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5CD8" w14:textId="77777777" w:rsidR="00254F05" w:rsidRPr="00661C43" w:rsidRDefault="002241D3" w:rsidP="005B6762">
      <w:pPr>
        <w:pStyle w:val="Title"/>
        <w:rPr>
          <w:sz w:val="22"/>
          <w:szCs w:val="22"/>
        </w:rPr>
      </w:pPr>
      <w:r>
        <w:rPr>
          <w:sz w:val="22"/>
          <w:szCs w:val="22"/>
        </w:rPr>
        <w:t>B.</w:t>
      </w:r>
      <w:r w:rsidR="00115E2E" w:rsidRPr="00661C43">
        <w:rPr>
          <w:sz w:val="22"/>
          <w:szCs w:val="22"/>
        </w:rPr>
        <w:t xml:space="preserve"> BYNUM BOLEY</w:t>
      </w:r>
      <w:r w:rsidR="00500E32">
        <w:rPr>
          <w:sz w:val="22"/>
          <w:szCs w:val="22"/>
        </w:rPr>
        <w:t>, Ph</w:t>
      </w:r>
      <w:r>
        <w:rPr>
          <w:sz w:val="22"/>
          <w:szCs w:val="22"/>
        </w:rPr>
        <w:t>.D.</w:t>
      </w:r>
    </w:p>
    <w:p w14:paraId="7B258DFA" w14:textId="77777777" w:rsidR="00E7076C" w:rsidRPr="002241D3" w:rsidRDefault="00E7076C" w:rsidP="005B6762">
      <w:pPr>
        <w:pStyle w:val="Title"/>
        <w:rPr>
          <w:b w:val="0"/>
          <w:sz w:val="22"/>
          <w:szCs w:val="22"/>
        </w:rPr>
      </w:pPr>
    </w:p>
    <w:p w14:paraId="6AC4B9E9" w14:textId="46F03C52" w:rsidR="002241D3" w:rsidRDefault="002241D3" w:rsidP="005865B3">
      <w:pPr>
        <w:pStyle w:val="Title"/>
        <w:rPr>
          <w:b w:val="0"/>
          <w:sz w:val="22"/>
          <w:szCs w:val="22"/>
        </w:rPr>
      </w:pPr>
      <w:r>
        <w:rPr>
          <w:b w:val="0"/>
          <w:sz w:val="22"/>
          <w:szCs w:val="22"/>
        </w:rPr>
        <w:t>Ass</w:t>
      </w:r>
      <w:r w:rsidR="00305B6F">
        <w:rPr>
          <w:b w:val="0"/>
          <w:sz w:val="22"/>
          <w:szCs w:val="22"/>
        </w:rPr>
        <w:t>ociate</w:t>
      </w:r>
      <w:r>
        <w:rPr>
          <w:b w:val="0"/>
          <w:sz w:val="22"/>
          <w:szCs w:val="22"/>
        </w:rPr>
        <w:t xml:space="preserve"> Professor</w:t>
      </w:r>
      <w:r w:rsidR="005865B3">
        <w:rPr>
          <w:b w:val="0"/>
          <w:sz w:val="22"/>
          <w:szCs w:val="22"/>
        </w:rPr>
        <w:t xml:space="preserve"> of </w:t>
      </w:r>
      <w:r w:rsidR="00964271">
        <w:rPr>
          <w:b w:val="0"/>
          <w:sz w:val="22"/>
          <w:szCs w:val="22"/>
        </w:rPr>
        <w:t>Parks, Recreation, and Tourism Management</w:t>
      </w:r>
    </w:p>
    <w:p w14:paraId="181D16DC" w14:textId="77777777" w:rsidR="002241D3" w:rsidRDefault="002241D3" w:rsidP="005B6762">
      <w:pPr>
        <w:pStyle w:val="Title"/>
        <w:rPr>
          <w:b w:val="0"/>
          <w:sz w:val="22"/>
          <w:szCs w:val="22"/>
        </w:rPr>
      </w:pPr>
      <w:r>
        <w:rPr>
          <w:b w:val="0"/>
          <w:sz w:val="22"/>
          <w:szCs w:val="22"/>
        </w:rPr>
        <w:t>Warnell School of Forestry &amp;</w:t>
      </w:r>
      <w:r w:rsidR="00A132F8">
        <w:rPr>
          <w:b w:val="0"/>
          <w:sz w:val="22"/>
          <w:szCs w:val="22"/>
        </w:rPr>
        <w:t xml:space="preserve"> </w:t>
      </w:r>
      <w:r>
        <w:rPr>
          <w:b w:val="0"/>
          <w:sz w:val="22"/>
          <w:szCs w:val="22"/>
        </w:rPr>
        <w:t>Natural Resources</w:t>
      </w:r>
    </w:p>
    <w:p w14:paraId="2F02A919" w14:textId="77777777" w:rsidR="002241D3" w:rsidRDefault="002241D3" w:rsidP="005B6762">
      <w:pPr>
        <w:pStyle w:val="Title"/>
        <w:rPr>
          <w:b w:val="0"/>
          <w:sz w:val="22"/>
          <w:szCs w:val="22"/>
        </w:rPr>
      </w:pPr>
      <w:r>
        <w:rPr>
          <w:b w:val="0"/>
          <w:sz w:val="22"/>
          <w:szCs w:val="22"/>
        </w:rPr>
        <w:t>University of Georgia</w:t>
      </w:r>
    </w:p>
    <w:p w14:paraId="141E003F" w14:textId="77777777" w:rsidR="002241D3" w:rsidRPr="00006DAD" w:rsidRDefault="00672D3A" w:rsidP="005B6762">
      <w:pPr>
        <w:pStyle w:val="Title"/>
        <w:rPr>
          <w:b w:val="0"/>
          <w:sz w:val="22"/>
          <w:szCs w:val="22"/>
        </w:rPr>
      </w:pPr>
      <w:r w:rsidRPr="00006DAD">
        <w:rPr>
          <w:b w:val="0"/>
          <w:sz w:val="22"/>
          <w:szCs w:val="22"/>
        </w:rPr>
        <w:t>301B</w:t>
      </w:r>
      <w:r w:rsidR="002241D3" w:rsidRPr="00006DAD">
        <w:rPr>
          <w:b w:val="0"/>
          <w:sz w:val="22"/>
          <w:szCs w:val="22"/>
        </w:rPr>
        <w:t xml:space="preserve"> Building 1</w:t>
      </w:r>
    </w:p>
    <w:p w14:paraId="5DFC3465" w14:textId="77777777" w:rsidR="002241D3" w:rsidRPr="00006DAD" w:rsidRDefault="002241D3" w:rsidP="005B6762">
      <w:pPr>
        <w:pStyle w:val="Title"/>
        <w:rPr>
          <w:b w:val="0"/>
          <w:sz w:val="22"/>
          <w:szCs w:val="22"/>
        </w:rPr>
      </w:pPr>
      <w:r w:rsidRPr="00006DAD">
        <w:rPr>
          <w:b w:val="0"/>
          <w:sz w:val="22"/>
          <w:szCs w:val="22"/>
        </w:rPr>
        <w:t>Athens, GA 30602</w:t>
      </w:r>
    </w:p>
    <w:p w14:paraId="2F72F9C8" w14:textId="7E2C9324" w:rsidR="005B6762" w:rsidRDefault="002241D3" w:rsidP="005B6762">
      <w:pPr>
        <w:pStyle w:val="Title"/>
        <w:rPr>
          <w:b w:val="0"/>
          <w:sz w:val="22"/>
          <w:szCs w:val="22"/>
        </w:rPr>
      </w:pPr>
      <w:r>
        <w:rPr>
          <w:b w:val="0"/>
          <w:sz w:val="22"/>
          <w:szCs w:val="22"/>
        </w:rPr>
        <w:t xml:space="preserve">Email: </w:t>
      </w:r>
      <w:hyperlink r:id="rId11" w:history="1">
        <w:r w:rsidR="00CB02EE" w:rsidRPr="00F373F2">
          <w:rPr>
            <w:rStyle w:val="Hyperlink"/>
            <w:b w:val="0"/>
            <w:sz w:val="22"/>
            <w:szCs w:val="22"/>
          </w:rPr>
          <w:t>bboley@uga.edu</w:t>
        </w:r>
      </w:hyperlink>
    </w:p>
    <w:p w14:paraId="68E5477E" w14:textId="77777777" w:rsidR="00A132F8" w:rsidRPr="00661C43" w:rsidRDefault="00A132F8" w:rsidP="005B6762">
      <w:pPr>
        <w:pStyle w:val="Title"/>
        <w:rPr>
          <w:b w:val="0"/>
          <w:sz w:val="22"/>
          <w:szCs w:val="22"/>
        </w:rPr>
      </w:pPr>
      <w:r>
        <w:rPr>
          <w:b w:val="0"/>
          <w:sz w:val="22"/>
          <w:szCs w:val="22"/>
        </w:rPr>
        <w:t>Phone: 706-583-8930</w:t>
      </w:r>
    </w:p>
    <w:p w14:paraId="3EF4A4CF" w14:textId="77777777" w:rsidR="00B26329" w:rsidRDefault="004D776F" w:rsidP="005B6762">
      <w:pPr>
        <w:rPr>
          <w:b/>
          <w:bCs/>
        </w:rPr>
      </w:pPr>
      <w:r>
        <w:rPr>
          <w:b/>
          <w:bCs/>
          <w:noProof/>
        </w:rPr>
        <mc:AlternateContent>
          <mc:Choice Requires="wps">
            <w:drawing>
              <wp:anchor distT="0" distB="0" distL="114300" distR="114300" simplePos="0" relativeHeight="251657216" behindDoc="0" locked="0" layoutInCell="1" allowOverlap="1" wp14:anchorId="4AFD69BE" wp14:editId="76CE71CA">
                <wp:simplePos x="0" y="0"/>
                <wp:positionH relativeFrom="column">
                  <wp:posOffset>-19050</wp:posOffset>
                </wp:positionH>
                <wp:positionV relativeFrom="paragraph">
                  <wp:posOffset>148590</wp:posOffset>
                </wp:positionV>
                <wp:extent cx="6057900" cy="9525"/>
                <wp:effectExtent l="9525" t="5715" r="9525"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E4297F" id="_x0000_t32" coordsize="21600,21600" o:spt="32" o:oned="t" path="m,l21600,21600e" filled="f">
                <v:path arrowok="t" fillok="f" o:connecttype="none"/>
                <o:lock v:ext="edit" shapetype="t"/>
              </v:shapetype>
              <v:shape id="AutoShape 2" o:spid="_x0000_s1026" type="#_x0000_t32" style="position:absolute;margin-left:-1.5pt;margin-top:11.7pt;width:477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rSwAEAAGMDAAAOAAAAZHJzL2Uyb0RvYy54bWysU01v2zAMvQ/YfxB0X+xkSLcacXpI1126&#10;LUC73RV92MJkUSCV2Pn3kxQv3cdtmA8CJZKPj4/05m4aHDtpJAu+5ctFzZn2EpT1Xcu/Pj+8ec8Z&#10;ReGVcOB1y8+a+N329avNGBq9gh6c0sgSiKdmDC3vYwxNVZHs9SBoAUH75DSAg4jpil2lUIwJfXDV&#10;qq5vqhFQBQSpidLr/cXJtwXfGC3jF2NIR+ZanrjFcmI5D/msthvRdChCb+VMQ/wDi0FYn4peoe5F&#10;FOyI9i+owUoEAhMXEoYKjLFSlx5SN8v6j26eehF06SWJQ+EqE/0/WPn5tPN7zNTl5J/CI8jvxDzs&#10;euE7XQg8n0Ma3DJLVY2BmmtKvlDYIzuMn0ClGHGMUFSYDA7MOBu+5cQMnjplU5H9fJVdT5HJ9HhT&#10;r9/d1mk6Mvlu16t1KSWajJJzA1L8qGFg2Wg5RRS26+MOvE/zBbxUEKdHipnjS0JO9vBgnStjdp6N&#10;qdrbdV0oETirsjOHEXaHnUN2EnlRyjez+C0M4ehVAeu1UB9mOwrrLnYq7vysU5Ym7yE1B1DnPf7U&#10;L02ysJy3Lq/Kr/eS/fJvbH8AAAD//wMAUEsDBBQABgAIAAAAIQDT7HZC3gAAAAgBAAAPAAAAZHJz&#10;L2Rvd25yZXYueG1sTI9LT8MwEITvSPwHa5G4oNbuA0RCnAqBkCpubTlwdOIlifAjiret4deznOC4&#10;M6PZb6pN9k6ccEpDDBoWcwUCQxvtEDoNb4eX2T2IRCZY42JADV+YYFNfXlSmtPEcdnjaUye4JKTS&#10;aOiJxlLK1PboTZrHEQN7H3HyhvicOmknc+Zy7+RSqTvpzRD4Q29GfOqx/dwfvYbnXND25v1b7Zzb&#10;qnxoKL12hdbXV/nxAQRhpr8w/OIzOtTM1MRjsEk4DbMVTyENy9UaBPvF7YKFhoV1AbKu5P8B9Q8A&#10;AAD//wMAUEsBAi0AFAAGAAgAAAAhALaDOJL+AAAA4QEAABMAAAAAAAAAAAAAAAAAAAAAAFtDb250&#10;ZW50X1R5cGVzXS54bWxQSwECLQAUAAYACAAAACEAOP0h/9YAAACUAQAACwAAAAAAAAAAAAAAAAAv&#10;AQAAX3JlbHMvLnJlbHNQSwECLQAUAAYACAAAACEA2m160sABAABjAwAADgAAAAAAAAAAAAAAAAAu&#10;AgAAZHJzL2Uyb0RvYy54bWxQSwECLQAUAAYACAAAACEA0+x2Qt4AAAAIAQAADwAAAAAAAAAAAAAA&#10;AAAaBAAAZHJzL2Rvd25yZXYueG1sUEsFBgAAAAAEAAQA8wAAACUFAAAAAA==&#10;" strokeweight=".5pt"/>
            </w:pict>
          </mc:Fallback>
        </mc:AlternateContent>
      </w:r>
    </w:p>
    <w:p w14:paraId="4A637297" w14:textId="77777777" w:rsidR="00E7076C" w:rsidRPr="00496798" w:rsidRDefault="00E7076C" w:rsidP="006D743C">
      <w:pPr>
        <w:rPr>
          <w:b/>
          <w:bCs/>
          <w:sz w:val="16"/>
          <w:szCs w:val="16"/>
        </w:rPr>
      </w:pPr>
    </w:p>
    <w:p w14:paraId="642FD914" w14:textId="77777777" w:rsidR="00EF6D32" w:rsidRPr="00496798" w:rsidRDefault="00EF6D32" w:rsidP="006D743C">
      <w:pPr>
        <w:rPr>
          <w:b/>
          <w:bCs/>
          <w:sz w:val="16"/>
          <w:szCs w:val="16"/>
        </w:rPr>
      </w:pPr>
    </w:p>
    <w:p w14:paraId="1AA7C662" w14:textId="77777777" w:rsidR="00115E2E" w:rsidRPr="00BA4159" w:rsidRDefault="00115E2E" w:rsidP="00115E2E">
      <w:pPr>
        <w:jc w:val="center"/>
        <w:rPr>
          <w:b/>
          <w:bCs/>
          <w:sz w:val="20"/>
          <w:szCs w:val="20"/>
        </w:rPr>
      </w:pPr>
      <w:r w:rsidRPr="00BA4159">
        <w:rPr>
          <w:b/>
          <w:bCs/>
          <w:sz w:val="20"/>
          <w:szCs w:val="20"/>
        </w:rPr>
        <w:t>EDUCATION</w:t>
      </w:r>
    </w:p>
    <w:p w14:paraId="31726994" w14:textId="77777777" w:rsidR="008E7AB0" w:rsidRPr="007A5E94" w:rsidRDefault="008E7AB0" w:rsidP="00115E2E">
      <w:pPr>
        <w:jc w:val="center"/>
        <w:rPr>
          <w:b/>
          <w:bCs/>
          <w:sz w:val="20"/>
          <w:szCs w:val="20"/>
        </w:rPr>
      </w:pPr>
    </w:p>
    <w:p w14:paraId="0D4933A7" w14:textId="77777777" w:rsidR="00115E2E" w:rsidRPr="007A5E94" w:rsidRDefault="009E3996" w:rsidP="006D743C">
      <w:pPr>
        <w:rPr>
          <w:b/>
          <w:bCs/>
          <w:sz w:val="20"/>
          <w:szCs w:val="20"/>
        </w:rPr>
      </w:pPr>
      <w:r>
        <w:rPr>
          <w:b/>
          <w:bCs/>
          <w:sz w:val="20"/>
          <w:szCs w:val="20"/>
        </w:rPr>
        <w:t>Virginia</w:t>
      </w:r>
      <w:r w:rsidR="00AF448F">
        <w:rPr>
          <w:b/>
          <w:bCs/>
          <w:sz w:val="20"/>
          <w:szCs w:val="20"/>
        </w:rPr>
        <w:t xml:space="preserve"> Tech</w:t>
      </w:r>
      <w:r w:rsidR="00115E2E" w:rsidRPr="007A5E94">
        <w:rPr>
          <w:b/>
          <w:bCs/>
          <w:sz w:val="20"/>
          <w:szCs w:val="20"/>
        </w:rPr>
        <w:t>, Blacksburg, VA</w:t>
      </w:r>
    </w:p>
    <w:p w14:paraId="4C4F3BD3" w14:textId="77777777" w:rsidR="001F505D" w:rsidRDefault="001F505D" w:rsidP="001F505D">
      <w:pPr>
        <w:ind w:left="720" w:hanging="720"/>
        <w:rPr>
          <w:bCs/>
          <w:sz w:val="20"/>
          <w:szCs w:val="20"/>
        </w:rPr>
      </w:pPr>
      <w:r>
        <w:rPr>
          <w:bCs/>
          <w:sz w:val="20"/>
          <w:szCs w:val="20"/>
        </w:rPr>
        <w:tab/>
      </w:r>
    </w:p>
    <w:p w14:paraId="16B6E34C" w14:textId="77777777" w:rsidR="008938CE" w:rsidRPr="007C0365" w:rsidRDefault="001F505D" w:rsidP="001F505D">
      <w:pPr>
        <w:ind w:left="720" w:hanging="720"/>
        <w:rPr>
          <w:b/>
          <w:bCs/>
          <w:sz w:val="20"/>
          <w:szCs w:val="20"/>
        </w:rPr>
      </w:pPr>
      <w:r>
        <w:rPr>
          <w:bCs/>
          <w:sz w:val="20"/>
          <w:szCs w:val="20"/>
        </w:rPr>
        <w:tab/>
      </w:r>
      <w:r w:rsidR="00D50001" w:rsidRPr="007A5E94">
        <w:rPr>
          <w:bCs/>
          <w:sz w:val="20"/>
          <w:szCs w:val="20"/>
        </w:rPr>
        <w:t>Ph</w:t>
      </w:r>
      <w:r w:rsidR="0077200C" w:rsidRPr="007A5E94">
        <w:rPr>
          <w:bCs/>
          <w:sz w:val="20"/>
          <w:szCs w:val="20"/>
        </w:rPr>
        <w:t>.</w:t>
      </w:r>
      <w:r w:rsidR="00D50001" w:rsidRPr="007A5E94">
        <w:rPr>
          <w:bCs/>
          <w:sz w:val="20"/>
          <w:szCs w:val="20"/>
        </w:rPr>
        <w:t>D</w:t>
      </w:r>
      <w:r w:rsidR="0077200C" w:rsidRPr="007A5E94">
        <w:rPr>
          <w:bCs/>
          <w:sz w:val="20"/>
          <w:szCs w:val="20"/>
        </w:rPr>
        <w:t>.</w:t>
      </w:r>
      <w:r w:rsidR="007C0365">
        <w:rPr>
          <w:bCs/>
          <w:sz w:val="20"/>
          <w:szCs w:val="20"/>
        </w:rPr>
        <w:t xml:space="preserve"> in </w:t>
      </w:r>
      <w:r w:rsidR="005B6762" w:rsidRPr="007A5E94">
        <w:rPr>
          <w:bCs/>
          <w:sz w:val="20"/>
          <w:szCs w:val="20"/>
        </w:rPr>
        <w:t>Hospitality and Tourism Management</w:t>
      </w:r>
      <w:r w:rsidR="008938CE" w:rsidRPr="007A5E94">
        <w:rPr>
          <w:bCs/>
          <w:sz w:val="20"/>
          <w:szCs w:val="20"/>
        </w:rPr>
        <w:t xml:space="preserve">, </w:t>
      </w:r>
      <w:r w:rsidR="00D8503B">
        <w:rPr>
          <w:bCs/>
          <w:i/>
          <w:sz w:val="20"/>
          <w:szCs w:val="20"/>
        </w:rPr>
        <w:t>Pamplin College of Business</w:t>
      </w:r>
      <w:r w:rsidR="007C0365">
        <w:rPr>
          <w:bCs/>
          <w:sz w:val="20"/>
          <w:szCs w:val="20"/>
        </w:rPr>
        <w:t>, July 2013</w:t>
      </w:r>
    </w:p>
    <w:p w14:paraId="013AA5B1" w14:textId="605836DA" w:rsidR="003F30D6" w:rsidRDefault="00317AA6" w:rsidP="007C0365">
      <w:pPr>
        <w:ind w:left="1080" w:hanging="360"/>
        <w:rPr>
          <w:bCs/>
          <w:sz w:val="20"/>
          <w:szCs w:val="20"/>
        </w:rPr>
      </w:pPr>
      <w:r>
        <w:rPr>
          <w:bCs/>
          <w:sz w:val="20"/>
          <w:szCs w:val="20"/>
        </w:rPr>
        <w:t xml:space="preserve">Dissertation Title: </w:t>
      </w:r>
      <w:r w:rsidR="002D7EFB">
        <w:rPr>
          <w:bCs/>
          <w:sz w:val="20"/>
          <w:szCs w:val="20"/>
        </w:rPr>
        <w:t>“</w:t>
      </w:r>
      <w:r w:rsidRPr="00317AA6">
        <w:rPr>
          <w:bCs/>
          <w:sz w:val="20"/>
          <w:szCs w:val="20"/>
        </w:rPr>
        <w:t>Sustainability, Empo</w:t>
      </w:r>
      <w:r w:rsidR="002D7EFB">
        <w:rPr>
          <w:bCs/>
          <w:sz w:val="20"/>
          <w:szCs w:val="20"/>
        </w:rPr>
        <w:t>werment and Resident Attitudes t</w:t>
      </w:r>
      <w:r w:rsidRPr="00317AA6">
        <w:rPr>
          <w:bCs/>
          <w:sz w:val="20"/>
          <w:szCs w:val="20"/>
        </w:rPr>
        <w:t>oward Tourism: Developing and Testing the RETS (Resident Emp</w:t>
      </w:r>
      <w:r>
        <w:rPr>
          <w:bCs/>
          <w:sz w:val="20"/>
          <w:szCs w:val="20"/>
        </w:rPr>
        <w:t>owerment through Tourism Scale)</w:t>
      </w:r>
      <w:r w:rsidR="002D7EFB">
        <w:rPr>
          <w:bCs/>
          <w:sz w:val="20"/>
          <w:szCs w:val="20"/>
        </w:rPr>
        <w:t>”</w:t>
      </w:r>
    </w:p>
    <w:p w14:paraId="41F32AED" w14:textId="77777777" w:rsidR="007022B2" w:rsidRDefault="001F505D" w:rsidP="00001633">
      <w:pPr>
        <w:ind w:left="720" w:hanging="720"/>
        <w:rPr>
          <w:bCs/>
          <w:sz w:val="20"/>
          <w:szCs w:val="20"/>
        </w:rPr>
      </w:pPr>
      <w:r>
        <w:rPr>
          <w:bCs/>
          <w:sz w:val="20"/>
          <w:szCs w:val="20"/>
        </w:rPr>
        <w:tab/>
      </w:r>
      <w:r w:rsidR="00001633">
        <w:rPr>
          <w:bCs/>
          <w:sz w:val="20"/>
          <w:szCs w:val="20"/>
        </w:rPr>
        <w:t xml:space="preserve">Chair: </w:t>
      </w:r>
      <w:r w:rsidR="007022B2">
        <w:rPr>
          <w:bCs/>
          <w:sz w:val="20"/>
          <w:szCs w:val="20"/>
        </w:rPr>
        <w:t xml:space="preserve">Nancy G. McGehee, Ph.D. </w:t>
      </w:r>
    </w:p>
    <w:p w14:paraId="28C2A5B6" w14:textId="77777777" w:rsidR="00BC5181" w:rsidRDefault="00BC5181" w:rsidP="00115E2E">
      <w:pPr>
        <w:rPr>
          <w:bCs/>
          <w:sz w:val="20"/>
          <w:szCs w:val="20"/>
        </w:rPr>
      </w:pPr>
    </w:p>
    <w:p w14:paraId="4E5BED5D" w14:textId="77777777" w:rsidR="00001633" w:rsidRPr="007C0365" w:rsidRDefault="001F505D" w:rsidP="00B76B1A">
      <w:pPr>
        <w:rPr>
          <w:bCs/>
          <w:sz w:val="20"/>
          <w:szCs w:val="20"/>
        </w:rPr>
      </w:pPr>
      <w:r>
        <w:rPr>
          <w:bCs/>
          <w:i/>
          <w:sz w:val="20"/>
          <w:szCs w:val="20"/>
        </w:rPr>
        <w:tab/>
      </w:r>
      <w:r w:rsidR="00377427" w:rsidRPr="00001633">
        <w:rPr>
          <w:bCs/>
          <w:sz w:val="20"/>
          <w:szCs w:val="20"/>
        </w:rPr>
        <w:t xml:space="preserve">Future Professoriate </w:t>
      </w:r>
      <w:r w:rsidR="00B76B1A" w:rsidRPr="00001633">
        <w:rPr>
          <w:bCs/>
          <w:sz w:val="20"/>
          <w:szCs w:val="20"/>
        </w:rPr>
        <w:t>Certificat</w:t>
      </w:r>
      <w:r w:rsidR="00001633">
        <w:rPr>
          <w:bCs/>
          <w:sz w:val="20"/>
          <w:szCs w:val="20"/>
        </w:rPr>
        <w:t xml:space="preserve">e, </w:t>
      </w:r>
      <w:r w:rsidR="00001633">
        <w:rPr>
          <w:bCs/>
          <w:i/>
          <w:sz w:val="20"/>
          <w:szCs w:val="20"/>
        </w:rPr>
        <w:t>Graduate School</w:t>
      </w:r>
      <w:r w:rsidR="007C0365">
        <w:rPr>
          <w:bCs/>
          <w:sz w:val="20"/>
          <w:szCs w:val="20"/>
        </w:rPr>
        <w:t>, 2011</w:t>
      </w:r>
    </w:p>
    <w:p w14:paraId="37ADF61B" w14:textId="77777777" w:rsidR="00377427" w:rsidRPr="00B76B1A" w:rsidRDefault="00001633" w:rsidP="00001633">
      <w:pPr>
        <w:ind w:left="720"/>
        <w:rPr>
          <w:bCs/>
          <w:i/>
          <w:sz w:val="20"/>
          <w:szCs w:val="20"/>
        </w:rPr>
      </w:pPr>
      <w:r>
        <w:rPr>
          <w:bCs/>
          <w:sz w:val="20"/>
          <w:szCs w:val="20"/>
        </w:rPr>
        <w:t>G</w:t>
      </w:r>
      <w:r w:rsidR="00377427">
        <w:rPr>
          <w:bCs/>
          <w:sz w:val="20"/>
          <w:szCs w:val="20"/>
        </w:rPr>
        <w:t>raduate certificate</w:t>
      </w:r>
      <w:r w:rsidR="00B76B1A">
        <w:rPr>
          <w:bCs/>
          <w:sz w:val="20"/>
          <w:szCs w:val="20"/>
        </w:rPr>
        <w:t xml:space="preserve"> program</w:t>
      </w:r>
      <w:r w:rsidR="00377427">
        <w:rPr>
          <w:bCs/>
          <w:sz w:val="20"/>
          <w:szCs w:val="20"/>
        </w:rPr>
        <w:t xml:space="preserve"> aimed to prepare</w:t>
      </w:r>
      <w:r w:rsidR="00377427" w:rsidRPr="00377427">
        <w:rPr>
          <w:bCs/>
          <w:sz w:val="20"/>
          <w:szCs w:val="20"/>
        </w:rPr>
        <w:t xml:space="preserve"> future faculty </w:t>
      </w:r>
      <w:r w:rsidR="00377427">
        <w:rPr>
          <w:bCs/>
          <w:sz w:val="20"/>
          <w:szCs w:val="20"/>
        </w:rPr>
        <w:t>and academic leaders by exposure</w:t>
      </w:r>
      <w:r w:rsidR="00377427" w:rsidRPr="00377427">
        <w:rPr>
          <w:bCs/>
          <w:sz w:val="20"/>
          <w:szCs w:val="20"/>
        </w:rPr>
        <w:t xml:space="preserve"> to concepts that break the mold of existing practices in higher education.</w:t>
      </w:r>
    </w:p>
    <w:p w14:paraId="27C7442D" w14:textId="77777777" w:rsidR="005B6762" w:rsidRDefault="005B6762" w:rsidP="005B6762">
      <w:pPr>
        <w:rPr>
          <w:bCs/>
          <w:sz w:val="20"/>
          <w:szCs w:val="20"/>
        </w:rPr>
      </w:pPr>
    </w:p>
    <w:p w14:paraId="228F2813" w14:textId="77777777" w:rsidR="00115E2E" w:rsidRPr="007A5E94" w:rsidRDefault="00263EEE" w:rsidP="00115E2E">
      <w:pPr>
        <w:rPr>
          <w:b/>
          <w:bCs/>
          <w:sz w:val="20"/>
          <w:szCs w:val="20"/>
        </w:rPr>
      </w:pPr>
      <w:r>
        <w:rPr>
          <w:b/>
          <w:bCs/>
          <w:sz w:val="20"/>
          <w:szCs w:val="20"/>
        </w:rPr>
        <w:t>University of Montana,</w:t>
      </w:r>
      <w:r w:rsidR="00115E2E" w:rsidRPr="007A5E94">
        <w:rPr>
          <w:b/>
          <w:bCs/>
          <w:sz w:val="20"/>
          <w:szCs w:val="20"/>
        </w:rPr>
        <w:t xml:space="preserve"> Missoula, MT</w:t>
      </w:r>
    </w:p>
    <w:p w14:paraId="69011D71" w14:textId="77777777" w:rsidR="001F505D" w:rsidRDefault="001F505D" w:rsidP="001F505D">
      <w:pPr>
        <w:ind w:left="720" w:hanging="720"/>
        <w:rPr>
          <w:bCs/>
          <w:sz w:val="20"/>
          <w:szCs w:val="20"/>
        </w:rPr>
      </w:pPr>
      <w:r>
        <w:rPr>
          <w:bCs/>
          <w:sz w:val="20"/>
          <w:szCs w:val="20"/>
        </w:rPr>
        <w:tab/>
      </w:r>
    </w:p>
    <w:p w14:paraId="6AD36F42" w14:textId="77777777" w:rsidR="00115E2E" w:rsidRPr="007C0365" w:rsidRDefault="001F505D" w:rsidP="001F505D">
      <w:pPr>
        <w:ind w:left="720" w:hanging="720"/>
        <w:rPr>
          <w:bCs/>
          <w:sz w:val="20"/>
          <w:szCs w:val="20"/>
        </w:rPr>
      </w:pPr>
      <w:r>
        <w:rPr>
          <w:bCs/>
          <w:sz w:val="20"/>
          <w:szCs w:val="20"/>
        </w:rPr>
        <w:tab/>
      </w:r>
      <w:r w:rsidR="007C0365">
        <w:rPr>
          <w:bCs/>
          <w:sz w:val="20"/>
          <w:szCs w:val="20"/>
        </w:rPr>
        <w:t xml:space="preserve">M.S. in </w:t>
      </w:r>
      <w:r w:rsidR="000C6952">
        <w:rPr>
          <w:bCs/>
          <w:sz w:val="20"/>
          <w:szCs w:val="20"/>
        </w:rPr>
        <w:t>Recreation Management,</w:t>
      </w:r>
      <w:r w:rsidR="00115E2E" w:rsidRPr="007A5E94">
        <w:rPr>
          <w:bCs/>
          <w:sz w:val="20"/>
          <w:szCs w:val="20"/>
        </w:rPr>
        <w:t xml:space="preserve"> </w:t>
      </w:r>
      <w:r w:rsidR="00115E2E" w:rsidRPr="007A5E94">
        <w:rPr>
          <w:bCs/>
          <w:i/>
          <w:sz w:val="20"/>
          <w:szCs w:val="20"/>
        </w:rPr>
        <w:t>College of Forestry and Conservation</w:t>
      </w:r>
      <w:r w:rsidR="007C0365">
        <w:rPr>
          <w:bCs/>
          <w:sz w:val="20"/>
          <w:szCs w:val="20"/>
        </w:rPr>
        <w:t>, 2009</w:t>
      </w:r>
    </w:p>
    <w:p w14:paraId="4C6036CE" w14:textId="77777777" w:rsidR="00115E2E" w:rsidRDefault="00115E2E" w:rsidP="007C0365">
      <w:pPr>
        <w:ind w:left="1080" w:hanging="360"/>
        <w:rPr>
          <w:bCs/>
          <w:sz w:val="20"/>
          <w:szCs w:val="20"/>
        </w:rPr>
      </w:pPr>
      <w:r w:rsidRPr="007A5E94">
        <w:rPr>
          <w:bCs/>
          <w:sz w:val="20"/>
          <w:szCs w:val="20"/>
        </w:rPr>
        <w:t>Thesis: “</w:t>
      </w:r>
      <w:proofErr w:type="spellStart"/>
      <w:r w:rsidRPr="007A5E94">
        <w:rPr>
          <w:bCs/>
          <w:sz w:val="20"/>
          <w:szCs w:val="20"/>
        </w:rPr>
        <w:t>Geotourism</w:t>
      </w:r>
      <w:proofErr w:type="spellEnd"/>
      <w:r w:rsidRPr="007A5E94">
        <w:rPr>
          <w:bCs/>
          <w:sz w:val="20"/>
          <w:szCs w:val="20"/>
        </w:rPr>
        <w:t xml:space="preserve"> in the Crown of the Continent: Developing and Testing the </w:t>
      </w:r>
      <w:proofErr w:type="spellStart"/>
      <w:r w:rsidRPr="007A5E94">
        <w:rPr>
          <w:bCs/>
          <w:sz w:val="20"/>
          <w:szCs w:val="20"/>
        </w:rPr>
        <w:t>Geotourism</w:t>
      </w:r>
      <w:proofErr w:type="spellEnd"/>
      <w:r w:rsidRPr="007A5E94">
        <w:rPr>
          <w:bCs/>
          <w:sz w:val="20"/>
          <w:szCs w:val="20"/>
        </w:rPr>
        <w:t xml:space="preserve"> Survey Instrument (GSI).”</w:t>
      </w:r>
    </w:p>
    <w:p w14:paraId="2223522E" w14:textId="77777777" w:rsidR="00115E2E" w:rsidRDefault="00001633" w:rsidP="00001633">
      <w:pPr>
        <w:ind w:left="720"/>
        <w:rPr>
          <w:bCs/>
          <w:sz w:val="20"/>
          <w:szCs w:val="20"/>
        </w:rPr>
      </w:pPr>
      <w:r>
        <w:rPr>
          <w:bCs/>
          <w:sz w:val="20"/>
          <w:szCs w:val="20"/>
        </w:rPr>
        <w:t xml:space="preserve">Chair: </w:t>
      </w:r>
      <w:r w:rsidR="000817D8">
        <w:rPr>
          <w:bCs/>
          <w:sz w:val="20"/>
          <w:szCs w:val="20"/>
        </w:rPr>
        <w:t xml:space="preserve">Norma P. Nickerson, Ph.D. </w:t>
      </w:r>
    </w:p>
    <w:p w14:paraId="40148448" w14:textId="77777777" w:rsidR="00001633" w:rsidRPr="007A5E94" w:rsidRDefault="00001633" w:rsidP="00001633">
      <w:pPr>
        <w:ind w:left="720"/>
        <w:rPr>
          <w:bCs/>
          <w:sz w:val="20"/>
          <w:szCs w:val="20"/>
        </w:rPr>
      </w:pPr>
    </w:p>
    <w:p w14:paraId="6E238243" w14:textId="77777777" w:rsidR="005B6762" w:rsidRDefault="00115E2E" w:rsidP="00115E2E">
      <w:pPr>
        <w:rPr>
          <w:b/>
          <w:bCs/>
          <w:sz w:val="20"/>
          <w:szCs w:val="20"/>
        </w:rPr>
      </w:pPr>
      <w:r w:rsidRPr="007A5E94">
        <w:rPr>
          <w:b/>
          <w:bCs/>
          <w:sz w:val="20"/>
          <w:szCs w:val="20"/>
        </w:rPr>
        <w:t>University of Georgia, Athens, GA</w:t>
      </w:r>
    </w:p>
    <w:p w14:paraId="634948D0" w14:textId="77777777" w:rsidR="001F505D" w:rsidRPr="007A5E94" w:rsidRDefault="001F505D" w:rsidP="00115E2E">
      <w:pPr>
        <w:rPr>
          <w:b/>
          <w:bCs/>
          <w:sz w:val="20"/>
          <w:szCs w:val="20"/>
        </w:rPr>
      </w:pPr>
    </w:p>
    <w:p w14:paraId="0D7B32CD" w14:textId="77777777" w:rsidR="005B6762" w:rsidRPr="007C0365" w:rsidRDefault="00115E2E" w:rsidP="007C0365">
      <w:pPr>
        <w:ind w:left="720"/>
        <w:rPr>
          <w:sz w:val="20"/>
          <w:szCs w:val="20"/>
        </w:rPr>
      </w:pPr>
      <w:r w:rsidRPr="007A5E94">
        <w:rPr>
          <w:sz w:val="20"/>
          <w:szCs w:val="20"/>
        </w:rPr>
        <w:t xml:space="preserve">B.S. Major: </w:t>
      </w:r>
      <w:r w:rsidR="005B6762" w:rsidRPr="007A5E94">
        <w:rPr>
          <w:sz w:val="20"/>
          <w:szCs w:val="20"/>
        </w:rPr>
        <w:t>Natural Resource Recreation and Tourism (NRRT)</w:t>
      </w:r>
      <w:r w:rsidRPr="007A5E94">
        <w:rPr>
          <w:sz w:val="20"/>
          <w:szCs w:val="20"/>
        </w:rPr>
        <w:t xml:space="preserve">. </w:t>
      </w:r>
      <w:r w:rsidRPr="007A5E94">
        <w:rPr>
          <w:i/>
          <w:sz w:val="20"/>
          <w:szCs w:val="20"/>
        </w:rPr>
        <w:t>Warnell School of Forestry and Natural Resources</w:t>
      </w:r>
      <w:r w:rsidR="007C0365">
        <w:rPr>
          <w:sz w:val="20"/>
          <w:szCs w:val="20"/>
        </w:rPr>
        <w:t>, 2006</w:t>
      </w:r>
    </w:p>
    <w:p w14:paraId="4A5890C7" w14:textId="77777777" w:rsidR="00115E2E" w:rsidRPr="007A5E94" w:rsidRDefault="00115E2E" w:rsidP="001F505D">
      <w:pPr>
        <w:ind w:firstLine="720"/>
        <w:rPr>
          <w:sz w:val="20"/>
          <w:szCs w:val="20"/>
        </w:rPr>
      </w:pPr>
    </w:p>
    <w:p w14:paraId="42B705DF" w14:textId="77777777" w:rsidR="005B6762" w:rsidRPr="007C0365" w:rsidRDefault="000C6952" w:rsidP="001F505D">
      <w:pPr>
        <w:ind w:firstLine="720"/>
        <w:rPr>
          <w:sz w:val="20"/>
          <w:szCs w:val="20"/>
        </w:rPr>
      </w:pPr>
      <w:r>
        <w:rPr>
          <w:sz w:val="20"/>
          <w:szCs w:val="20"/>
        </w:rPr>
        <w:t>B.S. Major: Forestry,</w:t>
      </w:r>
      <w:r w:rsidR="00115E2E" w:rsidRPr="007A5E94">
        <w:rPr>
          <w:sz w:val="20"/>
          <w:szCs w:val="20"/>
        </w:rPr>
        <w:t xml:space="preserve"> </w:t>
      </w:r>
      <w:r w:rsidR="00115E2E" w:rsidRPr="007A5E94">
        <w:rPr>
          <w:i/>
          <w:sz w:val="20"/>
          <w:szCs w:val="20"/>
        </w:rPr>
        <w:t>Warnell School of Forestry and Natural Resources</w:t>
      </w:r>
      <w:r w:rsidR="007C0365">
        <w:rPr>
          <w:sz w:val="20"/>
          <w:szCs w:val="20"/>
        </w:rPr>
        <w:t>, 2006</w:t>
      </w:r>
    </w:p>
    <w:p w14:paraId="02692537" w14:textId="77777777" w:rsidR="008E7AB0" w:rsidRDefault="008E7AB0" w:rsidP="008938CE">
      <w:pPr>
        <w:rPr>
          <w:b/>
          <w:sz w:val="20"/>
          <w:szCs w:val="20"/>
        </w:rPr>
      </w:pPr>
    </w:p>
    <w:p w14:paraId="2D8172A1" w14:textId="77777777" w:rsidR="002241D3" w:rsidRDefault="002241D3" w:rsidP="00784E89">
      <w:pPr>
        <w:jc w:val="center"/>
        <w:rPr>
          <w:b/>
          <w:sz w:val="20"/>
          <w:szCs w:val="20"/>
        </w:rPr>
      </w:pPr>
    </w:p>
    <w:p w14:paraId="5A17496D" w14:textId="77777777" w:rsidR="002241D3" w:rsidRDefault="002241D3" w:rsidP="00784E89">
      <w:pPr>
        <w:jc w:val="center"/>
        <w:rPr>
          <w:b/>
          <w:sz w:val="20"/>
          <w:szCs w:val="20"/>
        </w:rPr>
      </w:pPr>
      <w:r>
        <w:rPr>
          <w:b/>
          <w:sz w:val="20"/>
          <w:szCs w:val="20"/>
        </w:rPr>
        <w:t>ACADEMIC APPOINTMENTS</w:t>
      </w:r>
    </w:p>
    <w:p w14:paraId="4A68CA9D" w14:textId="77777777" w:rsidR="00784E89" w:rsidRDefault="00784E89" w:rsidP="00784E89">
      <w:pPr>
        <w:jc w:val="center"/>
        <w:rPr>
          <w:b/>
          <w:sz w:val="20"/>
          <w:szCs w:val="20"/>
        </w:rPr>
      </w:pPr>
    </w:p>
    <w:p w14:paraId="768EB7B1" w14:textId="2209B3E5" w:rsidR="00305B6F" w:rsidRDefault="00305B6F" w:rsidP="00DB4FB2">
      <w:pPr>
        <w:rPr>
          <w:sz w:val="20"/>
          <w:szCs w:val="20"/>
        </w:rPr>
      </w:pPr>
      <w:r>
        <w:rPr>
          <w:sz w:val="20"/>
          <w:szCs w:val="20"/>
        </w:rPr>
        <w:t>2019- Present</w:t>
      </w:r>
      <w:r>
        <w:rPr>
          <w:sz w:val="20"/>
          <w:szCs w:val="20"/>
        </w:rPr>
        <w:tab/>
        <w:t>Associate Professor of Parks, Recreation and Tourism Management (PRTM)</w:t>
      </w:r>
    </w:p>
    <w:p w14:paraId="55E0EB91" w14:textId="3DEACE4F" w:rsidR="00305B6F" w:rsidRDefault="00305B6F" w:rsidP="00DB4FB2">
      <w:pPr>
        <w:rPr>
          <w:sz w:val="20"/>
          <w:szCs w:val="20"/>
        </w:rPr>
      </w:pPr>
      <w:r>
        <w:rPr>
          <w:sz w:val="20"/>
          <w:szCs w:val="20"/>
        </w:rPr>
        <w:tab/>
      </w:r>
      <w:r>
        <w:rPr>
          <w:sz w:val="20"/>
          <w:szCs w:val="20"/>
        </w:rPr>
        <w:tab/>
        <w:t>Warnell School of Forestry &amp; Natural Resources, University of Georgia, Athens, GA</w:t>
      </w:r>
    </w:p>
    <w:p w14:paraId="7C4D8B3B" w14:textId="3771B206" w:rsidR="002E3CDA" w:rsidRDefault="002241D3" w:rsidP="00DB4FB2">
      <w:pPr>
        <w:rPr>
          <w:sz w:val="20"/>
          <w:szCs w:val="20"/>
        </w:rPr>
      </w:pPr>
      <w:r w:rsidRPr="002241D3">
        <w:rPr>
          <w:sz w:val="20"/>
          <w:szCs w:val="20"/>
        </w:rPr>
        <w:t>2014</w:t>
      </w:r>
      <w:r w:rsidR="00DB4FB2">
        <w:rPr>
          <w:sz w:val="20"/>
          <w:szCs w:val="20"/>
        </w:rPr>
        <w:t>-</w:t>
      </w:r>
      <w:r w:rsidR="00305B6F">
        <w:rPr>
          <w:sz w:val="20"/>
          <w:szCs w:val="20"/>
        </w:rPr>
        <w:t>2019</w:t>
      </w:r>
      <w:r w:rsidR="00305B6F">
        <w:rPr>
          <w:sz w:val="20"/>
          <w:szCs w:val="20"/>
        </w:rPr>
        <w:tab/>
      </w:r>
      <w:r>
        <w:rPr>
          <w:sz w:val="20"/>
          <w:szCs w:val="20"/>
        </w:rPr>
        <w:t>Assistant Professor</w:t>
      </w:r>
      <w:r w:rsidR="002E3CDA">
        <w:rPr>
          <w:sz w:val="20"/>
          <w:szCs w:val="20"/>
        </w:rPr>
        <w:t xml:space="preserve"> of</w:t>
      </w:r>
      <w:r>
        <w:rPr>
          <w:sz w:val="20"/>
          <w:szCs w:val="20"/>
        </w:rPr>
        <w:t xml:space="preserve"> </w:t>
      </w:r>
      <w:r w:rsidR="002E3CDA">
        <w:rPr>
          <w:sz w:val="20"/>
          <w:szCs w:val="20"/>
        </w:rPr>
        <w:t>Parks, Recreation and Tourism Management (PRTM)</w:t>
      </w:r>
    </w:p>
    <w:p w14:paraId="3131D815" w14:textId="76F4FDCE" w:rsidR="007C0365" w:rsidRDefault="002E3CDA" w:rsidP="00DB4FB2">
      <w:pPr>
        <w:rPr>
          <w:sz w:val="20"/>
          <w:szCs w:val="20"/>
        </w:rPr>
      </w:pPr>
      <w:r>
        <w:rPr>
          <w:sz w:val="20"/>
          <w:szCs w:val="20"/>
        </w:rPr>
        <w:t xml:space="preserve">  </w:t>
      </w:r>
      <w:r w:rsidR="00305B6F">
        <w:rPr>
          <w:sz w:val="20"/>
          <w:szCs w:val="20"/>
        </w:rPr>
        <w:tab/>
      </w:r>
      <w:r w:rsidR="00305B6F">
        <w:rPr>
          <w:sz w:val="20"/>
          <w:szCs w:val="20"/>
        </w:rPr>
        <w:tab/>
      </w:r>
      <w:r>
        <w:rPr>
          <w:sz w:val="20"/>
          <w:szCs w:val="20"/>
        </w:rPr>
        <w:t xml:space="preserve">Warnell School of Forestry &amp; Natural Resources, </w:t>
      </w:r>
      <w:r w:rsidR="002241D3">
        <w:rPr>
          <w:sz w:val="20"/>
          <w:szCs w:val="20"/>
        </w:rPr>
        <w:t>University of Georgia</w:t>
      </w:r>
      <w:r w:rsidR="003411CD">
        <w:rPr>
          <w:sz w:val="20"/>
          <w:szCs w:val="20"/>
        </w:rPr>
        <w:t>, Athens, GA</w:t>
      </w:r>
    </w:p>
    <w:p w14:paraId="5FBCFDCE" w14:textId="3E440A1F" w:rsidR="003411CD" w:rsidRDefault="003411CD" w:rsidP="00305B6F">
      <w:pPr>
        <w:ind w:left="1440" w:hanging="1440"/>
        <w:rPr>
          <w:sz w:val="20"/>
          <w:szCs w:val="20"/>
        </w:rPr>
      </w:pPr>
      <w:r>
        <w:rPr>
          <w:sz w:val="20"/>
          <w:szCs w:val="20"/>
        </w:rPr>
        <w:t>2013</w:t>
      </w:r>
      <w:r>
        <w:rPr>
          <w:sz w:val="20"/>
          <w:szCs w:val="20"/>
        </w:rPr>
        <w:tab/>
        <w:t>Post</w:t>
      </w:r>
      <w:r w:rsidR="007C67D8">
        <w:rPr>
          <w:sz w:val="20"/>
          <w:szCs w:val="20"/>
        </w:rPr>
        <w:t xml:space="preserve">-doctoral Research Associate, </w:t>
      </w:r>
      <w:r>
        <w:rPr>
          <w:sz w:val="20"/>
          <w:szCs w:val="20"/>
        </w:rPr>
        <w:t>Department of Hospitality and Tourism Management, Virginia Tech, Blacksburg, VA</w:t>
      </w:r>
    </w:p>
    <w:p w14:paraId="7061B35B" w14:textId="77777777" w:rsidR="007C0365" w:rsidRDefault="007C0365" w:rsidP="007C67D8">
      <w:pPr>
        <w:rPr>
          <w:b/>
          <w:sz w:val="20"/>
          <w:szCs w:val="20"/>
        </w:rPr>
      </w:pPr>
    </w:p>
    <w:p w14:paraId="6F2A9CFF" w14:textId="77777777" w:rsidR="002241D3" w:rsidRDefault="002241D3">
      <w:pPr>
        <w:rPr>
          <w:b/>
          <w:sz w:val="20"/>
          <w:szCs w:val="20"/>
        </w:rPr>
      </w:pPr>
    </w:p>
    <w:p w14:paraId="50D5D50D" w14:textId="77777777" w:rsidR="0011727B" w:rsidRPr="00BA4159" w:rsidRDefault="00C901CD" w:rsidP="00115E2E">
      <w:pPr>
        <w:jc w:val="center"/>
        <w:rPr>
          <w:b/>
          <w:sz w:val="20"/>
          <w:szCs w:val="20"/>
        </w:rPr>
      </w:pPr>
      <w:r w:rsidRPr="00BA4159">
        <w:rPr>
          <w:b/>
          <w:sz w:val="20"/>
          <w:szCs w:val="20"/>
        </w:rPr>
        <w:t>SPECIALIZATIONS AND INTERESTS</w:t>
      </w:r>
    </w:p>
    <w:p w14:paraId="365B3BA6" w14:textId="77777777" w:rsidR="0011727B" w:rsidRPr="007A5E94" w:rsidRDefault="0011727B" w:rsidP="008938CE">
      <w:pPr>
        <w:rPr>
          <w:b/>
          <w:sz w:val="20"/>
          <w:szCs w:val="20"/>
        </w:rPr>
      </w:pPr>
    </w:p>
    <w:p w14:paraId="650C26AB" w14:textId="77777777" w:rsidR="0011727B" w:rsidRPr="007A5E94" w:rsidRDefault="0011727B" w:rsidP="002D2D9F">
      <w:pPr>
        <w:ind w:firstLine="720"/>
        <w:rPr>
          <w:sz w:val="20"/>
          <w:szCs w:val="20"/>
        </w:rPr>
      </w:pPr>
      <w:r w:rsidRPr="007A5E94">
        <w:rPr>
          <w:sz w:val="20"/>
          <w:szCs w:val="20"/>
        </w:rPr>
        <w:t>Sustainable Tourism Development</w:t>
      </w:r>
      <w:r w:rsidR="00C1338C">
        <w:rPr>
          <w:sz w:val="20"/>
          <w:szCs w:val="20"/>
        </w:rPr>
        <w:tab/>
      </w:r>
      <w:r w:rsidR="00C1338C">
        <w:rPr>
          <w:sz w:val="20"/>
          <w:szCs w:val="20"/>
        </w:rPr>
        <w:tab/>
      </w:r>
      <w:r w:rsidR="00C901CD" w:rsidRPr="007A5E94">
        <w:rPr>
          <w:sz w:val="20"/>
          <w:szCs w:val="20"/>
        </w:rPr>
        <w:tab/>
      </w:r>
      <w:r w:rsidR="002D2D9F">
        <w:rPr>
          <w:sz w:val="20"/>
          <w:szCs w:val="20"/>
        </w:rPr>
        <w:tab/>
      </w:r>
      <w:r w:rsidRPr="007A5E94">
        <w:rPr>
          <w:sz w:val="20"/>
          <w:szCs w:val="20"/>
        </w:rPr>
        <w:t>Destination Competitiveness</w:t>
      </w:r>
    </w:p>
    <w:p w14:paraId="1E346662" w14:textId="316E3CAE" w:rsidR="0077200C" w:rsidRPr="007A5E94" w:rsidRDefault="003B6B64" w:rsidP="002D2D9F">
      <w:pPr>
        <w:ind w:firstLine="720"/>
        <w:rPr>
          <w:sz w:val="20"/>
          <w:szCs w:val="20"/>
        </w:rPr>
      </w:pPr>
      <w:r>
        <w:rPr>
          <w:sz w:val="20"/>
          <w:szCs w:val="20"/>
        </w:rPr>
        <w:t xml:space="preserve">Human Dimensions of Natural Resources </w:t>
      </w:r>
      <w:r>
        <w:rPr>
          <w:sz w:val="20"/>
          <w:szCs w:val="20"/>
        </w:rPr>
        <w:tab/>
      </w:r>
      <w:r>
        <w:rPr>
          <w:sz w:val="20"/>
          <w:szCs w:val="20"/>
        </w:rPr>
        <w:tab/>
      </w:r>
      <w:r w:rsidR="002D2D9F">
        <w:rPr>
          <w:sz w:val="20"/>
          <w:szCs w:val="20"/>
        </w:rPr>
        <w:tab/>
      </w:r>
      <w:r w:rsidR="001F3FF5">
        <w:rPr>
          <w:sz w:val="20"/>
          <w:szCs w:val="20"/>
        </w:rPr>
        <w:t>Outdoor Recreation Economy</w:t>
      </w:r>
    </w:p>
    <w:p w14:paraId="5B488588" w14:textId="21F1C9A6" w:rsidR="005865B3" w:rsidRPr="00454317" w:rsidRDefault="001F3FF5" w:rsidP="00454317">
      <w:pPr>
        <w:ind w:firstLine="720"/>
        <w:rPr>
          <w:sz w:val="20"/>
          <w:szCs w:val="20"/>
        </w:rPr>
      </w:pPr>
      <w:r>
        <w:rPr>
          <w:sz w:val="20"/>
          <w:szCs w:val="20"/>
        </w:rPr>
        <w:t>Ecotourism/</w:t>
      </w:r>
      <w:proofErr w:type="spellStart"/>
      <w:r>
        <w:rPr>
          <w:sz w:val="20"/>
          <w:szCs w:val="20"/>
        </w:rPr>
        <w:t>Geotourism</w:t>
      </w:r>
      <w:proofErr w:type="spellEnd"/>
      <w:r w:rsidR="00C901CD" w:rsidRPr="007A5E94">
        <w:rPr>
          <w:sz w:val="20"/>
          <w:szCs w:val="20"/>
        </w:rPr>
        <w:tab/>
      </w:r>
      <w:r w:rsidR="00C901CD" w:rsidRPr="007A5E94">
        <w:rPr>
          <w:sz w:val="20"/>
          <w:szCs w:val="20"/>
        </w:rPr>
        <w:tab/>
      </w:r>
      <w:r w:rsidR="00C901CD" w:rsidRPr="007A5E94">
        <w:rPr>
          <w:sz w:val="20"/>
          <w:szCs w:val="20"/>
        </w:rPr>
        <w:tab/>
      </w:r>
      <w:r w:rsidR="00C901CD" w:rsidRPr="007A5E94">
        <w:rPr>
          <w:sz w:val="20"/>
          <w:szCs w:val="20"/>
        </w:rPr>
        <w:tab/>
      </w:r>
      <w:r w:rsidR="002D2D9F">
        <w:rPr>
          <w:sz w:val="20"/>
          <w:szCs w:val="20"/>
        </w:rPr>
        <w:tab/>
      </w:r>
      <w:r w:rsidR="003B6B64">
        <w:rPr>
          <w:sz w:val="20"/>
          <w:szCs w:val="20"/>
        </w:rPr>
        <w:t>Resident</w:t>
      </w:r>
      <w:r w:rsidR="003B6B64" w:rsidRPr="007A5E94">
        <w:rPr>
          <w:sz w:val="20"/>
          <w:szCs w:val="20"/>
        </w:rPr>
        <w:t xml:space="preserve"> Attitudes Toward Tourism</w:t>
      </w:r>
    </w:p>
    <w:p w14:paraId="08379AA3" w14:textId="77777777" w:rsidR="00CC255C" w:rsidRDefault="00D6039E" w:rsidP="00C901CD">
      <w:pPr>
        <w:jc w:val="center"/>
        <w:rPr>
          <w:b/>
          <w:sz w:val="20"/>
          <w:szCs w:val="20"/>
        </w:rPr>
      </w:pPr>
      <w:r w:rsidRPr="00BA4159">
        <w:rPr>
          <w:b/>
          <w:sz w:val="20"/>
          <w:szCs w:val="20"/>
        </w:rPr>
        <w:lastRenderedPageBreak/>
        <w:t>RESEARCH</w:t>
      </w:r>
    </w:p>
    <w:p w14:paraId="583405BA" w14:textId="77777777" w:rsidR="00853406" w:rsidRPr="00BA4159" w:rsidRDefault="00853406" w:rsidP="00C901CD">
      <w:pPr>
        <w:jc w:val="center"/>
        <w:rPr>
          <w:b/>
          <w:sz w:val="20"/>
          <w:szCs w:val="20"/>
        </w:rPr>
      </w:pPr>
    </w:p>
    <w:p w14:paraId="5ECC9858" w14:textId="275C4B2B" w:rsidR="007A5E94" w:rsidRPr="00002922" w:rsidRDefault="00853406" w:rsidP="00CC255C">
      <w:pPr>
        <w:rPr>
          <w:b/>
          <w:bCs/>
          <w:sz w:val="20"/>
          <w:szCs w:val="20"/>
        </w:rPr>
      </w:pPr>
      <w:r w:rsidRPr="00002922">
        <w:rPr>
          <w:bCs/>
          <w:sz w:val="20"/>
          <w:szCs w:val="20"/>
        </w:rPr>
        <w:t>My research interest</w:t>
      </w:r>
      <w:r w:rsidR="00A84E41" w:rsidRPr="00002922">
        <w:rPr>
          <w:bCs/>
          <w:sz w:val="20"/>
          <w:szCs w:val="20"/>
        </w:rPr>
        <w:t>s focus</w:t>
      </w:r>
      <w:r w:rsidR="00F53E7B" w:rsidRPr="00002922">
        <w:rPr>
          <w:bCs/>
          <w:sz w:val="20"/>
          <w:szCs w:val="20"/>
        </w:rPr>
        <w:t xml:space="preserve"> on sustainable tourism with</w:t>
      </w:r>
      <w:r w:rsidRPr="00002922">
        <w:rPr>
          <w:bCs/>
          <w:sz w:val="20"/>
          <w:szCs w:val="20"/>
        </w:rPr>
        <w:t xml:space="preserve"> special attention to </w:t>
      </w:r>
      <w:r w:rsidR="00002922" w:rsidRPr="00002922">
        <w:rPr>
          <w:sz w:val="20"/>
          <w:szCs w:val="20"/>
        </w:rPr>
        <w:t xml:space="preserve">how the unique natural and cultural resources of communities can be protected, </w:t>
      </w:r>
      <w:proofErr w:type="gramStart"/>
      <w:r w:rsidR="00002922" w:rsidRPr="00002922">
        <w:rPr>
          <w:sz w:val="20"/>
          <w:szCs w:val="20"/>
        </w:rPr>
        <w:t>packaged</w:t>
      </w:r>
      <w:proofErr w:type="gramEnd"/>
      <w:r w:rsidR="00002922" w:rsidRPr="00002922">
        <w:rPr>
          <w:sz w:val="20"/>
          <w:szCs w:val="20"/>
        </w:rPr>
        <w:t xml:space="preserve"> and marketed to jointly increase sustainability, resident quality of life and a community’s competitiveness as a tourism destination.</w:t>
      </w:r>
      <w:r w:rsidR="00002922">
        <w:rPr>
          <w:sz w:val="20"/>
          <w:szCs w:val="20"/>
        </w:rPr>
        <w:t xml:space="preserve"> </w:t>
      </w:r>
    </w:p>
    <w:p w14:paraId="371CADFB" w14:textId="77777777" w:rsidR="00BB39CF" w:rsidRDefault="00BB39CF" w:rsidP="0070636F">
      <w:pPr>
        <w:rPr>
          <w:b/>
          <w:bCs/>
          <w:sz w:val="20"/>
          <w:szCs w:val="20"/>
        </w:rPr>
      </w:pPr>
    </w:p>
    <w:p w14:paraId="0AC0C25C" w14:textId="77777777" w:rsidR="00C33CD5" w:rsidRPr="007A5E94" w:rsidRDefault="00C33CD5" w:rsidP="0070636F">
      <w:pPr>
        <w:rPr>
          <w:b/>
          <w:bCs/>
          <w:sz w:val="20"/>
          <w:szCs w:val="20"/>
        </w:rPr>
      </w:pPr>
    </w:p>
    <w:p w14:paraId="3ABF3B7B" w14:textId="09A2DD4A" w:rsidR="00E11A5F" w:rsidRDefault="008D7A6C" w:rsidP="00CC255C">
      <w:pPr>
        <w:rPr>
          <w:bCs/>
          <w:sz w:val="20"/>
          <w:szCs w:val="20"/>
        </w:rPr>
      </w:pPr>
      <w:r>
        <w:rPr>
          <w:b/>
          <w:bCs/>
          <w:i/>
          <w:sz w:val="20"/>
          <w:szCs w:val="20"/>
        </w:rPr>
        <w:t>REFER</w:t>
      </w:r>
      <w:r w:rsidR="00D157E2">
        <w:rPr>
          <w:b/>
          <w:bCs/>
          <w:i/>
          <w:sz w:val="20"/>
          <w:szCs w:val="20"/>
        </w:rPr>
        <w:t>E</w:t>
      </w:r>
      <w:r>
        <w:rPr>
          <w:b/>
          <w:bCs/>
          <w:i/>
          <w:sz w:val="20"/>
          <w:szCs w:val="20"/>
        </w:rPr>
        <w:t xml:space="preserve">ED JOURNAL </w:t>
      </w:r>
      <w:r w:rsidR="00D37ECE">
        <w:rPr>
          <w:b/>
          <w:bCs/>
          <w:i/>
          <w:sz w:val="20"/>
          <w:szCs w:val="20"/>
        </w:rPr>
        <w:t>PUBLICATIONS</w:t>
      </w:r>
      <w:r w:rsidR="001F51C7">
        <w:rPr>
          <w:b/>
          <w:bCs/>
          <w:sz w:val="20"/>
          <w:szCs w:val="20"/>
        </w:rPr>
        <w:t xml:space="preserve"> </w:t>
      </w:r>
      <w:r w:rsidR="00E11A5F">
        <w:rPr>
          <w:bCs/>
          <w:sz w:val="20"/>
          <w:szCs w:val="20"/>
        </w:rPr>
        <w:t>(</w:t>
      </w:r>
      <w:r w:rsidR="00FC6D09">
        <w:rPr>
          <w:bCs/>
          <w:sz w:val="20"/>
          <w:szCs w:val="20"/>
        </w:rPr>
        <w:t>5</w:t>
      </w:r>
      <w:r w:rsidR="00632508">
        <w:rPr>
          <w:bCs/>
          <w:sz w:val="20"/>
          <w:szCs w:val="20"/>
        </w:rPr>
        <w:t>8</w:t>
      </w:r>
      <w:r w:rsidR="00E11A5F">
        <w:rPr>
          <w:bCs/>
          <w:sz w:val="20"/>
          <w:szCs w:val="20"/>
        </w:rPr>
        <w:t>)</w:t>
      </w:r>
    </w:p>
    <w:p w14:paraId="624B3D5D" w14:textId="6DEDE0D5" w:rsidR="00CC255C" w:rsidRPr="00E949AD" w:rsidRDefault="00CC255C" w:rsidP="00CC255C">
      <w:pPr>
        <w:rPr>
          <w:bCs/>
          <w:sz w:val="12"/>
          <w:szCs w:val="20"/>
        </w:rPr>
      </w:pPr>
    </w:p>
    <w:p w14:paraId="610DD4C6" w14:textId="77777777" w:rsidR="00632508" w:rsidRPr="00632508" w:rsidRDefault="00632508" w:rsidP="00632508">
      <w:pPr>
        <w:pStyle w:val="ListParagraph"/>
        <w:rPr>
          <w:sz w:val="20"/>
          <w:szCs w:val="20"/>
        </w:rPr>
      </w:pPr>
      <w:bookmarkStart w:id="0" w:name="_Hlk23320506"/>
    </w:p>
    <w:p w14:paraId="0D5199E4" w14:textId="070B2F1E" w:rsidR="00E924BB" w:rsidRDefault="00E924BB" w:rsidP="00E924BB">
      <w:pPr>
        <w:pStyle w:val="ListParagraph"/>
        <w:numPr>
          <w:ilvl w:val="0"/>
          <w:numId w:val="17"/>
        </w:numPr>
        <w:rPr>
          <w:sz w:val="20"/>
          <w:szCs w:val="20"/>
        </w:rPr>
      </w:pPr>
      <w:r w:rsidRPr="00344B7A">
        <w:rPr>
          <w:iCs/>
          <w:sz w:val="20"/>
          <w:szCs w:val="20"/>
        </w:rPr>
        <w:t>Rosenberger</w:t>
      </w:r>
      <w:r w:rsidR="003C698C">
        <w:rPr>
          <w:iCs/>
          <w:sz w:val="20"/>
          <w:szCs w:val="20"/>
          <w:vertAlign w:val="superscript"/>
        </w:rPr>
        <w:t>*</w:t>
      </w:r>
      <w:r w:rsidRPr="00344B7A">
        <w:rPr>
          <w:iCs/>
          <w:sz w:val="20"/>
          <w:szCs w:val="20"/>
        </w:rPr>
        <w:t xml:space="preserve">, J.P., </w:t>
      </w:r>
      <w:r w:rsidRPr="00344B7A">
        <w:rPr>
          <w:sz w:val="20"/>
          <w:szCs w:val="20"/>
        </w:rPr>
        <w:t xml:space="preserve">Boley, B.B., Edge, A.C., Yates, C.J., Miller, K.V., Osborn, D., </w:t>
      </w:r>
      <w:proofErr w:type="spellStart"/>
      <w:r w:rsidRPr="00344B7A">
        <w:rPr>
          <w:sz w:val="20"/>
          <w:szCs w:val="20"/>
        </w:rPr>
        <w:t>Killmaster</w:t>
      </w:r>
      <w:proofErr w:type="spellEnd"/>
      <w:r w:rsidRPr="00344B7A">
        <w:rPr>
          <w:sz w:val="20"/>
          <w:szCs w:val="20"/>
        </w:rPr>
        <w:t>, C.H., Johannsen, K.L., &amp; D’Angelo, G.J.</w:t>
      </w:r>
      <w:r>
        <w:rPr>
          <w:sz w:val="20"/>
          <w:szCs w:val="20"/>
        </w:rPr>
        <w:t xml:space="preserve"> (</w:t>
      </w:r>
      <w:r w:rsidR="00156D20">
        <w:rPr>
          <w:sz w:val="20"/>
          <w:szCs w:val="20"/>
        </w:rPr>
        <w:t>Published Online</w:t>
      </w:r>
      <w:r>
        <w:rPr>
          <w:sz w:val="20"/>
          <w:szCs w:val="20"/>
        </w:rPr>
        <w:t>).</w:t>
      </w:r>
      <w:r w:rsidRPr="00344B7A">
        <w:rPr>
          <w:sz w:val="20"/>
          <w:szCs w:val="20"/>
        </w:rPr>
        <w:t xml:space="preserve"> Satisfaction of public land hunters during long-term deer</w:t>
      </w:r>
      <w:r>
        <w:rPr>
          <w:sz w:val="20"/>
          <w:szCs w:val="20"/>
        </w:rPr>
        <w:t xml:space="preserve"> </w:t>
      </w:r>
      <w:r w:rsidRPr="00344B7A">
        <w:rPr>
          <w:sz w:val="20"/>
          <w:szCs w:val="20"/>
        </w:rPr>
        <w:t>population decline</w:t>
      </w:r>
      <w:r>
        <w:rPr>
          <w:sz w:val="20"/>
          <w:szCs w:val="20"/>
        </w:rPr>
        <w:t xml:space="preserve">. </w:t>
      </w:r>
      <w:r>
        <w:rPr>
          <w:i/>
          <w:iCs/>
          <w:sz w:val="20"/>
          <w:szCs w:val="20"/>
        </w:rPr>
        <w:t>Wildlife Society Bulletin</w:t>
      </w:r>
      <w:r>
        <w:rPr>
          <w:sz w:val="20"/>
          <w:szCs w:val="20"/>
        </w:rPr>
        <w:t xml:space="preserve">. </w:t>
      </w:r>
      <w:hyperlink r:id="rId12" w:history="1">
        <w:r w:rsidR="00A16BB3" w:rsidRPr="00070885">
          <w:rPr>
            <w:rStyle w:val="Hyperlink"/>
            <w:sz w:val="20"/>
            <w:szCs w:val="20"/>
          </w:rPr>
          <w:t>https://wildlife.onlinelibrary.wiley.com/doi/epdf/10.1002/wsb.1244</w:t>
        </w:r>
      </w:hyperlink>
      <w:r w:rsidR="00A16BB3">
        <w:rPr>
          <w:sz w:val="20"/>
          <w:szCs w:val="20"/>
        </w:rPr>
        <w:t xml:space="preserve"> </w:t>
      </w:r>
    </w:p>
    <w:p w14:paraId="0B45BC33" w14:textId="77777777" w:rsidR="00E924BB" w:rsidRPr="00D9488B" w:rsidRDefault="00E924BB" w:rsidP="00E924BB">
      <w:pPr>
        <w:pStyle w:val="ListParagraph"/>
        <w:rPr>
          <w:sz w:val="12"/>
          <w:szCs w:val="12"/>
        </w:rPr>
      </w:pPr>
    </w:p>
    <w:p w14:paraId="116E8A8F" w14:textId="015DE239" w:rsidR="00D9488B" w:rsidRDefault="00D9488B" w:rsidP="00D9488B">
      <w:pPr>
        <w:pStyle w:val="ListParagraph"/>
        <w:numPr>
          <w:ilvl w:val="0"/>
          <w:numId w:val="17"/>
        </w:numPr>
        <w:rPr>
          <w:sz w:val="20"/>
          <w:szCs w:val="20"/>
        </w:rPr>
      </w:pPr>
      <w:proofErr w:type="spellStart"/>
      <w:r>
        <w:rPr>
          <w:sz w:val="20"/>
          <w:szCs w:val="20"/>
        </w:rPr>
        <w:t>Strzelecka</w:t>
      </w:r>
      <w:proofErr w:type="spellEnd"/>
      <w:r>
        <w:rPr>
          <w:sz w:val="20"/>
          <w:szCs w:val="20"/>
        </w:rPr>
        <w:t xml:space="preserve">, M., Prince, S., &amp; Boley, B. (Published Online). </w:t>
      </w:r>
      <w:r w:rsidRPr="00D4414B">
        <w:rPr>
          <w:sz w:val="20"/>
          <w:szCs w:val="20"/>
        </w:rPr>
        <w:t>Resident Connection to Nature and Attitudes Towards Tourism: Findings from three different nature-based tourism destinations in Poland</w:t>
      </w:r>
      <w:r>
        <w:rPr>
          <w:sz w:val="20"/>
          <w:szCs w:val="20"/>
        </w:rPr>
        <w:t xml:space="preserve">. </w:t>
      </w:r>
      <w:r>
        <w:rPr>
          <w:i/>
          <w:iCs/>
          <w:sz w:val="20"/>
          <w:szCs w:val="20"/>
        </w:rPr>
        <w:t>Journal of Sustainable Tourism</w:t>
      </w:r>
      <w:r>
        <w:rPr>
          <w:sz w:val="20"/>
          <w:szCs w:val="20"/>
        </w:rPr>
        <w:t xml:space="preserve">. </w:t>
      </w:r>
      <w:hyperlink r:id="rId13" w:history="1">
        <w:r w:rsidRPr="006E78F5">
          <w:rPr>
            <w:rStyle w:val="Hyperlink"/>
            <w:sz w:val="20"/>
            <w:szCs w:val="20"/>
          </w:rPr>
          <w:t>https://www.tandfonline.com/doi/full/10.1080/09669582.2021.1995399</w:t>
        </w:r>
      </w:hyperlink>
      <w:r>
        <w:rPr>
          <w:sz w:val="20"/>
          <w:szCs w:val="20"/>
        </w:rPr>
        <w:t xml:space="preserve"> </w:t>
      </w:r>
    </w:p>
    <w:p w14:paraId="09BC59D6" w14:textId="77777777" w:rsidR="00D9488B" w:rsidRPr="00D9488B" w:rsidRDefault="00D9488B" w:rsidP="00D9488B">
      <w:pPr>
        <w:rPr>
          <w:sz w:val="12"/>
          <w:szCs w:val="12"/>
        </w:rPr>
      </w:pPr>
    </w:p>
    <w:p w14:paraId="304E9CCB" w14:textId="45D6EA28" w:rsidR="00FE1B05" w:rsidRDefault="00FE1B05" w:rsidP="00FE1B05">
      <w:pPr>
        <w:pStyle w:val="ListParagraph"/>
        <w:numPr>
          <w:ilvl w:val="0"/>
          <w:numId w:val="17"/>
        </w:numPr>
        <w:rPr>
          <w:sz w:val="20"/>
          <w:szCs w:val="20"/>
        </w:rPr>
      </w:pPr>
      <w:proofErr w:type="spellStart"/>
      <w:r w:rsidRPr="00A53DC2">
        <w:rPr>
          <w:sz w:val="20"/>
          <w:szCs w:val="20"/>
        </w:rPr>
        <w:t>Woosnam</w:t>
      </w:r>
      <w:proofErr w:type="spellEnd"/>
      <w:r w:rsidRPr="00A53DC2">
        <w:rPr>
          <w:sz w:val="20"/>
          <w:szCs w:val="20"/>
        </w:rPr>
        <w:t xml:space="preserve">, K., </w:t>
      </w:r>
      <w:proofErr w:type="spellStart"/>
      <w:r w:rsidRPr="00A53DC2">
        <w:rPr>
          <w:sz w:val="20"/>
          <w:szCs w:val="20"/>
        </w:rPr>
        <w:t>Alector</w:t>
      </w:r>
      <w:proofErr w:type="spellEnd"/>
      <w:r w:rsidRPr="00A53DC2">
        <w:rPr>
          <w:sz w:val="20"/>
          <w:szCs w:val="20"/>
        </w:rPr>
        <w:t xml:space="preserve">, M.A., </w:t>
      </w:r>
      <w:proofErr w:type="spellStart"/>
      <w:r w:rsidRPr="00A53DC2">
        <w:rPr>
          <w:sz w:val="20"/>
          <w:szCs w:val="20"/>
        </w:rPr>
        <w:t>Denley</w:t>
      </w:r>
      <w:proofErr w:type="spellEnd"/>
      <w:r w:rsidRPr="00A53DC2">
        <w:rPr>
          <w:sz w:val="20"/>
          <w:szCs w:val="20"/>
        </w:rPr>
        <w:t>, T.</w:t>
      </w:r>
      <w:r w:rsidR="003B78EB">
        <w:rPr>
          <w:sz w:val="20"/>
          <w:szCs w:val="20"/>
          <w:vertAlign w:val="superscript"/>
        </w:rPr>
        <w:t>*</w:t>
      </w:r>
      <w:r w:rsidRPr="00A53DC2">
        <w:rPr>
          <w:sz w:val="20"/>
          <w:szCs w:val="20"/>
        </w:rPr>
        <w:t xml:space="preserve">, Hehir, C., &amp; Boley, B. </w:t>
      </w:r>
      <w:r>
        <w:rPr>
          <w:sz w:val="20"/>
          <w:szCs w:val="20"/>
        </w:rPr>
        <w:t>(</w:t>
      </w:r>
      <w:r w:rsidR="00656542">
        <w:rPr>
          <w:sz w:val="20"/>
          <w:szCs w:val="20"/>
        </w:rPr>
        <w:t>Published Online</w:t>
      </w:r>
      <w:r>
        <w:rPr>
          <w:sz w:val="20"/>
          <w:szCs w:val="20"/>
        </w:rPr>
        <w:t xml:space="preserve">) </w:t>
      </w:r>
      <w:r w:rsidRPr="00A53DC2">
        <w:rPr>
          <w:sz w:val="20"/>
          <w:szCs w:val="20"/>
        </w:rPr>
        <w:t xml:space="preserve">Psychological antecedents of last chance tourism engagement: Considering complementary theories. </w:t>
      </w:r>
      <w:r w:rsidRPr="00A53DC2">
        <w:rPr>
          <w:i/>
          <w:iCs/>
          <w:sz w:val="20"/>
          <w:szCs w:val="20"/>
        </w:rPr>
        <w:t xml:space="preserve">Journal of Travel Research. </w:t>
      </w:r>
      <w:hyperlink r:id="rId14" w:history="1">
        <w:r w:rsidR="00656542" w:rsidRPr="005D0736">
          <w:rPr>
            <w:rStyle w:val="Hyperlink"/>
            <w:sz w:val="20"/>
            <w:szCs w:val="20"/>
          </w:rPr>
          <w:t>https://journals.sagepub.com/doi/full/10.1177/00472875211025097</w:t>
        </w:r>
      </w:hyperlink>
      <w:r w:rsidR="00656542">
        <w:rPr>
          <w:sz w:val="20"/>
          <w:szCs w:val="20"/>
        </w:rPr>
        <w:t xml:space="preserve"> </w:t>
      </w:r>
    </w:p>
    <w:p w14:paraId="3919DD61" w14:textId="77777777" w:rsidR="00FE1B05" w:rsidRPr="00FE1B05" w:rsidRDefault="00FE1B05" w:rsidP="00FE1B05">
      <w:pPr>
        <w:pStyle w:val="ListParagraph"/>
        <w:rPr>
          <w:sz w:val="12"/>
          <w:szCs w:val="12"/>
        </w:rPr>
      </w:pPr>
    </w:p>
    <w:p w14:paraId="194FBBBA" w14:textId="0E4FA498" w:rsidR="0092331A" w:rsidRDefault="0092331A" w:rsidP="0092331A">
      <w:pPr>
        <w:pStyle w:val="ListParagraph"/>
        <w:numPr>
          <w:ilvl w:val="0"/>
          <w:numId w:val="17"/>
        </w:numPr>
        <w:rPr>
          <w:sz w:val="20"/>
          <w:szCs w:val="20"/>
        </w:rPr>
      </w:pPr>
      <w:r>
        <w:rPr>
          <w:sz w:val="20"/>
          <w:szCs w:val="20"/>
        </w:rPr>
        <w:t>Beall</w:t>
      </w:r>
      <w:r w:rsidR="00453DE3">
        <w:rPr>
          <w:sz w:val="20"/>
          <w:szCs w:val="20"/>
        </w:rPr>
        <w:t>*</w:t>
      </w:r>
      <w:r>
        <w:rPr>
          <w:sz w:val="20"/>
          <w:szCs w:val="20"/>
        </w:rPr>
        <w:t>, J. &amp; Boley, B. (</w:t>
      </w:r>
      <w:r w:rsidR="00294B82">
        <w:rPr>
          <w:sz w:val="20"/>
          <w:szCs w:val="20"/>
        </w:rPr>
        <w:t>Published Online</w:t>
      </w:r>
      <w:r>
        <w:rPr>
          <w:sz w:val="20"/>
          <w:szCs w:val="20"/>
        </w:rPr>
        <w:t xml:space="preserve">). </w:t>
      </w:r>
      <w:r w:rsidRPr="00CF17D3">
        <w:rPr>
          <w:sz w:val="20"/>
          <w:szCs w:val="20"/>
        </w:rPr>
        <w:t>An Ecotourist by Whose Standards? Developing and Testing the Ecotourist Identification Scale (EIS)</w:t>
      </w:r>
      <w:r>
        <w:rPr>
          <w:sz w:val="20"/>
          <w:szCs w:val="20"/>
        </w:rPr>
        <w:t xml:space="preserve">. </w:t>
      </w:r>
      <w:r>
        <w:rPr>
          <w:i/>
          <w:sz w:val="20"/>
          <w:szCs w:val="20"/>
        </w:rPr>
        <w:t>Journal of Ecotourism</w:t>
      </w:r>
      <w:r>
        <w:rPr>
          <w:sz w:val="20"/>
          <w:szCs w:val="20"/>
        </w:rPr>
        <w:t xml:space="preserve">. </w:t>
      </w:r>
      <w:hyperlink r:id="rId15" w:history="1">
        <w:r w:rsidR="00294B82" w:rsidRPr="00601F90">
          <w:rPr>
            <w:rStyle w:val="Hyperlink"/>
            <w:sz w:val="20"/>
            <w:szCs w:val="20"/>
          </w:rPr>
          <w:t>https://www.tandfonline.com/doi/full/10.1080/14724049.2021.1919126</w:t>
        </w:r>
      </w:hyperlink>
      <w:r w:rsidR="00294B82">
        <w:rPr>
          <w:sz w:val="20"/>
          <w:szCs w:val="20"/>
        </w:rPr>
        <w:t xml:space="preserve"> </w:t>
      </w:r>
      <w:r>
        <w:rPr>
          <w:sz w:val="20"/>
          <w:szCs w:val="20"/>
        </w:rPr>
        <w:t>.</w:t>
      </w:r>
    </w:p>
    <w:p w14:paraId="7996628D" w14:textId="77777777" w:rsidR="0092331A" w:rsidRPr="0092331A" w:rsidRDefault="0092331A" w:rsidP="0092331A">
      <w:pPr>
        <w:pStyle w:val="ListParagraph"/>
        <w:rPr>
          <w:sz w:val="12"/>
          <w:szCs w:val="12"/>
        </w:rPr>
      </w:pPr>
    </w:p>
    <w:p w14:paraId="4F9C55B7" w14:textId="77777777" w:rsidR="001C56F8" w:rsidRPr="00FD6703" w:rsidRDefault="001C56F8" w:rsidP="001C56F8">
      <w:pPr>
        <w:pStyle w:val="ListParagraph"/>
        <w:numPr>
          <w:ilvl w:val="0"/>
          <w:numId w:val="17"/>
        </w:numPr>
        <w:rPr>
          <w:sz w:val="20"/>
          <w:szCs w:val="20"/>
        </w:rPr>
      </w:pPr>
      <w:r w:rsidRPr="00FD6703">
        <w:rPr>
          <w:sz w:val="20"/>
          <w:szCs w:val="20"/>
        </w:rPr>
        <w:t>Yeager</w:t>
      </w:r>
      <w:r w:rsidRPr="00FD6703">
        <w:rPr>
          <w:sz w:val="20"/>
          <w:szCs w:val="20"/>
          <w:vertAlign w:val="superscript"/>
        </w:rPr>
        <w:t>*</w:t>
      </w:r>
      <w:r w:rsidRPr="00FD6703">
        <w:rPr>
          <w:sz w:val="20"/>
          <w:szCs w:val="20"/>
        </w:rPr>
        <w:t xml:space="preserve">, E., Boley, B., &amp; </w:t>
      </w:r>
      <w:proofErr w:type="spellStart"/>
      <w:r w:rsidRPr="00FD6703">
        <w:rPr>
          <w:sz w:val="20"/>
          <w:szCs w:val="20"/>
        </w:rPr>
        <w:t>Goetcheus</w:t>
      </w:r>
      <w:proofErr w:type="spellEnd"/>
      <w:r w:rsidRPr="00FD6703">
        <w:rPr>
          <w:sz w:val="20"/>
          <w:szCs w:val="20"/>
        </w:rPr>
        <w:t xml:space="preserve">, C. (Published Online). Conceptualizing peer-to-peer accommodations as disruptions in the urban tourism system. </w:t>
      </w:r>
      <w:r w:rsidRPr="00FD6703">
        <w:rPr>
          <w:i/>
          <w:sz w:val="20"/>
          <w:szCs w:val="20"/>
        </w:rPr>
        <w:t>Journal of Sustainable Tourism</w:t>
      </w:r>
      <w:r w:rsidRPr="00FD6703">
        <w:rPr>
          <w:sz w:val="20"/>
          <w:szCs w:val="20"/>
        </w:rPr>
        <w:t xml:space="preserve">. Accepted on December 8, 2020. </w:t>
      </w:r>
      <w:hyperlink r:id="rId16" w:history="1">
        <w:r w:rsidRPr="009371E1">
          <w:rPr>
            <w:rStyle w:val="Hyperlink"/>
            <w:sz w:val="20"/>
            <w:szCs w:val="20"/>
          </w:rPr>
          <w:t>https://www.tandfonline.com/doi/full/10.1080/09669582.2020.1864387</w:t>
        </w:r>
      </w:hyperlink>
      <w:r w:rsidRPr="00FD6703">
        <w:rPr>
          <w:sz w:val="20"/>
          <w:szCs w:val="20"/>
        </w:rPr>
        <w:t xml:space="preserve"> </w:t>
      </w:r>
    </w:p>
    <w:p w14:paraId="42222B74" w14:textId="77777777" w:rsidR="00E97DD0" w:rsidRPr="00E97DD0" w:rsidRDefault="00E97DD0" w:rsidP="00E97DD0">
      <w:pPr>
        <w:pStyle w:val="ListParagraph"/>
        <w:rPr>
          <w:sz w:val="12"/>
          <w:szCs w:val="12"/>
        </w:rPr>
      </w:pPr>
    </w:p>
    <w:p w14:paraId="660D46CC" w14:textId="3CDE95B6" w:rsidR="002A10D7" w:rsidRDefault="002A10D7" w:rsidP="002A10D7">
      <w:pPr>
        <w:pStyle w:val="ListParagraph"/>
        <w:numPr>
          <w:ilvl w:val="0"/>
          <w:numId w:val="17"/>
        </w:numPr>
        <w:rPr>
          <w:sz w:val="20"/>
          <w:szCs w:val="20"/>
        </w:rPr>
      </w:pPr>
      <w:r>
        <w:rPr>
          <w:sz w:val="20"/>
          <w:szCs w:val="20"/>
        </w:rPr>
        <w:t xml:space="preserve">Boley, B., </w:t>
      </w:r>
      <w:proofErr w:type="spellStart"/>
      <w:r>
        <w:rPr>
          <w:sz w:val="20"/>
          <w:szCs w:val="20"/>
        </w:rPr>
        <w:t>Strzelecka</w:t>
      </w:r>
      <w:proofErr w:type="spellEnd"/>
      <w:r>
        <w:rPr>
          <w:sz w:val="20"/>
          <w:szCs w:val="20"/>
        </w:rPr>
        <w:t>, M., Yeager</w:t>
      </w:r>
      <w:r w:rsidR="00453DE3">
        <w:rPr>
          <w:sz w:val="20"/>
          <w:szCs w:val="20"/>
        </w:rPr>
        <w:t>*</w:t>
      </w:r>
      <w:r>
        <w:rPr>
          <w:sz w:val="20"/>
          <w:szCs w:val="20"/>
        </w:rPr>
        <w:t xml:space="preserve">, E., Ribeiro, M., </w:t>
      </w:r>
      <w:proofErr w:type="spellStart"/>
      <w:r>
        <w:rPr>
          <w:sz w:val="20"/>
          <w:szCs w:val="20"/>
        </w:rPr>
        <w:t>Aleshinloye</w:t>
      </w:r>
      <w:proofErr w:type="spellEnd"/>
      <w:r>
        <w:rPr>
          <w:sz w:val="20"/>
          <w:szCs w:val="20"/>
        </w:rPr>
        <w:t xml:space="preserve">, K., </w:t>
      </w:r>
      <w:proofErr w:type="spellStart"/>
      <w:r>
        <w:rPr>
          <w:sz w:val="20"/>
          <w:szCs w:val="20"/>
        </w:rPr>
        <w:t>Woosnam</w:t>
      </w:r>
      <w:proofErr w:type="spellEnd"/>
      <w:r>
        <w:rPr>
          <w:sz w:val="20"/>
          <w:szCs w:val="20"/>
        </w:rPr>
        <w:t xml:space="preserve">, K., &amp; </w:t>
      </w:r>
      <w:proofErr w:type="spellStart"/>
      <w:r>
        <w:rPr>
          <w:sz w:val="20"/>
          <w:szCs w:val="20"/>
        </w:rPr>
        <w:t>Mimbs</w:t>
      </w:r>
      <w:proofErr w:type="spellEnd"/>
      <w:r>
        <w:rPr>
          <w:sz w:val="20"/>
          <w:szCs w:val="20"/>
        </w:rPr>
        <w:t>, B. (</w:t>
      </w:r>
      <w:r w:rsidR="004640C1">
        <w:rPr>
          <w:sz w:val="20"/>
          <w:szCs w:val="20"/>
        </w:rPr>
        <w:t>2021</w:t>
      </w:r>
      <w:r>
        <w:rPr>
          <w:sz w:val="20"/>
          <w:szCs w:val="20"/>
        </w:rPr>
        <w:t xml:space="preserve">). </w:t>
      </w:r>
      <w:r w:rsidRPr="00E20B64">
        <w:rPr>
          <w:sz w:val="20"/>
          <w:szCs w:val="20"/>
        </w:rPr>
        <w:t>Measuring Place Attachment with The Abbreviated Place Attachment Scale (APAS)</w:t>
      </w:r>
      <w:r>
        <w:rPr>
          <w:sz w:val="20"/>
          <w:szCs w:val="20"/>
        </w:rPr>
        <w:t xml:space="preserve">. </w:t>
      </w:r>
      <w:r>
        <w:rPr>
          <w:i/>
          <w:sz w:val="20"/>
          <w:szCs w:val="20"/>
        </w:rPr>
        <w:t>Journal of Environmental Psychology</w:t>
      </w:r>
      <w:r w:rsidR="00AF1A4B">
        <w:rPr>
          <w:sz w:val="20"/>
          <w:szCs w:val="20"/>
        </w:rPr>
        <w:t xml:space="preserve">, </w:t>
      </w:r>
      <w:r w:rsidR="00AF1A4B">
        <w:rPr>
          <w:i/>
          <w:iCs/>
          <w:sz w:val="20"/>
          <w:szCs w:val="20"/>
        </w:rPr>
        <w:t>74</w:t>
      </w:r>
      <w:r w:rsidR="00777A67" w:rsidRPr="00777A67">
        <w:rPr>
          <w:sz w:val="20"/>
          <w:szCs w:val="20"/>
        </w:rPr>
        <w:t xml:space="preserve">  </w:t>
      </w:r>
      <w:hyperlink r:id="rId17" w:history="1">
        <w:r w:rsidR="00777A67" w:rsidRPr="00051646">
          <w:rPr>
            <w:rStyle w:val="Hyperlink"/>
            <w:sz w:val="20"/>
            <w:szCs w:val="20"/>
          </w:rPr>
          <w:t>https://doi.org/10.1016/j.jenvp.2021.101577</w:t>
        </w:r>
      </w:hyperlink>
      <w:r w:rsidR="00777A67">
        <w:rPr>
          <w:sz w:val="20"/>
          <w:szCs w:val="20"/>
        </w:rPr>
        <w:t xml:space="preserve"> </w:t>
      </w:r>
    </w:p>
    <w:p w14:paraId="47E2E238" w14:textId="77777777" w:rsidR="002A10D7" w:rsidRPr="002A10D7" w:rsidRDefault="002A10D7" w:rsidP="002A10D7">
      <w:pPr>
        <w:pStyle w:val="ListParagraph"/>
        <w:rPr>
          <w:sz w:val="12"/>
          <w:szCs w:val="12"/>
        </w:rPr>
      </w:pPr>
    </w:p>
    <w:p w14:paraId="74738256" w14:textId="4F2CB567" w:rsidR="00FD6703" w:rsidRDefault="00290A79" w:rsidP="00A51342">
      <w:pPr>
        <w:pStyle w:val="ListParagraph"/>
        <w:numPr>
          <w:ilvl w:val="0"/>
          <w:numId w:val="17"/>
        </w:numPr>
        <w:rPr>
          <w:sz w:val="20"/>
          <w:szCs w:val="20"/>
        </w:rPr>
      </w:pPr>
      <w:proofErr w:type="spellStart"/>
      <w:r w:rsidRPr="00FD6703">
        <w:rPr>
          <w:sz w:val="20"/>
          <w:szCs w:val="20"/>
        </w:rPr>
        <w:t>Aleshinloye</w:t>
      </w:r>
      <w:proofErr w:type="spellEnd"/>
      <w:r w:rsidRPr="00FD6703">
        <w:rPr>
          <w:sz w:val="20"/>
          <w:szCs w:val="20"/>
        </w:rPr>
        <w:t xml:space="preserve">, K., </w:t>
      </w:r>
      <w:proofErr w:type="spellStart"/>
      <w:r w:rsidRPr="00FD6703">
        <w:rPr>
          <w:sz w:val="20"/>
          <w:szCs w:val="20"/>
        </w:rPr>
        <w:t>Woosnam</w:t>
      </w:r>
      <w:proofErr w:type="spellEnd"/>
      <w:r w:rsidRPr="00FD6703">
        <w:rPr>
          <w:sz w:val="20"/>
          <w:szCs w:val="20"/>
        </w:rPr>
        <w:t xml:space="preserve">, K., </w:t>
      </w:r>
      <w:proofErr w:type="spellStart"/>
      <w:r w:rsidRPr="00FD6703">
        <w:rPr>
          <w:sz w:val="20"/>
          <w:szCs w:val="20"/>
        </w:rPr>
        <w:t>Erul</w:t>
      </w:r>
      <w:proofErr w:type="spellEnd"/>
      <w:r w:rsidRPr="00FD6703">
        <w:rPr>
          <w:sz w:val="20"/>
          <w:szCs w:val="20"/>
        </w:rPr>
        <w:t xml:space="preserve">, E., Suess, C., Kong, I., </w:t>
      </w:r>
      <w:r w:rsidR="00130C4D" w:rsidRPr="00FD6703">
        <w:rPr>
          <w:sz w:val="20"/>
          <w:szCs w:val="20"/>
        </w:rPr>
        <w:t xml:space="preserve">&amp; </w:t>
      </w:r>
      <w:r w:rsidRPr="00FD6703">
        <w:rPr>
          <w:sz w:val="20"/>
          <w:szCs w:val="20"/>
        </w:rPr>
        <w:t>Boley, B. (</w:t>
      </w:r>
      <w:r w:rsidR="00FD6703" w:rsidRPr="00FD6703">
        <w:rPr>
          <w:sz w:val="20"/>
          <w:szCs w:val="20"/>
        </w:rPr>
        <w:t>2021</w:t>
      </w:r>
      <w:r w:rsidRPr="00FD6703">
        <w:rPr>
          <w:sz w:val="20"/>
          <w:szCs w:val="20"/>
        </w:rPr>
        <w:t>).</w:t>
      </w:r>
      <w:r w:rsidR="004611B5" w:rsidRPr="004611B5">
        <w:t xml:space="preserve"> </w:t>
      </w:r>
      <w:r w:rsidR="004611B5" w:rsidRPr="00FD6703">
        <w:rPr>
          <w:sz w:val="20"/>
          <w:szCs w:val="20"/>
        </w:rPr>
        <w:t xml:space="preserve">Which construct is better at explaining residents’ involvement in tourism; emotional solidarity or </w:t>
      </w:r>
      <w:proofErr w:type="gramStart"/>
      <w:r w:rsidR="004611B5" w:rsidRPr="00FD6703">
        <w:rPr>
          <w:sz w:val="20"/>
          <w:szCs w:val="20"/>
        </w:rPr>
        <w:t>empowerment?</w:t>
      </w:r>
      <w:r w:rsidRPr="00FD6703">
        <w:rPr>
          <w:sz w:val="20"/>
          <w:szCs w:val="20"/>
        </w:rPr>
        <w:t>.</w:t>
      </w:r>
      <w:proofErr w:type="gramEnd"/>
      <w:r w:rsidRPr="00FD6703">
        <w:rPr>
          <w:sz w:val="20"/>
          <w:szCs w:val="20"/>
        </w:rPr>
        <w:t xml:space="preserve"> </w:t>
      </w:r>
      <w:r w:rsidRPr="00FD6703">
        <w:rPr>
          <w:i/>
          <w:iCs/>
          <w:sz w:val="20"/>
          <w:szCs w:val="20"/>
        </w:rPr>
        <w:t>Current Issues in Tourism</w:t>
      </w:r>
      <w:r w:rsidRPr="00FD6703">
        <w:rPr>
          <w:sz w:val="20"/>
          <w:szCs w:val="20"/>
        </w:rPr>
        <w:t xml:space="preserve">. </w:t>
      </w:r>
      <w:r w:rsidR="00FD6703">
        <w:rPr>
          <w:i/>
          <w:iCs/>
          <w:sz w:val="20"/>
          <w:szCs w:val="20"/>
        </w:rPr>
        <w:t>24</w:t>
      </w:r>
      <w:r w:rsidR="00FD6703">
        <w:rPr>
          <w:sz w:val="20"/>
          <w:szCs w:val="20"/>
        </w:rPr>
        <w:t>(</w:t>
      </w:r>
      <w:r w:rsidR="00E730FD">
        <w:rPr>
          <w:sz w:val="20"/>
          <w:szCs w:val="20"/>
        </w:rPr>
        <w:t>23), 3372-3386.</w:t>
      </w:r>
    </w:p>
    <w:p w14:paraId="5A74E719" w14:textId="77777777" w:rsidR="006A532D" w:rsidRPr="00130C4D" w:rsidRDefault="006A532D" w:rsidP="006A532D">
      <w:pPr>
        <w:pStyle w:val="ListParagraph"/>
        <w:rPr>
          <w:sz w:val="12"/>
          <w:szCs w:val="12"/>
        </w:rPr>
      </w:pPr>
    </w:p>
    <w:p w14:paraId="63021962" w14:textId="77777777" w:rsidR="00BC455F" w:rsidRPr="007A034D" w:rsidRDefault="00BC455F" w:rsidP="00BC455F">
      <w:pPr>
        <w:pStyle w:val="ListParagraph"/>
        <w:numPr>
          <w:ilvl w:val="0"/>
          <w:numId w:val="17"/>
        </w:numPr>
        <w:rPr>
          <w:sz w:val="20"/>
          <w:szCs w:val="20"/>
        </w:rPr>
      </w:pPr>
      <w:r w:rsidRPr="007A034D">
        <w:rPr>
          <w:sz w:val="20"/>
          <w:szCs w:val="20"/>
        </w:rPr>
        <w:t xml:space="preserve">Yeager*, E., Boley, B., Welch-Divine, M., &amp; </w:t>
      </w:r>
      <w:proofErr w:type="spellStart"/>
      <w:r w:rsidRPr="007A034D">
        <w:rPr>
          <w:sz w:val="20"/>
          <w:szCs w:val="20"/>
        </w:rPr>
        <w:t>Goetcheus</w:t>
      </w:r>
      <w:proofErr w:type="spellEnd"/>
      <w:r w:rsidRPr="007A034D">
        <w:rPr>
          <w:sz w:val="20"/>
          <w:szCs w:val="20"/>
        </w:rPr>
        <w:t>, G. (2021).</w:t>
      </w:r>
      <w:r w:rsidRPr="007A034D">
        <w:t xml:space="preserve"> </w:t>
      </w:r>
      <w:r w:rsidRPr="007A034D">
        <w:rPr>
          <w:sz w:val="20"/>
          <w:szCs w:val="20"/>
        </w:rPr>
        <w:t xml:space="preserve">Peer-to-peer accommodation hosts: An identity framework. </w:t>
      </w:r>
      <w:r w:rsidRPr="007A034D">
        <w:rPr>
          <w:i/>
          <w:iCs/>
          <w:sz w:val="20"/>
          <w:szCs w:val="20"/>
        </w:rPr>
        <w:t>Journal of Qualitative Research in Tourism</w:t>
      </w:r>
      <w:r w:rsidRPr="007A034D">
        <w:rPr>
          <w:sz w:val="20"/>
          <w:szCs w:val="20"/>
        </w:rPr>
        <w:t xml:space="preserve">. </w:t>
      </w:r>
      <w:r w:rsidRPr="007A034D">
        <w:rPr>
          <w:i/>
          <w:iCs/>
          <w:sz w:val="20"/>
          <w:szCs w:val="20"/>
        </w:rPr>
        <w:t>2</w:t>
      </w:r>
      <w:r w:rsidRPr="007A034D">
        <w:rPr>
          <w:sz w:val="20"/>
          <w:szCs w:val="20"/>
        </w:rPr>
        <w:t>(1), 20-41.</w:t>
      </w:r>
    </w:p>
    <w:p w14:paraId="7EA7A304" w14:textId="77777777" w:rsidR="00BC455F" w:rsidRPr="007A034D" w:rsidRDefault="00BC455F" w:rsidP="00BC455F">
      <w:pPr>
        <w:pStyle w:val="ListParagraph"/>
        <w:rPr>
          <w:sz w:val="12"/>
          <w:szCs w:val="12"/>
        </w:rPr>
      </w:pPr>
    </w:p>
    <w:p w14:paraId="3F1EC685" w14:textId="2873D463" w:rsidR="001629F4" w:rsidRPr="007A034D" w:rsidRDefault="001629F4" w:rsidP="004A3F5F">
      <w:pPr>
        <w:pStyle w:val="ListParagraph"/>
        <w:numPr>
          <w:ilvl w:val="0"/>
          <w:numId w:val="17"/>
        </w:numPr>
        <w:rPr>
          <w:sz w:val="20"/>
          <w:szCs w:val="20"/>
        </w:rPr>
      </w:pPr>
      <w:r w:rsidRPr="007A034D">
        <w:rPr>
          <w:sz w:val="20"/>
          <w:szCs w:val="20"/>
        </w:rPr>
        <w:t>Beall</w:t>
      </w:r>
      <w:r w:rsidRPr="007A034D">
        <w:rPr>
          <w:sz w:val="20"/>
          <w:szCs w:val="20"/>
          <w:vertAlign w:val="superscript"/>
        </w:rPr>
        <w:t>*</w:t>
      </w:r>
      <w:r w:rsidRPr="007A034D">
        <w:rPr>
          <w:sz w:val="20"/>
          <w:szCs w:val="20"/>
        </w:rPr>
        <w:t xml:space="preserve">, J., Boley, B., Landon, A., &amp; </w:t>
      </w:r>
      <w:proofErr w:type="spellStart"/>
      <w:r w:rsidRPr="007A034D">
        <w:rPr>
          <w:sz w:val="20"/>
          <w:szCs w:val="20"/>
        </w:rPr>
        <w:t>Woosnam</w:t>
      </w:r>
      <w:proofErr w:type="spellEnd"/>
      <w:r w:rsidRPr="007A034D">
        <w:rPr>
          <w:sz w:val="20"/>
          <w:szCs w:val="20"/>
        </w:rPr>
        <w:t>, K.M. (</w:t>
      </w:r>
      <w:r w:rsidR="003D4D54" w:rsidRPr="007A034D">
        <w:rPr>
          <w:sz w:val="20"/>
          <w:szCs w:val="20"/>
        </w:rPr>
        <w:t>2021</w:t>
      </w:r>
      <w:r w:rsidRPr="007A034D">
        <w:rPr>
          <w:sz w:val="20"/>
          <w:szCs w:val="20"/>
        </w:rPr>
        <w:t xml:space="preserve">) What drives ecotourism: environmental values or symbolic conspicuous consumption? </w:t>
      </w:r>
      <w:r w:rsidRPr="007A034D">
        <w:rPr>
          <w:i/>
          <w:sz w:val="20"/>
          <w:szCs w:val="20"/>
        </w:rPr>
        <w:t>Journal of Sustainable Tourism</w:t>
      </w:r>
      <w:r w:rsidR="003D4D54" w:rsidRPr="007A034D">
        <w:rPr>
          <w:sz w:val="20"/>
          <w:szCs w:val="20"/>
        </w:rPr>
        <w:t xml:space="preserve">, </w:t>
      </w:r>
      <w:r w:rsidR="00610356" w:rsidRPr="007A034D">
        <w:rPr>
          <w:i/>
          <w:iCs/>
          <w:sz w:val="20"/>
          <w:szCs w:val="20"/>
        </w:rPr>
        <w:t>29</w:t>
      </w:r>
      <w:r w:rsidR="00610356" w:rsidRPr="007A034D">
        <w:rPr>
          <w:sz w:val="20"/>
          <w:szCs w:val="20"/>
        </w:rPr>
        <w:t>(8), 1215-1234.</w:t>
      </w:r>
    </w:p>
    <w:p w14:paraId="2A3061A6" w14:textId="77777777" w:rsidR="00E52E2F" w:rsidRPr="007A034D" w:rsidRDefault="00E52E2F" w:rsidP="00E52E2F">
      <w:pPr>
        <w:pStyle w:val="ListParagraph"/>
        <w:rPr>
          <w:sz w:val="12"/>
          <w:szCs w:val="12"/>
        </w:rPr>
      </w:pPr>
    </w:p>
    <w:p w14:paraId="161064E8" w14:textId="37BA0724" w:rsidR="00FC6D09" w:rsidRPr="007A034D" w:rsidRDefault="00FC6D09" w:rsidP="00FC6D09">
      <w:pPr>
        <w:pStyle w:val="ListParagraph"/>
        <w:numPr>
          <w:ilvl w:val="0"/>
          <w:numId w:val="17"/>
        </w:numPr>
        <w:rPr>
          <w:sz w:val="20"/>
          <w:szCs w:val="20"/>
        </w:rPr>
      </w:pPr>
      <w:proofErr w:type="spellStart"/>
      <w:r w:rsidRPr="007A034D">
        <w:rPr>
          <w:sz w:val="20"/>
          <w:szCs w:val="20"/>
        </w:rPr>
        <w:t>TenHarmsel</w:t>
      </w:r>
      <w:proofErr w:type="spellEnd"/>
      <w:r w:rsidRPr="007A034D">
        <w:rPr>
          <w:sz w:val="20"/>
          <w:szCs w:val="20"/>
        </w:rPr>
        <w:t>*, H., Boley, B., Irwin, B., &amp; Jennings, C. (</w:t>
      </w:r>
      <w:r w:rsidR="0099687B" w:rsidRPr="007A034D">
        <w:rPr>
          <w:sz w:val="20"/>
          <w:szCs w:val="20"/>
        </w:rPr>
        <w:t>2021</w:t>
      </w:r>
      <w:r w:rsidRPr="007A034D">
        <w:rPr>
          <w:sz w:val="20"/>
          <w:szCs w:val="20"/>
        </w:rPr>
        <w:t xml:space="preserve">). Perceived constraints and negotiations to trout fishing in Georgia based on angler specialization level. </w:t>
      </w:r>
      <w:r w:rsidRPr="007A034D">
        <w:rPr>
          <w:i/>
          <w:sz w:val="20"/>
          <w:szCs w:val="20"/>
        </w:rPr>
        <w:t>North American Journal of Fisheries</w:t>
      </w:r>
      <w:r w:rsidR="0099687B" w:rsidRPr="007A034D">
        <w:rPr>
          <w:i/>
          <w:sz w:val="20"/>
          <w:szCs w:val="20"/>
        </w:rPr>
        <w:t xml:space="preserve"> Management</w:t>
      </w:r>
      <w:r w:rsidR="0099687B" w:rsidRPr="007A034D">
        <w:rPr>
          <w:iCs/>
          <w:sz w:val="20"/>
          <w:szCs w:val="20"/>
        </w:rPr>
        <w:t xml:space="preserve">, </w:t>
      </w:r>
      <w:r w:rsidR="0099687B" w:rsidRPr="007A034D">
        <w:rPr>
          <w:i/>
          <w:sz w:val="20"/>
          <w:szCs w:val="20"/>
        </w:rPr>
        <w:t>41</w:t>
      </w:r>
      <w:r w:rsidR="00352E50" w:rsidRPr="007A034D">
        <w:rPr>
          <w:iCs/>
          <w:sz w:val="20"/>
          <w:szCs w:val="20"/>
        </w:rPr>
        <w:t>(1),</w:t>
      </w:r>
      <w:r w:rsidR="00DA29FF" w:rsidRPr="007A034D">
        <w:rPr>
          <w:iCs/>
          <w:sz w:val="20"/>
          <w:szCs w:val="20"/>
        </w:rPr>
        <w:t xml:space="preserve"> 115-129.</w:t>
      </w:r>
    </w:p>
    <w:p w14:paraId="2848D4FF" w14:textId="77777777" w:rsidR="00FC6D09" w:rsidRPr="007A034D" w:rsidRDefault="00FC6D09" w:rsidP="00FC6D09">
      <w:pPr>
        <w:pStyle w:val="ListParagraph"/>
        <w:rPr>
          <w:sz w:val="12"/>
          <w:szCs w:val="12"/>
        </w:rPr>
      </w:pPr>
    </w:p>
    <w:p w14:paraId="4321E12E" w14:textId="744B100E" w:rsidR="0056166B" w:rsidRPr="007A034D" w:rsidRDefault="0056166B" w:rsidP="00B264AB">
      <w:pPr>
        <w:pStyle w:val="ListParagraph"/>
        <w:numPr>
          <w:ilvl w:val="0"/>
          <w:numId w:val="17"/>
        </w:numPr>
        <w:rPr>
          <w:sz w:val="20"/>
          <w:szCs w:val="20"/>
        </w:rPr>
      </w:pPr>
      <w:r w:rsidRPr="007A034D">
        <w:rPr>
          <w:sz w:val="20"/>
          <w:szCs w:val="20"/>
        </w:rPr>
        <w:t>Pruitt</w:t>
      </w:r>
      <w:r w:rsidRPr="007A034D">
        <w:rPr>
          <w:sz w:val="20"/>
          <w:szCs w:val="20"/>
          <w:vertAlign w:val="superscript"/>
        </w:rPr>
        <w:t>*</w:t>
      </w:r>
      <w:r w:rsidRPr="007A034D">
        <w:rPr>
          <w:sz w:val="20"/>
          <w:szCs w:val="20"/>
        </w:rPr>
        <w:t>, H., Boley, B., D’Angelo, G., &amp; McConnell, M. (</w:t>
      </w:r>
      <w:r w:rsidR="00DE67B0" w:rsidRPr="007A034D">
        <w:rPr>
          <w:sz w:val="20"/>
          <w:szCs w:val="20"/>
        </w:rPr>
        <w:t>2021</w:t>
      </w:r>
      <w:r w:rsidRPr="007A034D">
        <w:rPr>
          <w:sz w:val="20"/>
          <w:szCs w:val="20"/>
        </w:rPr>
        <w:t>)</w:t>
      </w:r>
      <w:r w:rsidR="00201448" w:rsidRPr="007A034D">
        <w:rPr>
          <w:sz w:val="20"/>
          <w:szCs w:val="20"/>
        </w:rPr>
        <w:t>.</w:t>
      </w:r>
      <w:r w:rsidRPr="007A034D">
        <w:rPr>
          <w:sz w:val="20"/>
          <w:szCs w:val="20"/>
        </w:rPr>
        <w:t xml:space="preserve"> Importance – Satisfaction Analysis of deer management cooperative members. </w:t>
      </w:r>
      <w:r w:rsidRPr="007A034D">
        <w:rPr>
          <w:i/>
          <w:sz w:val="20"/>
          <w:szCs w:val="20"/>
        </w:rPr>
        <w:t>Wildlife Society Bulletin</w:t>
      </w:r>
      <w:r w:rsidR="00D30CE3" w:rsidRPr="007A034D">
        <w:rPr>
          <w:sz w:val="20"/>
          <w:szCs w:val="20"/>
        </w:rPr>
        <w:t xml:space="preserve">, </w:t>
      </w:r>
      <w:r w:rsidR="00D30CE3" w:rsidRPr="007A034D">
        <w:rPr>
          <w:i/>
          <w:iCs/>
          <w:sz w:val="20"/>
          <w:szCs w:val="20"/>
        </w:rPr>
        <w:t>45</w:t>
      </w:r>
      <w:r w:rsidR="00D30CE3" w:rsidRPr="007A034D">
        <w:rPr>
          <w:sz w:val="20"/>
          <w:szCs w:val="20"/>
        </w:rPr>
        <w:t>(1)</w:t>
      </w:r>
      <w:r w:rsidR="00352E50" w:rsidRPr="007A034D">
        <w:rPr>
          <w:sz w:val="20"/>
          <w:szCs w:val="20"/>
        </w:rPr>
        <w:t>,</w:t>
      </w:r>
      <w:r w:rsidR="00D30CE3" w:rsidRPr="007A034D">
        <w:rPr>
          <w:sz w:val="20"/>
          <w:szCs w:val="20"/>
        </w:rPr>
        <w:t xml:space="preserve"> 85-96</w:t>
      </w:r>
      <w:r w:rsidRPr="007A034D">
        <w:rPr>
          <w:sz w:val="20"/>
          <w:szCs w:val="20"/>
        </w:rPr>
        <w:t>.</w:t>
      </w:r>
    </w:p>
    <w:p w14:paraId="4AD7A784" w14:textId="77777777" w:rsidR="001629F4" w:rsidRPr="007A034D" w:rsidRDefault="001629F4" w:rsidP="001629F4">
      <w:pPr>
        <w:pStyle w:val="ListParagraph"/>
        <w:rPr>
          <w:sz w:val="12"/>
          <w:szCs w:val="20"/>
        </w:rPr>
      </w:pPr>
    </w:p>
    <w:p w14:paraId="1FF51B02" w14:textId="3D4CAC8B" w:rsidR="00AD1765" w:rsidRPr="007A034D" w:rsidRDefault="00AD1765" w:rsidP="00AD1765">
      <w:pPr>
        <w:pStyle w:val="ListParagraph"/>
        <w:numPr>
          <w:ilvl w:val="0"/>
          <w:numId w:val="17"/>
        </w:numPr>
        <w:rPr>
          <w:sz w:val="20"/>
          <w:szCs w:val="20"/>
        </w:rPr>
      </w:pPr>
      <w:r w:rsidRPr="007A034D">
        <w:rPr>
          <w:sz w:val="20"/>
          <w:szCs w:val="20"/>
        </w:rPr>
        <w:t xml:space="preserve">Boley, B. Jordan, J., &amp; </w:t>
      </w:r>
      <w:proofErr w:type="spellStart"/>
      <w:r w:rsidRPr="007A034D">
        <w:rPr>
          <w:sz w:val="20"/>
          <w:szCs w:val="20"/>
        </w:rPr>
        <w:t>Woosnam</w:t>
      </w:r>
      <w:proofErr w:type="spellEnd"/>
      <w:r w:rsidRPr="007A034D">
        <w:rPr>
          <w:sz w:val="20"/>
          <w:szCs w:val="20"/>
        </w:rPr>
        <w:t>, M. (</w:t>
      </w:r>
      <w:r w:rsidR="00047C31" w:rsidRPr="007A034D">
        <w:rPr>
          <w:sz w:val="20"/>
          <w:szCs w:val="20"/>
        </w:rPr>
        <w:t>2021</w:t>
      </w:r>
      <w:r w:rsidRPr="007A034D">
        <w:rPr>
          <w:sz w:val="20"/>
          <w:szCs w:val="20"/>
        </w:rPr>
        <w:t xml:space="preserve">). Reversed polarity items in tourism scales: </w:t>
      </w:r>
      <w:proofErr w:type="gramStart"/>
      <w:r w:rsidRPr="007A034D">
        <w:rPr>
          <w:sz w:val="20"/>
          <w:szCs w:val="20"/>
        </w:rPr>
        <w:t>Best</w:t>
      </w:r>
      <w:proofErr w:type="gramEnd"/>
      <w:r w:rsidRPr="007A034D">
        <w:rPr>
          <w:sz w:val="20"/>
          <w:szCs w:val="20"/>
        </w:rPr>
        <w:t xml:space="preserve"> practice or dimensional pitfall? </w:t>
      </w:r>
      <w:r w:rsidRPr="007A034D">
        <w:rPr>
          <w:i/>
          <w:sz w:val="20"/>
          <w:szCs w:val="20"/>
        </w:rPr>
        <w:t>Current Issues in Tourism</w:t>
      </w:r>
      <w:r w:rsidR="00047C31" w:rsidRPr="007A034D">
        <w:rPr>
          <w:sz w:val="20"/>
          <w:szCs w:val="20"/>
        </w:rPr>
        <w:t xml:space="preserve">, </w:t>
      </w:r>
      <w:r w:rsidR="00F218FD" w:rsidRPr="007A034D">
        <w:rPr>
          <w:i/>
          <w:iCs/>
          <w:sz w:val="20"/>
          <w:szCs w:val="20"/>
        </w:rPr>
        <w:t>24</w:t>
      </w:r>
      <w:r w:rsidR="00F218FD" w:rsidRPr="007A034D">
        <w:rPr>
          <w:sz w:val="20"/>
          <w:szCs w:val="20"/>
        </w:rPr>
        <w:t>(4), 466-478.</w:t>
      </w:r>
    </w:p>
    <w:p w14:paraId="742DE69D" w14:textId="77777777" w:rsidR="00AD1765" w:rsidRPr="007A034D" w:rsidRDefault="00AD1765" w:rsidP="00AD1765">
      <w:pPr>
        <w:pStyle w:val="ListParagraph"/>
        <w:rPr>
          <w:sz w:val="12"/>
          <w:szCs w:val="20"/>
        </w:rPr>
      </w:pPr>
    </w:p>
    <w:p w14:paraId="453D71CC" w14:textId="1CAFA280" w:rsidR="00666E61" w:rsidRPr="007A034D" w:rsidRDefault="00666E61" w:rsidP="00666E61">
      <w:pPr>
        <w:pStyle w:val="ListParagraph"/>
        <w:numPr>
          <w:ilvl w:val="0"/>
          <w:numId w:val="17"/>
        </w:numPr>
        <w:rPr>
          <w:sz w:val="20"/>
          <w:szCs w:val="20"/>
        </w:rPr>
      </w:pPr>
      <w:r w:rsidRPr="007A034D">
        <w:rPr>
          <w:sz w:val="20"/>
          <w:szCs w:val="20"/>
        </w:rPr>
        <w:t xml:space="preserve">Boley, B., &amp; </w:t>
      </w:r>
      <w:proofErr w:type="spellStart"/>
      <w:r w:rsidRPr="007A034D">
        <w:rPr>
          <w:sz w:val="20"/>
          <w:szCs w:val="20"/>
        </w:rPr>
        <w:t>Woosnam</w:t>
      </w:r>
      <w:proofErr w:type="spellEnd"/>
      <w:r w:rsidRPr="007A034D">
        <w:rPr>
          <w:sz w:val="20"/>
          <w:szCs w:val="20"/>
        </w:rPr>
        <w:t>, K. (</w:t>
      </w:r>
      <w:r w:rsidR="00346F04" w:rsidRPr="007A034D">
        <w:rPr>
          <w:sz w:val="20"/>
          <w:szCs w:val="20"/>
        </w:rPr>
        <w:t>2021</w:t>
      </w:r>
      <w:r w:rsidRPr="007A034D">
        <w:rPr>
          <w:sz w:val="20"/>
          <w:szCs w:val="20"/>
        </w:rPr>
        <w:t xml:space="preserve">). Going Global or Going Local? Why Travelers Choose Franchise and Independent Accommodations. </w:t>
      </w:r>
      <w:r w:rsidRPr="007A034D">
        <w:rPr>
          <w:i/>
          <w:sz w:val="20"/>
          <w:szCs w:val="20"/>
        </w:rPr>
        <w:t>Journal of Travel Research</w:t>
      </w:r>
      <w:r w:rsidR="00346F04" w:rsidRPr="007A034D">
        <w:rPr>
          <w:sz w:val="20"/>
          <w:szCs w:val="20"/>
        </w:rPr>
        <w:t xml:space="preserve">, </w:t>
      </w:r>
      <w:r w:rsidR="00346F04" w:rsidRPr="007A034D">
        <w:rPr>
          <w:i/>
          <w:iCs/>
          <w:sz w:val="20"/>
          <w:szCs w:val="20"/>
        </w:rPr>
        <w:t>60</w:t>
      </w:r>
      <w:r w:rsidR="00346F04" w:rsidRPr="007A034D">
        <w:rPr>
          <w:sz w:val="20"/>
          <w:szCs w:val="20"/>
        </w:rPr>
        <w:t>(2)</w:t>
      </w:r>
      <w:r w:rsidR="003D406B" w:rsidRPr="007A034D">
        <w:rPr>
          <w:sz w:val="20"/>
          <w:szCs w:val="20"/>
        </w:rPr>
        <w:t>, 354-369.</w:t>
      </w:r>
      <w:r w:rsidRPr="007A034D">
        <w:rPr>
          <w:sz w:val="20"/>
          <w:szCs w:val="20"/>
        </w:rPr>
        <w:t xml:space="preserve"> </w:t>
      </w:r>
    </w:p>
    <w:bookmarkEnd w:id="0"/>
    <w:p w14:paraId="38B60355" w14:textId="77777777" w:rsidR="00B9600A" w:rsidRPr="00666E61" w:rsidRDefault="00B9600A" w:rsidP="00B9600A">
      <w:pPr>
        <w:pStyle w:val="ListParagraph"/>
        <w:rPr>
          <w:sz w:val="12"/>
          <w:szCs w:val="20"/>
        </w:rPr>
      </w:pPr>
    </w:p>
    <w:p w14:paraId="247CFB4C" w14:textId="69B3C429" w:rsidR="00B72C9C" w:rsidRDefault="00B72C9C" w:rsidP="00B72C9C">
      <w:pPr>
        <w:pStyle w:val="ListParagraph"/>
        <w:numPr>
          <w:ilvl w:val="0"/>
          <w:numId w:val="17"/>
        </w:numPr>
        <w:rPr>
          <w:sz w:val="20"/>
          <w:szCs w:val="20"/>
        </w:rPr>
      </w:pPr>
      <w:r>
        <w:rPr>
          <w:sz w:val="20"/>
          <w:szCs w:val="20"/>
        </w:rPr>
        <w:t xml:space="preserve">Knollenberg, W., Kline, C., Jordan, E., &amp; Boley, B. (2020). </w:t>
      </w:r>
      <w:r w:rsidRPr="00563221">
        <w:rPr>
          <w:sz w:val="20"/>
          <w:szCs w:val="20"/>
        </w:rPr>
        <w:t>Will US Travelers be Good Guests to Cuba? Examining US traveler segments’ sustainable behavior and interest in visiting Cuba</w:t>
      </w:r>
      <w:r>
        <w:rPr>
          <w:sz w:val="20"/>
          <w:szCs w:val="20"/>
        </w:rPr>
        <w:t xml:space="preserve">. </w:t>
      </w:r>
      <w:r>
        <w:rPr>
          <w:i/>
          <w:sz w:val="20"/>
          <w:szCs w:val="20"/>
        </w:rPr>
        <w:t>Journal of Destination Marketing and Management</w:t>
      </w:r>
      <w:r>
        <w:rPr>
          <w:sz w:val="20"/>
          <w:szCs w:val="20"/>
        </w:rPr>
        <w:t xml:space="preserve">. </w:t>
      </w:r>
      <w:r>
        <w:rPr>
          <w:i/>
          <w:iCs/>
          <w:sz w:val="20"/>
          <w:szCs w:val="20"/>
        </w:rPr>
        <w:t>18</w:t>
      </w:r>
      <w:r>
        <w:rPr>
          <w:sz w:val="20"/>
          <w:szCs w:val="20"/>
        </w:rPr>
        <w:t>(December), 100505, 1-11.</w:t>
      </w:r>
    </w:p>
    <w:p w14:paraId="3A6D24FB" w14:textId="77777777" w:rsidR="004D2599" w:rsidRPr="004D2599" w:rsidRDefault="004D2599" w:rsidP="004D2599">
      <w:pPr>
        <w:pStyle w:val="ListParagraph"/>
        <w:rPr>
          <w:sz w:val="12"/>
          <w:szCs w:val="12"/>
        </w:rPr>
      </w:pPr>
    </w:p>
    <w:p w14:paraId="242C7D36" w14:textId="7D60DD56" w:rsidR="0003075D" w:rsidRPr="0003075D" w:rsidRDefault="0003075D" w:rsidP="0003075D">
      <w:pPr>
        <w:pStyle w:val="ListParagraph"/>
        <w:numPr>
          <w:ilvl w:val="0"/>
          <w:numId w:val="17"/>
        </w:numPr>
        <w:rPr>
          <w:sz w:val="20"/>
          <w:szCs w:val="20"/>
        </w:rPr>
      </w:pPr>
      <w:proofErr w:type="spellStart"/>
      <w:r w:rsidRPr="001629F4">
        <w:rPr>
          <w:sz w:val="20"/>
          <w:szCs w:val="20"/>
        </w:rPr>
        <w:lastRenderedPageBreak/>
        <w:t>Mimbs</w:t>
      </w:r>
      <w:proofErr w:type="spellEnd"/>
      <w:r w:rsidRPr="001629F4">
        <w:rPr>
          <w:sz w:val="20"/>
          <w:szCs w:val="20"/>
          <w:vertAlign w:val="superscript"/>
        </w:rPr>
        <w:t>*</w:t>
      </w:r>
      <w:r w:rsidRPr="001629F4">
        <w:rPr>
          <w:sz w:val="20"/>
          <w:szCs w:val="20"/>
        </w:rPr>
        <w:t xml:space="preserve">, B.P., Boley, B.B., Bowker, J.M., </w:t>
      </w:r>
      <w:proofErr w:type="spellStart"/>
      <w:r w:rsidRPr="001629F4">
        <w:rPr>
          <w:sz w:val="20"/>
          <w:szCs w:val="20"/>
        </w:rPr>
        <w:t>Woosnam</w:t>
      </w:r>
      <w:proofErr w:type="spellEnd"/>
      <w:r w:rsidRPr="001629F4">
        <w:rPr>
          <w:sz w:val="20"/>
          <w:szCs w:val="20"/>
        </w:rPr>
        <w:t>, K.M., &amp; Green, G.T. (</w:t>
      </w:r>
      <w:r>
        <w:rPr>
          <w:sz w:val="20"/>
          <w:szCs w:val="20"/>
        </w:rPr>
        <w:t>2020</w:t>
      </w:r>
      <w:r w:rsidRPr="001629F4">
        <w:rPr>
          <w:sz w:val="20"/>
          <w:szCs w:val="20"/>
        </w:rPr>
        <w:t xml:space="preserve">). Importance-performance analysis of residents and tourists' preferences for water-based recreation in the Southeastern United States. </w:t>
      </w:r>
      <w:r w:rsidRPr="001629F4">
        <w:rPr>
          <w:i/>
          <w:sz w:val="20"/>
          <w:szCs w:val="20"/>
        </w:rPr>
        <w:t xml:space="preserve">Journal of Outdoor Recreation and Tourism. </w:t>
      </w:r>
      <w:r>
        <w:rPr>
          <w:i/>
          <w:sz w:val="20"/>
          <w:szCs w:val="20"/>
        </w:rPr>
        <w:t>31</w:t>
      </w:r>
      <w:r w:rsidR="00E9010B">
        <w:rPr>
          <w:iCs/>
          <w:sz w:val="20"/>
          <w:szCs w:val="20"/>
        </w:rPr>
        <w:t>(100324)</w:t>
      </w:r>
      <w:r>
        <w:rPr>
          <w:i/>
          <w:sz w:val="20"/>
          <w:szCs w:val="20"/>
        </w:rPr>
        <w:t xml:space="preserve">, p. 1-11 </w:t>
      </w:r>
    </w:p>
    <w:p w14:paraId="59A27629" w14:textId="77777777" w:rsidR="0003075D" w:rsidRPr="001E6292" w:rsidRDefault="0003075D" w:rsidP="0003075D">
      <w:pPr>
        <w:pStyle w:val="ListParagraph"/>
        <w:rPr>
          <w:sz w:val="12"/>
          <w:szCs w:val="12"/>
        </w:rPr>
      </w:pPr>
    </w:p>
    <w:p w14:paraId="0D93AACB" w14:textId="750BF8D2" w:rsidR="001629F4" w:rsidRDefault="001629F4" w:rsidP="001629F4">
      <w:pPr>
        <w:pStyle w:val="ListParagraph"/>
        <w:numPr>
          <w:ilvl w:val="0"/>
          <w:numId w:val="17"/>
        </w:numPr>
        <w:rPr>
          <w:sz w:val="20"/>
          <w:szCs w:val="20"/>
        </w:rPr>
      </w:pPr>
      <w:proofErr w:type="spellStart"/>
      <w:r w:rsidRPr="00775653">
        <w:rPr>
          <w:sz w:val="20"/>
          <w:szCs w:val="20"/>
        </w:rPr>
        <w:t>Denley</w:t>
      </w:r>
      <w:proofErr w:type="spellEnd"/>
      <w:r w:rsidRPr="00775653">
        <w:rPr>
          <w:sz w:val="20"/>
          <w:szCs w:val="20"/>
          <w:vertAlign w:val="superscript"/>
        </w:rPr>
        <w:t>*</w:t>
      </w:r>
      <w:r w:rsidRPr="00775653">
        <w:rPr>
          <w:sz w:val="20"/>
          <w:szCs w:val="20"/>
        </w:rPr>
        <w:t xml:space="preserve">, T., </w:t>
      </w:r>
      <w:proofErr w:type="spellStart"/>
      <w:r w:rsidRPr="00775653">
        <w:rPr>
          <w:sz w:val="20"/>
          <w:szCs w:val="20"/>
        </w:rPr>
        <w:t>Woosnam</w:t>
      </w:r>
      <w:proofErr w:type="spellEnd"/>
      <w:r w:rsidRPr="00775653">
        <w:rPr>
          <w:sz w:val="20"/>
          <w:szCs w:val="20"/>
        </w:rPr>
        <w:t xml:space="preserve">, K., </w:t>
      </w:r>
      <w:proofErr w:type="spellStart"/>
      <w:r w:rsidRPr="00775653">
        <w:rPr>
          <w:sz w:val="20"/>
          <w:szCs w:val="20"/>
        </w:rPr>
        <w:t>Riberio</w:t>
      </w:r>
      <w:proofErr w:type="spellEnd"/>
      <w:r w:rsidRPr="00775653">
        <w:rPr>
          <w:sz w:val="20"/>
          <w:szCs w:val="20"/>
        </w:rPr>
        <w:t>, M.A., Boley, B., Hehir, C., &amp; Abrams, J. (</w:t>
      </w:r>
      <w:r>
        <w:rPr>
          <w:sz w:val="20"/>
          <w:szCs w:val="20"/>
        </w:rPr>
        <w:t>2020</w:t>
      </w:r>
      <w:r w:rsidRPr="00775653">
        <w:rPr>
          <w:sz w:val="20"/>
          <w:szCs w:val="20"/>
        </w:rPr>
        <w:t xml:space="preserve">). Individuals’ intentions to engage in last chance tourism: Applying the value-belief-norm model. </w:t>
      </w:r>
      <w:r w:rsidRPr="00775653">
        <w:rPr>
          <w:i/>
          <w:sz w:val="20"/>
          <w:szCs w:val="20"/>
        </w:rPr>
        <w:t>Journal of Sustainable Tourism</w:t>
      </w:r>
      <w:r>
        <w:rPr>
          <w:sz w:val="20"/>
          <w:szCs w:val="20"/>
        </w:rPr>
        <w:t>, 28(</w:t>
      </w:r>
      <w:r>
        <w:rPr>
          <w:i/>
          <w:sz w:val="20"/>
          <w:szCs w:val="20"/>
        </w:rPr>
        <w:t>11</w:t>
      </w:r>
      <w:r w:rsidRPr="001629F4">
        <w:rPr>
          <w:sz w:val="20"/>
          <w:szCs w:val="20"/>
        </w:rPr>
        <w:t>), 1860-1881.</w:t>
      </w:r>
    </w:p>
    <w:p w14:paraId="589AC343" w14:textId="77777777" w:rsidR="001629F4" w:rsidRPr="00AA6583" w:rsidRDefault="001629F4" w:rsidP="001629F4">
      <w:pPr>
        <w:pStyle w:val="ListParagraph"/>
        <w:rPr>
          <w:sz w:val="12"/>
          <w:szCs w:val="12"/>
        </w:rPr>
      </w:pPr>
    </w:p>
    <w:p w14:paraId="3590595D" w14:textId="008398F1" w:rsidR="00A40392" w:rsidRPr="00083C52" w:rsidRDefault="00A40392" w:rsidP="00A40392">
      <w:pPr>
        <w:pStyle w:val="ListParagraph"/>
        <w:numPr>
          <w:ilvl w:val="0"/>
          <w:numId w:val="17"/>
        </w:numPr>
        <w:rPr>
          <w:sz w:val="20"/>
          <w:szCs w:val="20"/>
        </w:rPr>
      </w:pPr>
      <w:r>
        <w:rPr>
          <w:sz w:val="20"/>
          <w:szCs w:val="20"/>
        </w:rPr>
        <w:t>Yeager</w:t>
      </w:r>
      <w:r>
        <w:rPr>
          <w:sz w:val="20"/>
          <w:szCs w:val="20"/>
          <w:vertAlign w:val="superscript"/>
        </w:rPr>
        <w:t>*</w:t>
      </w:r>
      <w:r>
        <w:rPr>
          <w:sz w:val="20"/>
          <w:szCs w:val="20"/>
        </w:rPr>
        <w:t xml:space="preserve">, E., Boley, B. </w:t>
      </w:r>
      <w:proofErr w:type="spellStart"/>
      <w:r>
        <w:rPr>
          <w:sz w:val="20"/>
          <w:szCs w:val="20"/>
        </w:rPr>
        <w:t>Woosnam</w:t>
      </w:r>
      <w:proofErr w:type="spellEnd"/>
      <w:r>
        <w:rPr>
          <w:sz w:val="20"/>
          <w:szCs w:val="20"/>
        </w:rPr>
        <w:t>, K. &amp; Green, G. (</w:t>
      </w:r>
      <w:r w:rsidR="001629F4">
        <w:rPr>
          <w:sz w:val="20"/>
          <w:szCs w:val="20"/>
        </w:rPr>
        <w:t>2020</w:t>
      </w:r>
      <w:r>
        <w:rPr>
          <w:sz w:val="20"/>
          <w:szCs w:val="20"/>
        </w:rPr>
        <w:t xml:space="preserve">). </w:t>
      </w:r>
      <w:r w:rsidRPr="006C7993">
        <w:rPr>
          <w:sz w:val="20"/>
          <w:szCs w:val="20"/>
        </w:rPr>
        <w:t>Modeling Residents’ Attitudes towards Short-Term Vacation Rentals</w:t>
      </w:r>
      <w:r>
        <w:rPr>
          <w:sz w:val="20"/>
          <w:szCs w:val="20"/>
        </w:rPr>
        <w:t xml:space="preserve">. </w:t>
      </w:r>
      <w:r>
        <w:rPr>
          <w:i/>
          <w:sz w:val="20"/>
          <w:szCs w:val="20"/>
        </w:rPr>
        <w:t>Journal of Travel Research</w:t>
      </w:r>
      <w:r w:rsidR="00E20B64">
        <w:rPr>
          <w:sz w:val="20"/>
          <w:szCs w:val="20"/>
        </w:rPr>
        <w:t xml:space="preserve">, </w:t>
      </w:r>
      <w:r w:rsidR="00E20B64">
        <w:rPr>
          <w:i/>
          <w:sz w:val="20"/>
          <w:szCs w:val="20"/>
        </w:rPr>
        <w:t>59</w:t>
      </w:r>
      <w:r w:rsidR="00E20B64">
        <w:rPr>
          <w:sz w:val="20"/>
          <w:szCs w:val="20"/>
        </w:rPr>
        <w:t>(6), 955-974.</w:t>
      </w:r>
    </w:p>
    <w:p w14:paraId="72930AE2" w14:textId="77777777" w:rsidR="00A40392" w:rsidRPr="00B73864" w:rsidRDefault="00A40392" w:rsidP="00A40392">
      <w:pPr>
        <w:pStyle w:val="ListParagraph"/>
        <w:rPr>
          <w:sz w:val="12"/>
          <w:szCs w:val="20"/>
        </w:rPr>
      </w:pPr>
    </w:p>
    <w:p w14:paraId="0C8ADA34" w14:textId="7DC11016" w:rsidR="00B9600A" w:rsidRPr="00A40392" w:rsidRDefault="00C91A8E" w:rsidP="00A40392">
      <w:pPr>
        <w:pStyle w:val="ListParagraph"/>
        <w:numPr>
          <w:ilvl w:val="0"/>
          <w:numId w:val="17"/>
        </w:numPr>
        <w:rPr>
          <w:sz w:val="20"/>
          <w:szCs w:val="20"/>
        </w:rPr>
      </w:pPr>
      <w:proofErr w:type="spellStart"/>
      <w:r w:rsidRPr="006C7993">
        <w:rPr>
          <w:sz w:val="20"/>
          <w:szCs w:val="20"/>
        </w:rPr>
        <w:t>Dongoh</w:t>
      </w:r>
      <w:proofErr w:type="spellEnd"/>
      <w:r w:rsidRPr="006C7993">
        <w:rPr>
          <w:sz w:val="20"/>
          <w:szCs w:val="20"/>
        </w:rPr>
        <w:t xml:space="preserve">, J., </w:t>
      </w:r>
      <w:proofErr w:type="spellStart"/>
      <w:r w:rsidRPr="006C7993">
        <w:rPr>
          <w:sz w:val="20"/>
          <w:szCs w:val="20"/>
        </w:rPr>
        <w:t>Woosnam</w:t>
      </w:r>
      <w:proofErr w:type="spellEnd"/>
      <w:r w:rsidRPr="006C7993">
        <w:rPr>
          <w:sz w:val="20"/>
          <w:szCs w:val="20"/>
        </w:rPr>
        <w:t xml:space="preserve">, K. </w:t>
      </w:r>
      <w:proofErr w:type="spellStart"/>
      <w:r w:rsidRPr="006C7993">
        <w:rPr>
          <w:sz w:val="20"/>
          <w:szCs w:val="20"/>
        </w:rPr>
        <w:t>Strzelecka</w:t>
      </w:r>
      <w:proofErr w:type="spellEnd"/>
      <w:r w:rsidRPr="006C7993">
        <w:rPr>
          <w:sz w:val="20"/>
          <w:szCs w:val="20"/>
        </w:rPr>
        <w:t xml:space="preserve">, M., &amp; Boley, B. </w:t>
      </w:r>
      <w:r w:rsidR="00B9600A">
        <w:rPr>
          <w:sz w:val="20"/>
          <w:szCs w:val="20"/>
        </w:rPr>
        <w:t>(</w:t>
      </w:r>
      <w:r w:rsidR="00A40392">
        <w:rPr>
          <w:sz w:val="20"/>
          <w:szCs w:val="20"/>
        </w:rPr>
        <w:t>2020</w:t>
      </w:r>
      <w:r w:rsidR="00B9600A">
        <w:rPr>
          <w:sz w:val="20"/>
          <w:szCs w:val="20"/>
        </w:rPr>
        <w:t xml:space="preserve">). </w:t>
      </w:r>
      <w:r w:rsidRPr="006C7993">
        <w:rPr>
          <w:sz w:val="20"/>
          <w:szCs w:val="20"/>
        </w:rPr>
        <w:t>Knowledge, empowerment, and action: Testing the empowerment theory in a tourism context</w:t>
      </w:r>
      <w:r>
        <w:rPr>
          <w:sz w:val="20"/>
          <w:szCs w:val="20"/>
        </w:rPr>
        <w:t>.</w:t>
      </w:r>
      <w:r w:rsidRPr="006C7993">
        <w:rPr>
          <w:sz w:val="20"/>
          <w:szCs w:val="20"/>
        </w:rPr>
        <w:t xml:space="preserve"> </w:t>
      </w:r>
      <w:r w:rsidRPr="006C7993">
        <w:rPr>
          <w:i/>
          <w:sz w:val="20"/>
          <w:szCs w:val="20"/>
        </w:rPr>
        <w:t>Journal of Sustainable Tourism</w:t>
      </w:r>
      <w:r w:rsidR="00A40392">
        <w:rPr>
          <w:sz w:val="20"/>
          <w:szCs w:val="20"/>
        </w:rPr>
        <w:t>, 28(1), 69-85.</w:t>
      </w:r>
    </w:p>
    <w:p w14:paraId="2325671D" w14:textId="77777777" w:rsidR="00C91A8E" w:rsidRPr="00C91A8E" w:rsidRDefault="00C91A8E" w:rsidP="00C91A8E">
      <w:pPr>
        <w:pStyle w:val="ListParagraph"/>
        <w:rPr>
          <w:sz w:val="12"/>
          <w:szCs w:val="20"/>
        </w:rPr>
      </w:pPr>
    </w:p>
    <w:p w14:paraId="00A8A997" w14:textId="617EC984" w:rsidR="00B73864" w:rsidRDefault="00B73864" w:rsidP="00B73864">
      <w:pPr>
        <w:pStyle w:val="ListParagraph"/>
        <w:numPr>
          <w:ilvl w:val="0"/>
          <w:numId w:val="17"/>
        </w:numPr>
        <w:rPr>
          <w:sz w:val="20"/>
          <w:szCs w:val="20"/>
        </w:rPr>
      </w:pPr>
      <w:proofErr w:type="spellStart"/>
      <w:r w:rsidRPr="006E3747">
        <w:rPr>
          <w:sz w:val="20"/>
          <w:szCs w:val="20"/>
        </w:rPr>
        <w:t>TenHarmsel</w:t>
      </w:r>
      <w:proofErr w:type="spellEnd"/>
      <w:r>
        <w:rPr>
          <w:sz w:val="20"/>
          <w:szCs w:val="20"/>
          <w:vertAlign w:val="superscript"/>
        </w:rPr>
        <w:t>*</w:t>
      </w:r>
      <w:r w:rsidRPr="006E3747">
        <w:rPr>
          <w:sz w:val="20"/>
          <w:szCs w:val="20"/>
        </w:rPr>
        <w:t>, H., Boley, B., Irwin, B., &amp; Jennings, C.</w:t>
      </w:r>
      <w:r>
        <w:rPr>
          <w:sz w:val="20"/>
          <w:szCs w:val="20"/>
        </w:rPr>
        <w:t xml:space="preserve"> (2019).</w:t>
      </w:r>
      <w:r w:rsidRPr="006E3747">
        <w:rPr>
          <w:sz w:val="20"/>
          <w:szCs w:val="20"/>
        </w:rPr>
        <w:t xml:space="preserve"> An Importance-Satisfaction Analysis of Trout License Holders in Georgia. </w:t>
      </w:r>
      <w:r w:rsidRPr="006E3747">
        <w:rPr>
          <w:i/>
          <w:sz w:val="20"/>
          <w:szCs w:val="20"/>
        </w:rPr>
        <w:t>North American Journal of Fisheries Management</w:t>
      </w:r>
      <w:r>
        <w:rPr>
          <w:sz w:val="20"/>
          <w:szCs w:val="20"/>
        </w:rPr>
        <w:t xml:space="preserve">, </w:t>
      </w:r>
      <w:r>
        <w:rPr>
          <w:i/>
          <w:sz w:val="20"/>
          <w:szCs w:val="20"/>
        </w:rPr>
        <w:t>39</w:t>
      </w:r>
      <w:r>
        <w:rPr>
          <w:sz w:val="20"/>
          <w:szCs w:val="20"/>
        </w:rPr>
        <w:t>: 1227-1241.</w:t>
      </w:r>
    </w:p>
    <w:p w14:paraId="5805A79E" w14:textId="77777777" w:rsidR="00B73864" w:rsidRPr="00B73864" w:rsidRDefault="00B73864" w:rsidP="00B73864">
      <w:pPr>
        <w:rPr>
          <w:sz w:val="12"/>
          <w:szCs w:val="20"/>
        </w:rPr>
      </w:pPr>
    </w:p>
    <w:p w14:paraId="5A221A72" w14:textId="3BE6DFD3" w:rsidR="00FA0954" w:rsidRPr="00FA0954" w:rsidRDefault="00072943" w:rsidP="00FA0954">
      <w:pPr>
        <w:pStyle w:val="ListParagraph"/>
        <w:numPr>
          <w:ilvl w:val="0"/>
          <w:numId w:val="17"/>
        </w:numPr>
        <w:rPr>
          <w:sz w:val="12"/>
          <w:szCs w:val="20"/>
        </w:rPr>
      </w:pPr>
      <w:r w:rsidRPr="00072943">
        <w:rPr>
          <w:sz w:val="20"/>
          <w:szCs w:val="20"/>
        </w:rPr>
        <w:t>Keith</w:t>
      </w:r>
      <w:r w:rsidRPr="00072943">
        <w:rPr>
          <w:sz w:val="20"/>
          <w:szCs w:val="20"/>
          <w:vertAlign w:val="superscript"/>
        </w:rPr>
        <w:t>*</w:t>
      </w:r>
      <w:r w:rsidRPr="00072943">
        <w:rPr>
          <w:sz w:val="20"/>
          <w:szCs w:val="20"/>
        </w:rPr>
        <w:t>, S., &amp; Boley, B. (</w:t>
      </w:r>
      <w:r w:rsidR="00FA0954">
        <w:rPr>
          <w:sz w:val="20"/>
          <w:szCs w:val="20"/>
        </w:rPr>
        <w:t>2019</w:t>
      </w:r>
      <w:r w:rsidRPr="00072943">
        <w:rPr>
          <w:sz w:val="20"/>
          <w:szCs w:val="20"/>
        </w:rPr>
        <w:t xml:space="preserve">). Importance-Performance Analysis of Resident Urban Greenway Users: Findings from Three Atlanta </w:t>
      </w:r>
      <w:proofErr w:type="spellStart"/>
      <w:r w:rsidRPr="00072943">
        <w:rPr>
          <w:sz w:val="20"/>
          <w:szCs w:val="20"/>
        </w:rPr>
        <w:t>BeltLine</w:t>
      </w:r>
      <w:proofErr w:type="spellEnd"/>
      <w:r w:rsidRPr="00072943">
        <w:rPr>
          <w:sz w:val="20"/>
          <w:szCs w:val="20"/>
        </w:rPr>
        <w:t xml:space="preserve"> Neighborhoods. </w:t>
      </w:r>
      <w:r w:rsidRPr="00072943">
        <w:rPr>
          <w:i/>
          <w:sz w:val="20"/>
          <w:szCs w:val="20"/>
        </w:rPr>
        <w:t>Urban Forestry &amp; Urban Greening</w:t>
      </w:r>
      <w:r w:rsidR="00FA0954">
        <w:rPr>
          <w:sz w:val="20"/>
          <w:szCs w:val="20"/>
        </w:rPr>
        <w:t xml:space="preserve">, </w:t>
      </w:r>
      <w:r w:rsidR="00FA0954">
        <w:rPr>
          <w:i/>
          <w:sz w:val="20"/>
          <w:szCs w:val="20"/>
        </w:rPr>
        <w:t>44</w:t>
      </w:r>
      <w:r>
        <w:rPr>
          <w:sz w:val="20"/>
          <w:szCs w:val="20"/>
        </w:rPr>
        <w:t>.</w:t>
      </w:r>
    </w:p>
    <w:p w14:paraId="5EFFAD89" w14:textId="77777777" w:rsidR="00524F6E" w:rsidRPr="00C91A8E" w:rsidRDefault="00524F6E" w:rsidP="00C91A8E">
      <w:pPr>
        <w:rPr>
          <w:sz w:val="12"/>
          <w:szCs w:val="20"/>
        </w:rPr>
      </w:pPr>
    </w:p>
    <w:p w14:paraId="566A889F" w14:textId="5E0ACA4C" w:rsidR="00A2107C" w:rsidRDefault="00A2107C" w:rsidP="00A2107C">
      <w:pPr>
        <w:pStyle w:val="ListParagraph"/>
        <w:numPr>
          <w:ilvl w:val="0"/>
          <w:numId w:val="17"/>
        </w:numPr>
        <w:rPr>
          <w:sz w:val="20"/>
          <w:szCs w:val="20"/>
        </w:rPr>
      </w:pPr>
      <w:r w:rsidRPr="00D749D5">
        <w:rPr>
          <w:sz w:val="20"/>
          <w:szCs w:val="20"/>
        </w:rPr>
        <w:t xml:space="preserve">Boley, B. </w:t>
      </w:r>
      <w:proofErr w:type="spellStart"/>
      <w:r w:rsidRPr="00D749D5">
        <w:rPr>
          <w:sz w:val="20"/>
          <w:szCs w:val="20"/>
        </w:rPr>
        <w:t>Strzelecka</w:t>
      </w:r>
      <w:proofErr w:type="spellEnd"/>
      <w:r w:rsidRPr="00D749D5">
        <w:rPr>
          <w:sz w:val="20"/>
          <w:szCs w:val="20"/>
        </w:rPr>
        <w:t xml:space="preserve">, M., &amp; </w:t>
      </w:r>
      <w:proofErr w:type="spellStart"/>
      <w:r w:rsidRPr="00D749D5">
        <w:rPr>
          <w:sz w:val="20"/>
          <w:szCs w:val="20"/>
        </w:rPr>
        <w:t>Woosnam</w:t>
      </w:r>
      <w:proofErr w:type="spellEnd"/>
      <w:r w:rsidRPr="00D749D5">
        <w:rPr>
          <w:sz w:val="20"/>
          <w:szCs w:val="20"/>
        </w:rPr>
        <w:t>, K.</w:t>
      </w:r>
      <w:r w:rsidR="009C5370">
        <w:rPr>
          <w:sz w:val="20"/>
          <w:szCs w:val="20"/>
        </w:rPr>
        <w:t xml:space="preserve"> (2018</w:t>
      </w:r>
      <w:r w:rsidRPr="00D749D5">
        <w:rPr>
          <w:sz w:val="20"/>
          <w:szCs w:val="20"/>
        </w:rPr>
        <w:t xml:space="preserve">).  Resident perceptions of the economic benefits of tourism: Towards a Common Measure. </w:t>
      </w:r>
      <w:r w:rsidRPr="00D749D5">
        <w:rPr>
          <w:i/>
          <w:sz w:val="20"/>
          <w:szCs w:val="20"/>
        </w:rPr>
        <w:t>Journal of Hospitality and Tourism Research</w:t>
      </w:r>
      <w:r w:rsidR="009C5370">
        <w:rPr>
          <w:sz w:val="20"/>
          <w:szCs w:val="20"/>
        </w:rPr>
        <w:t xml:space="preserve">, </w:t>
      </w:r>
      <w:r w:rsidR="009C5370">
        <w:rPr>
          <w:i/>
          <w:sz w:val="20"/>
          <w:szCs w:val="20"/>
        </w:rPr>
        <w:t>42(8)</w:t>
      </w:r>
      <w:r w:rsidR="009C5370">
        <w:rPr>
          <w:sz w:val="20"/>
          <w:szCs w:val="20"/>
        </w:rPr>
        <w:t>, 1295-1314.</w:t>
      </w:r>
      <w:r>
        <w:rPr>
          <w:sz w:val="20"/>
          <w:szCs w:val="20"/>
        </w:rPr>
        <w:t xml:space="preserve"> </w:t>
      </w:r>
    </w:p>
    <w:p w14:paraId="50081141" w14:textId="77777777" w:rsidR="00A2107C" w:rsidRPr="007E293C" w:rsidRDefault="00A2107C" w:rsidP="00A2107C">
      <w:pPr>
        <w:pStyle w:val="ListParagraph"/>
        <w:rPr>
          <w:sz w:val="12"/>
          <w:szCs w:val="20"/>
        </w:rPr>
      </w:pPr>
    </w:p>
    <w:p w14:paraId="5BF46CAF" w14:textId="7C1A88B1" w:rsidR="00872B86" w:rsidRDefault="00872B86" w:rsidP="00872B86">
      <w:pPr>
        <w:pStyle w:val="ListParagraph"/>
        <w:numPr>
          <w:ilvl w:val="0"/>
          <w:numId w:val="17"/>
        </w:numPr>
        <w:rPr>
          <w:sz w:val="20"/>
          <w:szCs w:val="20"/>
        </w:rPr>
      </w:pPr>
      <w:proofErr w:type="spellStart"/>
      <w:r w:rsidRPr="008F4998">
        <w:rPr>
          <w:sz w:val="20"/>
          <w:szCs w:val="20"/>
        </w:rPr>
        <w:t>Palardy</w:t>
      </w:r>
      <w:proofErr w:type="spellEnd"/>
      <w:r w:rsidR="004F4F49">
        <w:rPr>
          <w:rStyle w:val="FootnoteReference"/>
          <w:sz w:val="20"/>
          <w:szCs w:val="20"/>
        </w:rPr>
        <w:footnoteReference w:id="1"/>
      </w:r>
      <w:r w:rsidRPr="008F4998">
        <w:rPr>
          <w:sz w:val="20"/>
          <w:szCs w:val="20"/>
        </w:rPr>
        <w:t xml:space="preserve">, N., </w:t>
      </w:r>
      <w:r>
        <w:rPr>
          <w:sz w:val="20"/>
          <w:szCs w:val="20"/>
        </w:rPr>
        <w:t>Boley, B.,</w:t>
      </w:r>
      <w:r w:rsidR="00A2107C">
        <w:rPr>
          <w:sz w:val="20"/>
          <w:szCs w:val="20"/>
        </w:rPr>
        <w:t xml:space="preserve"> &amp; Johnson-Gaither, C. (2018</w:t>
      </w:r>
      <w:r>
        <w:rPr>
          <w:sz w:val="20"/>
          <w:szCs w:val="20"/>
        </w:rPr>
        <w:t>). R</w:t>
      </w:r>
      <w:r w:rsidRPr="008152BB">
        <w:rPr>
          <w:sz w:val="20"/>
          <w:szCs w:val="20"/>
        </w:rPr>
        <w:t xml:space="preserve">esident support for urban greenways across diverse neighborhoods: Comparing two Atlanta's </w:t>
      </w:r>
      <w:proofErr w:type="spellStart"/>
      <w:r w:rsidRPr="008152BB">
        <w:rPr>
          <w:sz w:val="20"/>
          <w:szCs w:val="20"/>
        </w:rPr>
        <w:t>BeltLine</w:t>
      </w:r>
      <w:proofErr w:type="spellEnd"/>
      <w:r w:rsidRPr="008152BB">
        <w:rPr>
          <w:sz w:val="20"/>
          <w:szCs w:val="20"/>
        </w:rPr>
        <w:t xml:space="preserve"> segments</w:t>
      </w:r>
      <w:r>
        <w:rPr>
          <w:sz w:val="20"/>
          <w:szCs w:val="20"/>
        </w:rPr>
        <w:t xml:space="preserve">. </w:t>
      </w:r>
      <w:r w:rsidRPr="008F4998">
        <w:rPr>
          <w:i/>
          <w:sz w:val="20"/>
          <w:szCs w:val="20"/>
        </w:rPr>
        <w:t>Landscape and Urban Planning</w:t>
      </w:r>
      <w:r w:rsidR="00A2107C">
        <w:rPr>
          <w:sz w:val="20"/>
          <w:szCs w:val="20"/>
        </w:rPr>
        <w:t>, 180 (</w:t>
      </w:r>
      <w:r w:rsidR="00A2107C" w:rsidRPr="00A2107C">
        <w:rPr>
          <w:i/>
          <w:sz w:val="20"/>
          <w:szCs w:val="20"/>
        </w:rPr>
        <w:t>December</w:t>
      </w:r>
      <w:r w:rsidR="00A2107C">
        <w:rPr>
          <w:sz w:val="20"/>
          <w:szCs w:val="20"/>
        </w:rPr>
        <w:t>), 223-233</w:t>
      </w:r>
      <w:r>
        <w:rPr>
          <w:sz w:val="20"/>
          <w:szCs w:val="20"/>
        </w:rPr>
        <w:t>.</w:t>
      </w:r>
    </w:p>
    <w:p w14:paraId="0CD63E38" w14:textId="77777777" w:rsidR="00D749D5" w:rsidRPr="007E293C" w:rsidRDefault="00D749D5" w:rsidP="00D749D5">
      <w:pPr>
        <w:pStyle w:val="ListParagraph"/>
        <w:rPr>
          <w:sz w:val="12"/>
          <w:szCs w:val="20"/>
        </w:rPr>
      </w:pPr>
    </w:p>
    <w:p w14:paraId="041B7491" w14:textId="4F1525DB" w:rsidR="00AF5096" w:rsidRDefault="00AF5096" w:rsidP="002976AE">
      <w:pPr>
        <w:pStyle w:val="ListParagraph"/>
        <w:numPr>
          <w:ilvl w:val="0"/>
          <w:numId w:val="17"/>
        </w:numPr>
        <w:rPr>
          <w:sz w:val="20"/>
          <w:szCs w:val="20"/>
        </w:rPr>
      </w:pPr>
      <w:r w:rsidRPr="00432475">
        <w:rPr>
          <w:sz w:val="20"/>
          <w:szCs w:val="20"/>
        </w:rPr>
        <w:t>Jordan, E., Boley, B., Knollenberg, W., &amp; Kline</w:t>
      </w:r>
      <w:r w:rsidR="002E3CDA">
        <w:rPr>
          <w:sz w:val="20"/>
          <w:szCs w:val="20"/>
        </w:rPr>
        <w:t>, C. (2018</w:t>
      </w:r>
      <w:r>
        <w:rPr>
          <w:sz w:val="20"/>
          <w:szCs w:val="20"/>
        </w:rPr>
        <w:t xml:space="preserve">). </w:t>
      </w:r>
      <w:r w:rsidRPr="00432475">
        <w:rPr>
          <w:sz w:val="20"/>
          <w:szCs w:val="20"/>
        </w:rPr>
        <w:t xml:space="preserve">Predictors of intention to travel to Cuba across </w:t>
      </w:r>
      <w:proofErr w:type="gramStart"/>
      <w:r w:rsidRPr="00432475">
        <w:rPr>
          <w:sz w:val="20"/>
          <w:szCs w:val="20"/>
        </w:rPr>
        <w:t>three time</w:t>
      </w:r>
      <w:proofErr w:type="gramEnd"/>
      <w:r w:rsidRPr="00432475">
        <w:rPr>
          <w:sz w:val="20"/>
          <w:szCs w:val="20"/>
        </w:rPr>
        <w:t xml:space="preserve"> horizons: An application of the theory of planned behavior.</w:t>
      </w:r>
      <w:r>
        <w:rPr>
          <w:sz w:val="20"/>
          <w:szCs w:val="20"/>
        </w:rPr>
        <w:t xml:space="preserve"> </w:t>
      </w:r>
      <w:r w:rsidRPr="00432475">
        <w:rPr>
          <w:i/>
          <w:sz w:val="20"/>
          <w:szCs w:val="20"/>
        </w:rPr>
        <w:t>Journal of Travel Research</w:t>
      </w:r>
      <w:r w:rsidR="002E3CDA">
        <w:rPr>
          <w:sz w:val="20"/>
          <w:szCs w:val="20"/>
        </w:rPr>
        <w:t xml:space="preserve">, </w:t>
      </w:r>
      <w:r w:rsidR="002E3CDA">
        <w:rPr>
          <w:i/>
          <w:sz w:val="20"/>
          <w:szCs w:val="20"/>
        </w:rPr>
        <w:t>57</w:t>
      </w:r>
      <w:r w:rsidR="002E3CDA">
        <w:rPr>
          <w:sz w:val="20"/>
          <w:szCs w:val="20"/>
        </w:rPr>
        <w:t>(7), 981-993.</w:t>
      </w:r>
    </w:p>
    <w:p w14:paraId="53E0B2C7" w14:textId="77777777" w:rsidR="00CD34A5" w:rsidRPr="007E293C" w:rsidRDefault="00CD34A5" w:rsidP="00CD34A5">
      <w:pPr>
        <w:pStyle w:val="ListParagraph"/>
        <w:rPr>
          <w:sz w:val="12"/>
          <w:szCs w:val="20"/>
        </w:rPr>
      </w:pPr>
    </w:p>
    <w:p w14:paraId="57E61DDF" w14:textId="77777777" w:rsidR="00D52E7C" w:rsidRDefault="00D52E7C" w:rsidP="00D52E7C">
      <w:pPr>
        <w:pStyle w:val="ListParagraph"/>
        <w:numPr>
          <w:ilvl w:val="0"/>
          <w:numId w:val="17"/>
        </w:numPr>
        <w:rPr>
          <w:sz w:val="20"/>
          <w:szCs w:val="20"/>
        </w:rPr>
      </w:pPr>
      <w:proofErr w:type="spellStart"/>
      <w:r>
        <w:rPr>
          <w:sz w:val="20"/>
          <w:szCs w:val="20"/>
        </w:rPr>
        <w:t>Soulard</w:t>
      </w:r>
      <w:proofErr w:type="spellEnd"/>
      <w:r>
        <w:rPr>
          <w:sz w:val="20"/>
          <w:szCs w:val="20"/>
        </w:rPr>
        <w:t xml:space="preserve">, J., Knollenberg, W., Boley, B., Perdue, R., &amp; McGehee, N. (2018). </w:t>
      </w:r>
      <w:r w:rsidRPr="009A2E0D">
        <w:rPr>
          <w:sz w:val="20"/>
          <w:szCs w:val="20"/>
        </w:rPr>
        <w:t>Social capital and destination strategic planning</w:t>
      </w:r>
      <w:r>
        <w:rPr>
          <w:sz w:val="20"/>
          <w:szCs w:val="20"/>
        </w:rPr>
        <w:t xml:space="preserve">. </w:t>
      </w:r>
      <w:r>
        <w:rPr>
          <w:i/>
          <w:sz w:val="20"/>
          <w:szCs w:val="20"/>
        </w:rPr>
        <w:t>Tourism Management</w:t>
      </w:r>
      <w:r>
        <w:rPr>
          <w:sz w:val="20"/>
          <w:szCs w:val="20"/>
        </w:rPr>
        <w:t xml:space="preserve">. </w:t>
      </w:r>
      <w:r>
        <w:rPr>
          <w:i/>
          <w:sz w:val="20"/>
          <w:szCs w:val="20"/>
        </w:rPr>
        <w:t>69</w:t>
      </w:r>
      <w:r>
        <w:rPr>
          <w:sz w:val="20"/>
          <w:szCs w:val="20"/>
        </w:rPr>
        <w:t>, 189-200.</w:t>
      </w:r>
    </w:p>
    <w:p w14:paraId="3214D352" w14:textId="77777777" w:rsidR="00D52E7C" w:rsidRPr="007E293C" w:rsidRDefault="00D52E7C" w:rsidP="00D52E7C">
      <w:pPr>
        <w:pStyle w:val="ListParagraph"/>
        <w:rPr>
          <w:sz w:val="12"/>
          <w:szCs w:val="20"/>
        </w:rPr>
      </w:pPr>
    </w:p>
    <w:p w14:paraId="79E8F67A" w14:textId="77777777" w:rsidR="00964271" w:rsidRDefault="00964271" w:rsidP="00964271">
      <w:pPr>
        <w:pStyle w:val="ListParagraph"/>
        <w:numPr>
          <w:ilvl w:val="0"/>
          <w:numId w:val="17"/>
        </w:numPr>
        <w:rPr>
          <w:sz w:val="20"/>
          <w:szCs w:val="20"/>
        </w:rPr>
      </w:pPr>
      <w:r>
        <w:rPr>
          <w:sz w:val="20"/>
          <w:szCs w:val="20"/>
        </w:rPr>
        <w:t xml:space="preserve">Boley, B., Jordan, E., Kline, C., &amp; Knollenberg, W. (2018). Social Return and Intent to Travel. </w:t>
      </w:r>
      <w:r>
        <w:rPr>
          <w:i/>
          <w:sz w:val="20"/>
          <w:szCs w:val="20"/>
        </w:rPr>
        <w:t>Tourism Management. 64</w:t>
      </w:r>
      <w:r>
        <w:rPr>
          <w:sz w:val="20"/>
          <w:szCs w:val="20"/>
        </w:rPr>
        <w:t>, 119-128.</w:t>
      </w:r>
    </w:p>
    <w:p w14:paraId="7CC0577B" w14:textId="77777777" w:rsidR="00964271" w:rsidRPr="00964271" w:rsidRDefault="00964271" w:rsidP="00964271">
      <w:pPr>
        <w:pStyle w:val="ListParagraph"/>
        <w:rPr>
          <w:sz w:val="12"/>
          <w:szCs w:val="20"/>
        </w:rPr>
      </w:pPr>
    </w:p>
    <w:p w14:paraId="6AED8D8B" w14:textId="77777777" w:rsidR="00272FA1" w:rsidRDefault="00272FA1" w:rsidP="00272FA1">
      <w:pPr>
        <w:pStyle w:val="ListParagraph"/>
        <w:numPr>
          <w:ilvl w:val="0"/>
          <w:numId w:val="17"/>
        </w:numPr>
        <w:rPr>
          <w:sz w:val="20"/>
          <w:szCs w:val="20"/>
        </w:rPr>
      </w:pPr>
      <w:r w:rsidRPr="00D749D5">
        <w:rPr>
          <w:sz w:val="20"/>
          <w:szCs w:val="20"/>
        </w:rPr>
        <w:t xml:space="preserve">Landon, A., </w:t>
      </w:r>
      <w:proofErr w:type="spellStart"/>
      <w:r w:rsidRPr="00D749D5">
        <w:rPr>
          <w:sz w:val="20"/>
          <w:szCs w:val="20"/>
        </w:rPr>
        <w:t>Woosnam</w:t>
      </w:r>
      <w:proofErr w:type="spellEnd"/>
      <w:r w:rsidRPr="00D749D5">
        <w:rPr>
          <w:sz w:val="20"/>
          <w:szCs w:val="20"/>
        </w:rPr>
        <w:t xml:space="preserve">, </w:t>
      </w:r>
      <w:r>
        <w:rPr>
          <w:sz w:val="20"/>
          <w:szCs w:val="20"/>
        </w:rPr>
        <w:t>K., &amp; Boley, B. (2018</w:t>
      </w:r>
      <w:r w:rsidRPr="00D749D5">
        <w:rPr>
          <w:sz w:val="20"/>
          <w:szCs w:val="20"/>
        </w:rPr>
        <w:t xml:space="preserve">). Modeling the psychological antecedents to tourists’ pro-sustainable behaviors: An application of the value-belief norm model. </w:t>
      </w:r>
      <w:r w:rsidRPr="00D749D5">
        <w:rPr>
          <w:i/>
          <w:sz w:val="20"/>
          <w:szCs w:val="20"/>
        </w:rPr>
        <w:t>Journal of Sustainable Tourism</w:t>
      </w:r>
      <w:r>
        <w:rPr>
          <w:sz w:val="20"/>
          <w:szCs w:val="20"/>
        </w:rPr>
        <w:t xml:space="preserve">, </w:t>
      </w:r>
      <w:r w:rsidRPr="00272FA1">
        <w:rPr>
          <w:i/>
          <w:sz w:val="20"/>
          <w:szCs w:val="20"/>
        </w:rPr>
        <w:t>26</w:t>
      </w:r>
      <w:r>
        <w:rPr>
          <w:sz w:val="20"/>
          <w:szCs w:val="20"/>
        </w:rPr>
        <w:t xml:space="preserve">(6), 957-972. </w:t>
      </w:r>
    </w:p>
    <w:p w14:paraId="365C1079" w14:textId="77777777" w:rsidR="00272FA1" w:rsidRPr="00C33CD5" w:rsidRDefault="00272FA1" w:rsidP="00272FA1">
      <w:pPr>
        <w:pStyle w:val="ListParagraph"/>
        <w:rPr>
          <w:sz w:val="16"/>
          <w:szCs w:val="20"/>
        </w:rPr>
      </w:pPr>
    </w:p>
    <w:p w14:paraId="1A98C879" w14:textId="77777777" w:rsidR="008438FC" w:rsidRDefault="008438FC" w:rsidP="008438FC">
      <w:pPr>
        <w:pStyle w:val="ListParagraph"/>
        <w:numPr>
          <w:ilvl w:val="0"/>
          <w:numId w:val="17"/>
        </w:numPr>
        <w:rPr>
          <w:sz w:val="20"/>
          <w:szCs w:val="20"/>
        </w:rPr>
      </w:pPr>
      <w:bookmarkStart w:id="1" w:name="_Hlk19091776"/>
      <w:r>
        <w:rPr>
          <w:sz w:val="20"/>
          <w:szCs w:val="20"/>
        </w:rPr>
        <w:t>Moran</w:t>
      </w:r>
      <w:r>
        <w:rPr>
          <w:sz w:val="20"/>
          <w:szCs w:val="20"/>
          <w:vertAlign w:val="superscript"/>
        </w:rPr>
        <w:t>**</w:t>
      </w:r>
      <w:r>
        <w:rPr>
          <w:sz w:val="20"/>
          <w:szCs w:val="20"/>
        </w:rPr>
        <w:t xml:space="preserve">, C., Boley, B., </w:t>
      </w:r>
      <w:proofErr w:type="spellStart"/>
      <w:r>
        <w:rPr>
          <w:sz w:val="20"/>
          <w:szCs w:val="20"/>
        </w:rPr>
        <w:t>Woosnam</w:t>
      </w:r>
      <w:proofErr w:type="spellEnd"/>
      <w:r>
        <w:rPr>
          <w:sz w:val="20"/>
          <w:szCs w:val="20"/>
        </w:rPr>
        <w:t xml:space="preserve">, K. Jordan, E., Kline, C., Knollenberg, W. (2018). </w:t>
      </w:r>
      <w:r w:rsidRPr="001E7F1D">
        <w:rPr>
          <w:sz w:val="20"/>
          <w:szCs w:val="20"/>
        </w:rPr>
        <w:t>The battle of the socials: Which socially symbolic factors best predict intent to travel?</w:t>
      </w:r>
      <w:r>
        <w:rPr>
          <w:sz w:val="20"/>
          <w:szCs w:val="20"/>
        </w:rPr>
        <w:t xml:space="preserve"> </w:t>
      </w:r>
      <w:r>
        <w:rPr>
          <w:i/>
          <w:sz w:val="20"/>
          <w:szCs w:val="20"/>
        </w:rPr>
        <w:t>Tourism Management</w:t>
      </w:r>
      <w:r>
        <w:rPr>
          <w:sz w:val="20"/>
          <w:szCs w:val="20"/>
        </w:rPr>
        <w:t xml:space="preserve">, </w:t>
      </w:r>
      <w:r>
        <w:rPr>
          <w:i/>
          <w:sz w:val="20"/>
          <w:szCs w:val="20"/>
        </w:rPr>
        <w:t>68</w:t>
      </w:r>
      <w:r>
        <w:rPr>
          <w:sz w:val="20"/>
          <w:szCs w:val="20"/>
        </w:rPr>
        <w:t>, 324-327. [Research Note].</w:t>
      </w:r>
    </w:p>
    <w:bookmarkEnd w:id="1"/>
    <w:p w14:paraId="1DB096E0" w14:textId="77777777" w:rsidR="008438FC" w:rsidRPr="007E293C" w:rsidRDefault="008438FC" w:rsidP="008438FC">
      <w:pPr>
        <w:pStyle w:val="ListParagraph"/>
        <w:rPr>
          <w:sz w:val="12"/>
          <w:szCs w:val="20"/>
        </w:rPr>
      </w:pPr>
    </w:p>
    <w:p w14:paraId="322A2088" w14:textId="6D5505E2" w:rsidR="00FD3E9C" w:rsidRPr="00063036" w:rsidRDefault="00FD3E9C" w:rsidP="00FD3E9C">
      <w:pPr>
        <w:pStyle w:val="ListParagraph"/>
        <w:numPr>
          <w:ilvl w:val="0"/>
          <w:numId w:val="17"/>
        </w:numPr>
        <w:rPr>
          <w:sz w:val="20"/>
          <w:szCs w:val="20"/>
        </w:rPr>
      </w:pPr>
      <w:proofErr w:type="spellStart"/>
      <w:r w:rsidRPr="00063036">
        <w:rPr>
          <w:sz w:val="20"/>
          <w:szCs w:val="20"/>
        </w:rPr>
        <w:t>Woosnam</w:t>
      </w:r>
      <w:proofErr w:type="spellEnd"/>
      <w:r w:rsidRPr="00063036">
        <w:rPr>
          <w:sz w:val="20"/>
          <w:szCs w:val="20"/>
        </w:rPr>
        <w:t xml:space="preserve">, K., Maruyama, M., Boley, </w:t>
      </w:r>
      <w:r w:rsidR="008438FC">
        <w:rPr>
          <w:sz w:val="20"/>
          <w:szCs w:val="20"/>
        </w:rPr>
        <w:t xml:space="preserve">B., &amp; </w:t>
      </w:r>
      <w:proofErr w:type="spellStart"/>
      <w:r w:rsidR="008438FC">
        <w:rPr>
          <w:sz w:val="20"/>
          <w:szCs w:val="20"/>
        </w:rPr>
        <w:t>Erul</w:t>
      </w:r>
      <w:proofErr w:type="spellEnd"/>
      <w:r w:rsidR="008438FC">
        <w:rPr>
          <w:sz w:val="20"/>
          <w:szCs w:val="20"/>
        </w:rPr>
        <w:t>, E. (2018</w:t>
      </w:r>
      <w:r w:rsidRPr="00063036">
        <w:rPr>
          <w:sz w:val="20"/>
          <w:szCs w:val="20"/>
        </w:rPr>
        <w:t xml:space="preserve">). Stereotypes and perceived solidarity in ethnic enclave tourism. </w:t>
      </w:r>
      <w:r w:rsidRPr="00063036">
        <w:rPr>
          <w:i/>
          <w:sz w:val="20"/>
          <w:szCs w:val="20"/>
        </w:rPr>
        <w:t>Journal of Tourism and Cultural Change</w:t>
      </w:r>
      <w:r w:rsidR="008438FC">
        <w:rPr>
          <w:sz w:val="20"/>
          <w:szCs w:val="20"/>
        </w:rPr>
        <w:t xml:space="preserve">, </w:t>
      </w:r>
      <w:r w:rsidR="008438FC">
        <w:rPr>
          <w:i/>
          <w:sz w:val="20"/>
          <w:szCs w:val="20"/>
        </w:rPr>
        <w:t>16</w:t>
      </w:r>
      <w:r w:rsidR="008438FC">
        <w:rPr>
          <w:sz w:val="20"/>
          <w:szCs w:val="20"/>
        </w:rPr>
        <w:t>(2), 138-154.</w:t>
      </w:r>
    </w:p>
    <w:p w14:paraId="152ED1BB" w14:textId="77777777" w:rsidR="00FD3E9C" w:rsidRPr="007E293C" w:rsidRDefault="00FD3E9C" w:rsidP="00FD3E9C">
      <w:pPr>
        <w:pStyle w:val="ListParagraph"/>
        <w:rPr>
          <w:sz w:val="12"/>
          <w:szCs w:val="20"/>
        </w:rPr>
      </w:pPr>
    </w:p>
    <w:p w14:paraId="0ED2659F" w14:textId="77777777" w:rsidR="00911ECE" w:rsidRDefault="00911ECE" w:rsidP="00911ECE">
      <w:pPr>
        <w:pStyle w:val="ListParagraph"/>
        <w:numPr>
          <w:ilvl w:val="0"/>
          <w:numId w:val="17"/>
        </w:numPr>
        <w:rPr>
          <w:sz w:val="20"/>
          <w:szCs w:val="20"/>
        </w:rPr>
      </w:pPr>
      <w:r>
        <w:rPr>
          <w:sz w:val="20"/>
          <w:szCs w:val="20"/>
        </w:rPr>
        <w:t>Fulmer</w:t>
      </w:r>
      <w:r>
        <w:rPr>
          <w:sz w:val="20"/>
          <w:szCs w:val="20"/>
          <w:vertAlign w:val="superscript"/>
        </w:rPr>
        <w:t>*</w:t>
      </w:r>
      <w:r>
        <w:rPr>
          <w:sz w:val="20"/>
          <w:szCs w:val="20"/>
        </w:rPr>
        <w:t xml:space="preserve">, A., Boley, B., &amp; Green, G. (2018) </w:t>
      </w:r>
      <w:r w:rsidRPr="00AF7211">
        <w:rPr>
          <w:sz w:val="20"/>
          <w:szCs w:val="20"/>
        </w:rPr>
        <w:t>Ca</w:t>
      </w:r>
      <w:r>
        <w:rPr>
          <w:sz w:val="20"/>
          <w:szCs w:val="20"/>
        </w:rPr>
        <w:t xml:space="preserve">n You Hear Me Now? Using </w:t>
      </w:r>
      <w:r w:rsidRPr="00AF7211">
        <w:rPr>
          <w:sz w:val="20"/>
          <w:szCs w:val="20"/>
        </w:rPr>
        <w:t>Importance-Performance Analysis to Gauge US Forest Service Employee Sa</w:t>
      </w:r>
      <w:r>
        <w:rPr>
          <w:sz w:val="20"/>
          <w:szCs w:val="20"/>
        </w:rPr>
        <w:t xml:space="preserve">tisfaction with Handheld Radios. </w:t>
      </w:r>
      <w:r>
        <w:rPr>
          <w:i/>
          <w:sz w:val="20"/>
          <w:szCs w:val="20"/>
        </w:rPr>
        <w:t>Journal of Forestry</w:t>
      </w:r>
      <w:r>
        <w:rPr>
          <w:sz w:val="20"/>
          <w:szCs w:val="20"/>
        </w:rPr>
        <w:t xml:space="preserve">, </w:t>
      </w:r>
      <w:r>
        <w:rPr>
          <w:i/>
          <w:sz w:val="20"/>
          <w:szCs w:val="20"/>
        </w:rPr>
        <w:t>116</w:t>
      </w:r>
      <w:r>
        <w:rPr>
          <w:sz w:val="20"/>
          <w:szCs w:val="20"/>
        </w:rPr>
        <w:t>(2), 133-142.</w:t>
      </w:r>
    </w:p>
    <w:p w14:paraId="3CEC6D27" w14:textId="77777777" w:rsidR="00911ECE" w:rsidRPr="007E293C" w:rsidRDefault="00911ECE" w:rsidP="00911ECE">
      <w:pPr>
        <w:pStyle w:val="ListParagraph"/>
        <w:rPr>
          <w:sz w:val="12"/>
          <w:szCs w:val="20"/>
        </w:rPr>
      </w:pPr>
    </w:p>
    <w:p w14:paraId="65ECFA46" w14:textId="1403019A" w:rsidR="004022C9" w:rsidRDefault="004022C9" w:rsidP="004022C9">
      <w:pPr>
        <w:pStyle w:val="ListParagraph"/>
        <w:numPr>
          <w:ilvl w:val="0"/>
          <w:numId w:val="17"/>
        </w:numPr>
        <w:rPr>
          <w:sz w:val="20"/>
          <w:szCs w:val="20"/>
        </w:rPr>
      </w:pPr>
      <w:r>
        <w:rPr>
          <w:sz w:val="20"/>
          <w:szCs w:val="20"/>
        </w:rPr>
        <w:t xml:space="preserve">Boley, B., </w:t>
      </w:r>
      <w:proofErr w:type="spellStart"/>
      <w:r w:rsidRPr="00BD1F36">
        <w:rPr>
          <w:sz w:val="20"/>
          <w:szCs w:val="20"/>
        </w:rPr>
        <w:t>Strzelecka</w:t>
      </w:r>
      <w:proofErr w:type="spellEnd"/>
      <w:r w:rsidRPr="00BD1F36">
        <w:rPr>
          <w:sz w:val="20"/>
          <w:szCs w:val="20"/>
        </w:rPr>
        <w:t>, M., &amp;</w:t>
      </w:r>
      <w:r>
        <w:rPr>
          <w:sz w:val="20"/>
          <w:szCs w:val="20"/>
        </w:rPr>
        <w:t xml:space="preserve"> Watson</w:t>
      </w:r>
      <w:r>
        <w:rPr>
          <w:sz w:val="20"/>
          <w:szCs w:val="20"/>
          <w:vertAlign w:val="superscript"/>
        </w:rPr>
        <w:t>*</w:t>
      </w:r>
      <w:r>
        <w:rPr>
          <w:sz w:val="20"/>
          <w:szCs w:val="20"/>
        </w:rPr>
        <w:t xml:space="preserve">, A. (2018). Place Distinctiveness, </w:t>
      </w:r>
      <w:r w:rsidRPr="000176F4">
        <w:rPr>
          <w:sz w:val="20"/>
          <w:szCs w:val="20"/>
        </w:rPr>
        <w:t>Psychological Empowerment</w:t>
      </w:r>
      <w:r>
        <w:rPr>
          <w:sz w:val="20"/>
          <w:szCs w:val="20"/>
        </w:rPr>
        <w:t xml:space="preserve">, and Support for Tourism. </w:t>
      </w:r>
      <w:r w:rsidRPr="000176F4">
        <w:rPr>
          <w:i/>
          <w:sz w:val="20"/>
          <w:szCs w:val="20"/>
        </w:rPr>
        <w:t>Annals of Tourism Research</w:t>
      </w:r>
      <w:r w:rsidR="002E3CDA">
        <w:rPr>
          <w:sz w:val="20"/>
          <w:szCs w:val="20"/>
        </w:rPr>
        <w:t xml:space="preserve">, </w:t>
      </w:r>
      <w:r w:rsidR="002E3CDA">
        <w:rPr>
          <w:i/>
          <w:sz w:val="20"/>
          <w:szCs w:val="20"/>
        </w:rPr>
        <w:t>70</w:t>
      </w:r>
      <w:r w:rsidR="002E3CDA">
        <w:rPr>
          <w:sz w:val="20"/>
          <w:szCs w:val="20"/>
        </w:rPr>
        <w:t xml:space="preserve">, 137-139 </w:t>
      </w:r>
      <w:r w:rsidRPr="00063036">
        <w:rPr>
          <w:sz w:val="20"/>
          <w:szCs w:val="20"/>
        </w:rPr>
        <w:t>[Research Note].</w:t>
      </w:r>
    </w:p>
    <w:p w14:paraId="0D71E864" w14:textId="77777777" w:rsidR="004022C9" w:rsidRPr="00C33CD5" w:rsidRDefault="004022C9" w:rsidP="004022C9">
      <w:pPr>
        <w:pStyle w:val="ListParagraph"/>
        <w:rPr>
          <w:sz w:val="16"/>
          <w:szCs w:val="20"/>
        </w:rPr>
      </w:pPr>
    </w:p>
    <w:p w14:paraId="5974FD3B" w14:textId="13F0FE58" w:rsidR="00FC2A54" w:rsidRDefault="00FC2A54" w:rsidP="00FC2A54">
      <w:pPr>
        <w:pStyle w:val="ListParagraph"/>
        <w:numPr>
          <w:ilvl w:val="0"/>
          <w:numId w:val="17"/>
        </w:numPr>
        <w:rPr>
          <w:sz w:val="20"/>
          <w:szCs w:val="20"/>
        </w:rPr>
      </w:pPr>
      <w:proofErr w:type="spellStart"/>
      <w:r w:rsidRPr="008F4998">
        <w:rPr>
          <w:sz w:val="20"/>
          <w:szCs w:val="20"/>
        </w:rPr>
        <w:t>Palardy</w:t>
      </w:r>
      <w:proofErr w:type="spellEnd"/>
      <w:r>
        <w:rPr>
          <w:sz w:val="20"/>
          <w:szCs w:val="20"/>
          <w:vertAlign w:val="superscript"/>
        </w:rPr>
        <w:t>*</w:t>
      </w:r>
      <w:r w:rsidRPr="008F4998">
        <w:rPr>
          <w:sz w:val="20"/>
          <w:szCs w:val="20"/>
        </w:rPr>
        <w:t>, N., Boley, B., &amp; Johnson-Gaither, C.</w:t>
      </w:r>
      <w:r>
        <w:rPr>
          <w:sz w:val="20"/>
          <w:szCs w:val="20"/>
        </w:rPr>
        <w:t xml:space="preserve"> (2018).</w:t>
      </w:r>
      <w:r w:rsidRPr="008F4998">
        <w:rPr>
          <w:sz w:val="20"/>
          <w:szCs w:val="20"/>
        </w:rPr>
        <w:t xml:space="preserve"> Residents and Urban Trails: Modeling Support for the A</w:t>
      </w:r>
      <w:r>
        <w:rPr>
          <w:sz w:val="20"/>
          <w:szCs w:val="20"/>
        </w:rPr>
        <w:t xml:space="preserve">tlanta Beltline. </w:t>
      </w:r>
      <w:r w:rsidRPr="008F4998">
        <w:rPr>
          <w:i/>
          <w:sz w:val="20"/>
          <w:szCs w:val="20"/>
        </w:rPr>
        <w:t>Landscape and Urban Planning</w:t>
      </w:r>
      <w:r w:rsidRPr="008F4998">
        <w:rPr>
          <w:sz w:val="20"/>
          <w:szCs w:val="20"/>
        </w:rPr>
        <w:t>.</w:t>
      </w:r>
      <w:r>
        <w:rPr>
          <w:sz w:val="20"/>
          <w:szCs w:val="20"/>
        </w:rPr>
        <w:t xml:space="preserve"> </w:t>
      </w:r>
      <w:r>
        <w:rPr>
          <w:i/>
          <w:sz w:val="20"/>
          <w:szCs w:val="20"/>
        </w:rPr>
        <w:t xml:space="preserve">169, </w:t>
      </w:r>
      <w:r>
        <w:rPr>
          <w:sz w:val="20"/>
          <w:szCs w:val="20"/>
        </w:rPr>
        <w:t>250-259.</w:t>
      </w:r>
    </w:p>
    <w:p w14:paraId="1F5A4146" w14:textId="77777777" w:rsidR="00FB1D85" w:rsidRPr="00FB1D85" w:rsidRDefault="00FB1D85" w:rsidP="00FB1D85">
      <w:pPr>
        <w:rPr>
          <w:sz w:val="12"/>
          <w:szCs w:val="20"/>
        </w:rPr>
      </w:pPr>
    </w:p>
    <w:p w14:paraId="1E2AECC0" w14:textId="2677F83A" w:rsidR="00DB5327" w:rsidRPr="00DB5327" w:rsidRDefault="008208C8" w:rsidP="00DB5327">
      <w:pPr>
        <w:pStyle w:val="ListParagraph"/>
        <w:numPr>
          <w:ilvl w:val="0"/>
          <w:numId w:val="17"/>
        </w:numPr>
        <w:rPr>
          <w:sz w:val="20"/>
          <w:szCs w:val="20"/>
        </w:rPr>
      </w:pPr>
      <w:bookmarkStart w:id="2" w:name="_Hlk19091765"/>
      <w:r w:rsidRPr="008F4998">
        <w:rPr>
          <w:sz w:val="20"/>
          <w:szCs w:val="20"/>
        </w:rPr>
        <w:lastRenderedPageBreak/>
        <w:t>Weber</w:t>
      </w:r>
      <w:r>
        <w:rPr>
          <w:rStyle w:val="FootnoteReference"/>
          <w:sz w:val="20"/>
          <w:szCs w:val="20"/>
        </w:rPr>
        <w:footnoteReference w:customMarkFollows="1" w:id="2"/>
        <w:t>**</w:t>
      </w:r>
      <w:r w:rsidRPr="008F4998">
        <w:rPr>
          <w:sz w:val="20"/>
          <w:szCs w:val="20"/>
        </w:rPr>
        <w:t xml:space="preserve">, S., Boley, B., </w:t>
      </w:r>
      <w:proofErr w:type="spellStart"/>
      <w:r w:rsidRPr="008F4998">
        <w:rPr>
          <w:sz w:val="20"/>
          <w:szCs w:val="20"/>
        </w:rPr>
        <w:t>Palardy</w:t>
      </w:r>
      <w:proofErr w:type="spellEnd"/>
      <w:r>
        <w:rPr>
          <w:sz w:val="20"/>
          <w:szCs w:val="20"/>
          <w:vertAlign w:val="superscript"/>
        </w:rPr>
        <w:t>*</w:t>
      </w:r>
      <w:r w:rsidRPr="008F4998">
        <w:rPr>
          <w:sz w:val="20"/>
          <w:szCs w:val="20"/>
        </w:rPr>
        <w:t>, N., &amp; Johnson-Gaither, C.</w:t>
      </w:r>
      <w:r>
        <w:rPr>
          <w:sz w:val="20"/>
          <w:szCs w:val="20"/>
        </w:rPr>
        <w:t xml:space="preserve"> (2017). The impact of urban greenways on r</w:t>
      </w:r>
      <w:r w:rsidRPr="008F4998">
        <w:rPr>
          <w:sz w:val="20"/>
          <w:szCs w:val="20"/>
        </w:rPr>
        <w:t xml:space="preserve">esidential </w:t>
      </w:r>
      <w:r>
        <w:rPr>
          <w:sz w:val="20"/>
          <w:szCs w:val="20"/>
        </w:rPr>
        <w:t>c</w:t>
      </w:r>
      <w:r w:rsidRPr="008F4998">
        <w:rPr>
          <w:sz w:val="20"/>
          <w:szCs w:val="20"/>
        </w:rPr>
        <w:t>oncerns: Findings from the Atlanta Beltline Trail</w:t>
      </w:r>
      <w:r>
        <w:rPr>
          <w:sz w:val="20"/>
          <w:szCs w:val="20"/>
        </w:rPr>
        <w:t xml:space="preserve">. </w:t>
      </w:r>
      <w:r w:rsidRPr="008F4998">
        <w:rPr>
          <w:i/>
          <w:sz w:val="20"/>
          <w:szCs w:val="20"/>
        </w:rPr>
        <w:t>Landscape and Urban Planning</w:t>
      </w:r>
      <w:r>
        <w:rPr>
          <w:sz w:val="20"/>
          <w:szCs w:val="20"/>
        </w:rPr>
        <w:t xml:space="preserve">, </w:t>
      </w:r>
      <w:r>
        <w:rPr>
          <w:i/>
          <w:sz w:val="20"/>
          <w:szCs w:val="20"/>
        </w:rPr>
        <w:t>16</w:t>
      </w:r>
      <w:r w:rsidR="00FC2A54">
        <w:rPr>
          <w:i/>
          <w:sz w:val="20"/>
          <w:szCs w:val="20"/>
        </w:rPr>
        <w:t>7</w:t>
      </w:r>
      <w:r>
        <w:rPr>
          <w:sz w:val="20"/>
          <w:szCs w:val="20"/>
        </w:rPr>
        <w:t>, 147-156.</w:t>
      </w:r>
    </w:p>
    <w:p w14:paraId="0D497944" w14:textId="77777777" w:rsidR="00DB5327" w:rsidRPr="00DB5327" w:rsidRDefault="00DB5327" w:rsidP="00DB5327">
      <w:pPr>
        <w:pStyle w:val="ListParagraph"/>
        <w:rPr>
          <w:sz w:val="12"/>
          <w:szCs w:val="12"/>
        </w:rPr>
      </w:pPr>
    </w:p>
    <w:bookmarkEnd w:id="2"/>
    <w:p w14:paraId="7F66E0A7" w14:textId="337ACC5C" w:rsidR="008208C8" w:rsidRDefault="008208C8" w:rsidP="008208C8">
      <w:pPr>
        <w:pStyle w:val="ListParagraph"/>
        <w:numPr>
          <w:ilvl w:val="0"/>
          <w:numId w:val="17"/>
        </w:numPr>
        <w:rPr>
          <w:sz w:val="20"/>
          <w:szCs w:val="20"/>
        </w:rPr>
      </w:pPr>
      <w:proofErr w:type="spellStart"/>
      <w:r>
        <w:rPr>
          <w:sz w:val="20"/>
          <w:szCs w:val="20"/>
        </w:rPr>
        <w:t>Strzelecka</w:t>
      </w:r>
      <w:proofErr w:type="spellEnd"/>
      <w:r>
        <w:rPr>
          <w:sz w:val="20"/>
          <w:szCs w:val="20"/>
        </w:rPr>
        <w:t xml:space="preserve">, M., Boley, B., &amp; </w:t>
      </w:r>
      <w:proofErr w:type="spellStart"/>
      <w:r>
        <w:rPr>
          <w:sz w:val="20"/>
          <w:szCs w:val="20"/>
        </w:rPr>
        <w:t>Woosnam</w:t>
      </w:r>
      <w:proofErr w:type="spellEnd"/>
      <w:r>
        <w:rPr>
          <w:sz w:val="20"/>
          <w:szCs w:val="20"/>
        </w:rPr>
        <w:t xml:space="preserve">, K. (2017).  Place attachment and empowerment: </w:t>
      </w:r>
      <w:r w:rsidRPr="005A790D">
        <w:rPr>
          <w:sz w:val="20"/>
          <w:szCs w:val="20"/>
        </w:rPr>
        <w:t>Do residents need to be attached to be empowered?</w:t>
      </w:r>
      <w:r>
        <w:rPr>
          <w:sz w:val="20"/>
          <w:szCs w:val="20"/>
        </w:rPr>
        <w:t xml:space="preserve"> </w:t>
      </w:r>
      <w:r w:rsidRPr="00220A5A">
        <w:rPr>
          <w:i/>
          <w:sz w:val="20"/>
          <w:szCs w:val="20"/>
        </w:rPr>
        <w:t>Annals of Tourism Research</w:t>
      </w:r>
      <w:r>
        <w:rPr>
          <w:sz w:val="20"/>
          <w:szCs w:val="20"/>
        </w:rPr>
        <w:t xml:space="preserve">, </w:t>
      </w:r>
      <w:r>
        <w:rPr>
          <w:i/>
          <w:sz w:val="20"/>
          <w:szCs w:val="20"/>
        </w:rPr>
        <w:t>66</w:t>
      </w:r>
      <w:r>
        <w:rPr>
          <w:sz w:val="20"/>
          <w:szCs w:val="20"/>
        </w:rPr>
        <w:t>, 61-73.</w:t>
      </w:r>
    </w:p>
    <w:p w14:paraId="08FEC09E" w14:textId="77777777" w:rsidR="00DB5327" w:rsidRPr="00DB5327" w:rsidRDefault="00DB5327" w:rsidP="00DB5327">
      <w:pPr>
        <w:rPr>
          <w:sz w:val="12"/>
          <w:szCs w:val="12"/>
        </w:rPr>
      </w:pPr>
    </w:p>
    <w:p w14:paraId="20743A0A" w14:textId="19FF1B37" w:rsidR="00AF5096" w:rsidRPr="00EC6271" w:rsidRDefault="00AF5096" w:rsidP="00AF5096">
      <w:pPr>
        <w:pStyle w:val="ListParagraph"/>
        <w:numPr>
          <w:ilvl w:val="0"/>
          <w:numId w:val="17"/>
        </w:numPr>
        <w:rPr>
          <w:i/>
          <w:sz w:val="20"/>
          <w:szCs w:val="20"/>
        </w:rPr>
      </w:pPr>
      <w:r w:rsidRPr="00063036">
        <w:rPr>
          <w:sz w:val="20"/>
          <w:szCs w:val="20"/>
        </w:rPr>
        <w:t xml:space="preserve">Boley, B. </w:t>
      </w:r>
      <w:proofErr w:type="spellStart"/>
      <w:r w:rsidRPr="00063036">
        <w:rPr>
          <w:sz w:val="20"/>
          <w:szCs w:val="20"/>
        </w:rPr>
        <w:t>Ayscue</w:t>
      </w:r>
      <w:proofErr w:type="spellEnd"/>
      <w:r w:rsidR="00964271">
        <w:rPr>
          <w:sz w:val="20"/>
          <w:szCs w:val="20"/>
          <w:vertAlign w:val="superscript"/>
        </w:rPr>
        <w:t>*</w:t>
      </w:r>
      <w:r w:rsidRPr="00063036">
        <w:rPr>
          <w:sz w:val="20"/>
          <w:szCs w:val="20"/>
        </w:rPr>
        <w:t xml:space="preserve">, E., Maruyama, N., &amp; </w:t>
      </w:r>
      <w:proofErr w:type="spellStart"/>
      <w:r w:rsidRPr="00063036">
        <w:rPr>
          <w:sz w:val="20"/>
          <w:szCs w:val="20"/>
        </w:rPr>
        <w:t>Woosnam</w:t>
      </w:r>
      <w:proofErr w:type="spellEnd"/>
      <w:r w:rsidRPr="00063036">
        <w:rPr>
          <w:sz w:val="20"/>
          <w:szCs w:val="20"/>
        </w:rPr>
        <w:t>, K. (</w:t>
      </w:r>
      <w:r>
        <w:rPr>
          <w:sz w:val="20"/>
          <w:szCs w:val="20"/>
        </w:rPr>
        <w:t>2017</w:t>
      </w:r>
      <w:r w:rsidRPr="00063036">
        <w:rPr>
          <w:sz w:val="20"/>
          <w:szCs w:val="20"/>
        </w:rPr>
        <w:t xml:space="preserve">). Gender and empowerment: Assessing Discrepancies using the Resident Empowerment through Tourism Scale. </w:t>
      </w:r>
      <w:r w:rsidRPr="00063036">
        <w:rPr>
          <w:i/>
          <w:sz w:val="20"/>
          <w:szCs w:val="20"/>
        </w:rPr>
        <w:t>Journal of Sustainable Tourism</w:t>
      </w:r>
      <w:r>
        <w:rPr>
          <w:sz w:val="20"/>
          <w:szCs w:val="20"/>
        </w:rPr>
        <w:t xml:space="preserve">, </w:t>
      </w:r>
      <w:r>
        <w:rPr>
          <w:i/>
          <w:sz w:val="20"/>
          <w:szCs w:val="20"/>
        </w:rPr>
        <w:t>25</w:t>
      </w:r>
      <w:r>
        <w:rPr>
          <w:sz w:val="20"/>
          <w:szCs w:val="20"/>
        </w:rPr>
        <w:t>(1), 113-129.</w:t>
      </w:r>
    </w:p>
    <w:p w14:paraId="7E5B1848" w14:textId="77777777" w:rsidR="00EC6271" w:rsidRPr="007E293C" w:rsidRDefault="00EC6271" w:rsidP="00EC6271">
      <w:pPr>
        <w:pStyle w:val="ListParagraph"/>
        <w:rPr>
          <w:i/>
          <w:sz w:val="12"/>
          <w:szCs w:val="20"/>
        </w:rPr>
      </w:pPr>
    </w:p>
    <w:p w14:paraId="0C58A9DA" w14:textId="77777777" w:rsidR="00964271" w:rsidRDefault="00EC6271" w:rsidP="00964271">
      <w:pPr>
        <w:pStyle w:val="ListParagraph"/>
        <w:numPr>
          <w:ilvl w:val="0"/>
          <w:numId w:val="17"/>
        </w:numPr>
        <w:rPr>
          <w:sz w:val="20"/>
          <w:szCs w:val="20"/>
        </w:rPr>
      </w:pPr>
      <w:r w:rsidRPr="008438FC">
        <w:rPr>
          <w:sz w:val="20"/>
          <w:szCs w:val="20"/>
        </w:rPr>
        <w:t xml:space="preserve">Maruyama, N., </w:t>
      </w:r>
      <w:proofErr w:type="spellStart"/>
      <w:r w:rsidRPr="008438FC">
        <w:rPr>
          <w:sz w:val="20"/>
          <w:szCs w:val="20"/>
        </w:rPr>
        <w:t>Woosnam</w:t>
      </w:r>
      <w:proofErr w:type="spellEnd"/>
      <w:r w:rsidRPr="008438FC">
        <w:rPr>
          <w:sz w:val="20"/>
          <w:szCs w:val="20"/>
        </w:rPr>
        <w:t xml:space="preserve">, K., &amp; Boley, B. (2017). Who is ethnic neighborhood tourism for anyway? Considering perspectives of the dominant cultural group. </w:t>
      </w:r>
      <w:r w:rsidRPr="008438FC">
        <w:rPr>
          <w:i/>
          <w:sz w:val="20"/>
          <w:szCs w:val="20"/>
        </w:rPr>
        <w:t>International Journal of Tourism Research</w:t>
      </w:r>
      <w:r w:rsidRPr="008438FC">
        <w:rPr>
          <w:sz w:val="20"/>
          <w:szCs w:val="20"/>
        </w:rPr>
        <w:t>. 19</w:t>
      </w:r>
      <w:r w:rsidRPr="008438FC">
        <w:rPr>
          <w:i/>
          <w:sz w:val="20"/>
          <w:szCs w:val="20"/>
        </w:rPr>
        <w:t>(6)</w:t>
      </w:r>
      <w:r w:rsidRPr="008438FC">
        <w:rPr>
          <w:sz w:val="20"/>
          <w:szCs w:val="20"/>
        </w:rPr>
        <w:t xml:space="preserve">, 727-735. </w:t>
      </w:r>
    </w:p>
    <w:p w14:paraId="74EEA408" w14:textId="77777777" w:rsidR="00964271" w:rsidRPr="00964271" w:rsidRDefault="00964271" w:rsidP="00964271">
      <w:pPr>
        <w:pStyle w:val="ListParagraph"/>
        <w:rPr>
          <w:sz w:val="12"/>
          <w:szCs w:val="20"/>
        </w:rPr>
      </w:pPr>
    </w:p>
    <w:p w14:paraId="33F41DA7" w14:textId="0217BD86" w:rsidR="00964271" w:rsidRDefault="00070F3F" w:rsidP="00964271">
      <w:pPr>
        <w:pStyle w:val="ListParagraph"/>
        <w:numPr>
          <w:ilvl w:val="0"/>
          <w:numId w:val="17"/>
        </w:numPr>
        <w:rPr>
          <w:sz w:val="20"/>
          <w:szCs w:val="20"/>
        </w:rPr>
      </w:pPr>
      <w:proofErr w:type="spellStart"/>
      <w:r w:rsidRPr="00964271">
        <w:rPr>
          <w:sz w:val="20"/>
          <w:szCs w:val="20"/>
        </w:rPr>
        <w:t>Strzelecka</w:t>
      </w:r>
      <w:proofErr w:type="spellEnd"/>
      <w:r w:rsidRPr="00964271">
        <w:rPr>
          <w:sz w:val="20"/>
          <w:szCs w:val="20"/>
        </w:rPr>
        <w:t>, M., Boley, B., &amp;</w:t>
      </w:r>
      <w:r w:rsidR="0041076C" w:rsidRPr="00964271">
        <w:rPr>
          <w:sz w:val="20"/>
          <w:szCs w:val="20"/>
        </w:rPr>
        <w:t xml:space="preserve"> </w:t>
      </w:r>
      <w:proofErr w:type="spellStart"/>
      <w:r w:rsidR="0052508C" w:rsidRPr="00964271">
        <w:rPr>
          <w:sz w:val="20"/>
          <w:szCs w:val="20"/>
        </w:rPr>
        <w:t>Strzelecka</w:t>
      </w:r>
      <w:proofErr w:type="spellEnd"/>
      <w:r w:rsidR="0052508C" w:rsidRPr="00964271">
        <w:rPr>
          <w:sz w:val="20"/>
          <w:szCs w:val="20"/>
        </w:rPr>
        <w:t>, C. (2017</w:t>
      </w:r>
      <w:r w:rsidRPr="00964271">
        <w:rPr>
          <w:sz w:val="20"/>
          <w:szCs w:val="20"/>
        </w:rPr>
        <w:t xml:space="preserve">). Empowerment and resident support for tourism in rural Central and Eastern Europe (CEE): The case of Pomerania, Poland.  </w:t>
      </w:r>
      <w:r w:rsidRPr="00964271">
        <w:rPr>
          <w:i/>
          <w:sz w:val="20"/>
          <w:szCs w:val="20"/>
        </w:rPr>
        <w:t>Journal of Sustainable Tourism</w:t>
      </w:r>
      <w:r w:rsidR="0052508C" w:rsidRPr="00964271">
        <w:rPr>
          <w:sz w:val="20"/>
          <w:szCs w:val="20"/>
        </w:rPr>
        <w:t xml:space="preserve">, </w:t>
      </w:r>
      <w:r w:rsidR="0052508C" w:rsidRPr="00964271">
        <w:rPr>
          <w:i/>
          <w:sz w:val="20"/>
          <w:szCs w:val="20"/>
        </w:rPr>
        <w:t>25</w:t>
      </w:r>
      <w:r w:rsidR="0052508C" w:rsidRPr="00964271">
        <w:rPr>
          <w:sz w:val="20"/>
          <w:szCs w:val="20"/>
        </w:rPr>
        <w:t>(4), 554-572.</w:t>
      </w:r>
    </w:p>
    <w:p w14:paraId="63CE5F78" w14:textId="77777777" w:rsidR="00964271" w:rsidRPr="00964271" w:rsidRDefault="00964271" w:rsidP="00964271">
      <w:pPr>
        <w:pStyle w:val="ListParagraph"/>
        <w:rPr>
          <w:sz w:val="12"/>
          <w:szCs w:val="20"/>
        </w:rPr>
      </w:pPr>
    </w:p>
    <w:p w14:paraId="03E9B8F4" w14:textId="37226F6D" w:rsidR="003D3747" w:rsidRPr="00964271" w:rsidRDefault="0041076C" w:rsidP="00964271">
      <w:pPr>
        <w:pStyle w:val="ListParagraph"/>
        <w:numPr>
          <w:ilvl w:val="0"/>
          <w:numId w:val="17"/>
        </w:numPr>
        <w:rPr>
          <w:sz w:val="20"/>
          <w:szCs w:val="20"/>
        </w:rPr>
      </w:pPr>
      <w:r w:rsidRPr="00964271">
        <w:rPr>
          <w:sz w:val="20"/>
          <w:szCs w:val="20"/>
        </w:rPr>
        <w:t xml:space="preserve"> </w:t>
      </w:r>
      <w:r w:rsidR="003D3747" w:rsidRPr="00964271">
        <w:rPr>
          <w:sz w:val="20"/>
          <w:szCs w:val="20"/>
        </w:rPr>
        <w:t xml:space="preserve">Maruyama, N., </w:t>
      </w:r>
      <w:proofErr w:type="spellStart"/>
      <w:r w:rsidR="003D3747" w:rsidRPr="00964271">
        <w:rPr>
          <w:sz w:val="20"/>
          <w:szCs w:val="20"/>
        </w:rPr>
        <w:t>Woosnam</w:t>
      </w:r>
      <w:proofErr w:type="spellEnd"/>
      <w:r w:rsidR="003D3747" w:rsidRPr="00964271">
        <w:rPr>
          <w:sz w:val="20"/>
          <w:szCs w:val="20"/>
        </w:rPr>
        <w:t xml:space="preserve">, K., &amp; Boley, B. (2017). Resident Attitudes toward Ethnic Neighborhood Tourism (ENT): Perspectives of ethnicity and empowerment. </w:t>
      </w:r>
      <w:r w:rsidR="003D3747" w:rsidRPr="00964271">
        <w:rPr>
          <w:i/>
          <w:sz w:val="20"/>
          <w:szCs w:val="20"/>
        </w:rPr>
        <w:t>Tourism Geographies</w:t>
      </w:r>
      <w:r w:rsidR="003D3747" w:rsidRPr="00964271">
        <w:rPr>
          <w:sz w:val="20"/>
          <w:szCs w:val="20"/>
        </w:rPr>
        <w:t>, 19(2), 265-286.</w:t>
      </w:r>
    </w:p>
    <w:p w14:paraId="0391F869" w14:textId="77777777" w:rsidR="0048240E" w:rsidRPr="007E293C" w:rsidRDefault="0048240E" w:rsidP="0048240E">
      <w:pPr>
        <w:pStyle w:val="ListParagraph"/>
        <w:rPr>
          <w:i/>
          <w:sz w:val="12"/>
          <w:szCs w:val="20"/>
        </w:rPr>
      </w:pPr>
    </w:p>
    <w:p w14:paraId="561AE361" w14:textId="77777777" w:rsidR="00FE1D81" w:rsidRPr="00E11A5F" w:rsidRDefault="00FE1D81" w:rsidP="00FE1D81">
      <w:pPr>
        <w:pStyle w:val="ListParagraph"/>
        <w:numPr>
          <w:ilvl w:val="0"/>
          <w:numId w:val="17"/>
        </w:numPr>
        <w:rPr>
          <w:i/>
          <w:sz w:val="20"/>
          <w:szCs w:val="20"/>
        </w:rPr>
      </w:pPr>
      <w:r w:rsidRPr="006B6842">
        <w:rPr>
          <w:sz w:val="20"/>
          <w:szCs w:val="20"/>
        </w:rPr>
        <w:t>Boley, B., McGeh</w:t>
      </w:r>
      <w:r>
        <w:rPr>
          <w:sz w:val="20"/>
          <w:szCs w:val="20"/>
        </w:rPr>
        <w:t xml:space="preserve">ee, N., &amp; </w:t>
      </w:r>
      <w:proofErr w:type="spellStart"/>
      <w:r>
        <w:rPr>
          <w:sz w:val="20"/>
          <w:szCs w:val="20"/>
        </w:rPr>
        <w:t>Hammet</w:t>
      </w:r>
      <w:proofErr w:type="spellEnd"/>
      <w:r>
        <w:rPr>
          <w:sz w:val="20"/>
          <w:szCs w:val="20"/>
        </w:rPr>
        <w:t>, A.L. (2017</w:t>
      </w:r>
      <w:r w:rsidRPr="006B6842">
        <w:rPr>
          <w:sz w:val="20"/>
          <w:szCs w:val="20"/>
        </w:rPr>
        <w:t xml:space="preserve">). Importance-performance analysis (IPA) of sustainable tourism initiatives: The resident perspective. </w:t>
      </w:r>
      <w:r w:rsidRPr="006B6842">
        <w:rPr>
          <w:i/>
          <w:sz w:val="20"/>
          <w:szCs w:val="20"/>
        </w:rPr>
        <w:t>Tourism Management</w:t>
      </w:r>
      <w:r>
        <w:rPr>
          <w:sz w:val="20"/>
          <w:szCs w:val="20"/>
        </w:rPr>
        <w:t xml:space="preserve">, </w:t>
      </w:r>
      <w:r>
        <w:rPr>
          <w:i/>
          <w:sz w:val="20"/>
          <w:szCs w:val="20"/>
        </w:rPr>
        <w:t xml:space="preserve">58, </w:t>
      </w:r>
      <w:r w:rsidRPr="00FE1D81">
        <w:rPr>
          <w:sz w:val="20"/>
          <w:szCs w:val="20"/>
        </w:rPr>
        <w:t>66-77</w:t>
      </w:r>
      <w:r>
        <w:rPr>
          <w:sz w:val="20"/>
          <w:szCs w:val="20"/>
        </w:rPr>
        <w:t>.</w:t>
      </w:r>
    </w:p>
    <w:p w14:paraId="0FE16CE2" w14:textId="77777777" w:rsidR="00FE1D81" w:rsidRPr="007E293C" w:rsidRDefault="00FE1D81" w:rsidP="00FE1D81">
      <w:pPr>
        <w:pStyle w:val="ListParagraph"/>
        <w:rPr>
          <w:sz w:val="12"/>
          <w:szCs w:val="20"/>
        </w:rPr>
      </w:pPr>
    </w:p>
    <w:p w14:paraId="2AC1D86A" w14:textId="77777777" w:rsidR="003A110D" w:rsidRPr="00063036" w:rsidRDefault="003A110D" w:rsidP="003A110D">
      <w:pPr>
        <w:pStyle w:val="ListParagraph"/>
        <w:numPr>
          <w:ilvl w:val="0"/>
          <w:numId w:val="17"/>
        </w:numPr>
        <w:rPr>
          <w:sz w:val="20"/>
          <w:szCs w:val="20"/>
        </w:rPr>
      </w:pPr>
      <w:r w:rsidRPr="00063036">
        <w:rPr>
          <w:sz w:val="20"/>
          <w:szCs w:val="20"/>
        </w:rPr>
        <w:t xml:space="preserve">Boley, B., &amp; </w:t>
      </w:r>
      <w:proofErr w:type="spellStart"/>
      <w:r w:rsidRPr="00063036">
        <w:rPr>
          <w:sz w:val="20"/>
          <w:szCs w:val="20"/>
        </w:rPr>
        <w:t>Strzelecka</w:t>
      </w:r>
      <w:proofErr w:type="spellEnd"/>
      <w:r w:rsidRPr="00063036">
        <w:rPr>
          <w:sz w:val="20"/>
          <w:szCs w:val="20"/>
        </w:rPr>
        <w:t>, M. (</w:t>
      </w:r>
      <w:r>
        <w:rPr>
          <w:sz w:val="20"/>
          <w:szCs w:val="20"/>
        </w:rPr>
        <w:t>2016</w:t>
      </w:r>
      <w:r w:rsidRPr="00063036">
        <w:rPr>
          <w:sz w:val="20"/>
          <w:szCs w:val="20"/>
        </w:rPr>
        <w:t xml:space="preserve">). Towards a Universal Measure of 'Support for Tourism.’ </w:t>
      </w:r>
      <w:r w:rsidRPr="00063036">
        <w:rPr>
          <w:i/>
          <w:sz w:val="20"/>
          <w:szCs w:val="20"/>
        </w:rPr>
        <w:t>Annals of Tourism Research</w:t>
      </w:r>
      <w:r>
        <w:rPr>
          <w:sz w:val="20"/>
          <w:szCs w:val="20"/>
        </w:rPr>
        <w:t xml:space="preserve">, </w:t>
      </w:r>
      <w:r w:rsidRPr="003A110D">
        <w:rPr>
          <w:i/>
          <w:sz w:val="20"/>
          <w:szCs w:val="20"/>
        </w:rPr>
        <w:t>61</w:t>
      </w:r>
      <w:r>
        <w:rPr>
          <w:sz w:val="20"/>
          <w:szCs w:val="20"/>
        </w:rPr>
        <w:t>, 238-241</w:t>
      </w:r>
      <w:r w:rsidRPr="00063036">
        <w:rPr>
          <w:i/>
          <w:sz w:val="20"/>
          <w:szCs w:val="20"/>
        </w:rPr>
        <w:t xml:space="preserve">. </w:t>
      </w:r>
      <w:r w:rsidRPr="00063036">
        <w:rPr>
          <w:sz w:val="20"/>
          <w:szCs w:val="20"/>
        </w:rPr>
        <w:t xml:space="preserve">[Research Note]. </w:t>
      </w:r>
    </w:p>
    <w:p w14:paraId="50A37B66" w14:textId="77777777" w:rsidR="003A110D" w:rsidRPr="007E293C" w:rsidRDefault="003A110D" w:rsidP="003A110D">
      <w:pPr>
        <w:pStyle w:val="ListParagraph"/>
        <w:rPr>
          <w:sz w:val="12"/>
          <w:szCs w:val="20"/>
        </w:rPr>
      </w:pPr>
    </w:p>
    <w:p w14:paraId="7DA7147C" w14:textId="06A2AC6C" w:rsidR="00AC372C" w:rsidRDefault="00AC372C" w:rsidP="00AC372C">
      <w:pPr>
        <w:pStyle w:val="ListParagraph"/>
        <w:numPr>
          <w:ilvl w:val="0"/>
          <w:numId w:val="17"/>
        </w:numPr>
        <w:rPr>
          <w:sz w:val="20"/>
          <w:szCs w:val="20"/>
        </w:rPr>
      </w:pPr>
      <w:r w:rsidRPr="003C6990">
        <w:rPr>
          <w:sz w:val="20"/>
          <w:szCs w:val="20"/>
        </w:rPr>
        <w:t xml:space="preserve">Maruyama, N., </w:t>
      </w:r>
      <w:proofErr w:type="spellStart"/>
      <w:r w:rsidRPr="003C6990">
        <w:rPr>
          <w:sz w:val="20"/>
          <w:szCs w:val="20"/>
        </w:rPr>
        <w:t>Woosnam</w:t>
      </w:r>
      <w:proofErr w:type="spellEnd"/>
      <w:r w:rsidRPr="003C6990">
        <w:rPr>
          <w:sz w:val="20"/>
          <w:szCs w:val="20"/>
        </w:rPr>
        <w:t>, K., &amp; Boley, B.</w:t>
      </w:r>
      <w:r w:rsidR="00575D42">
        <w:rPr>
          <w:sz w:val="20"/>
          <w:szCs w:val="20"/>
        </w:rPr>
        <w:t xml:space="preserve"> (2016</w:t>
      </w:r>
      <w:r>
        <w:rPr>
          <w:sz w:val="20"/>
          <w:szCs w:val="20"/>
        </w:rPr>
        <w:t>).</w:t>
      </w:r>
      <w:r w:rsidRPr="003C6990">
        <w:rPr>
          <w:sz w:val="20"/>
          <w:szCs w:val="20"/>
        </w:rPr>
        <w:t xml:space="preserve"> Comparing Levels of Resident Empowerment among Two </w:t>
      </w:r>
      <w:proofErr w:type="gramStart"/>
      <w:r w:rsidRPr="003C6990">
        <w:rPr>
          <w:sz w:val="20"/>
          <w:szCs w:val="20"/>
        </w:rPr>
        <w:t>Culturally-Diverse</w:t>
      </w:r>
      <w:proofErr w:type="gramEnd"/>
      <w:r w:rsidRPr="003C6990">
        <w:rPr>
          <w:sz w:val="20"/>
          <w:szCs w:val="20"/>
        </w:rPr>
        <w:t xml:space="preserve"> Resident Populations in </w:t>
      </w:r>
      <w:proofErr w:type="spellStart"/>
      <w:r w:rsidRPr="003C6990">
        <w:rPr>
          <w:sz w:val="20"/>
          <w:szCs w:val="20"/>
        </w:rPr>
        <w:t>Oizumi</w:t>
      </w:r>
      <w:proofErr w:type="spellEnd"/>
      <w:r w:rsidRPr="003C6990">
        <w:rPr>
          <w:sz w:val="20"/>
          <w:szCs w:val="20"/>
        </w:rPr>
        <w:t xml:space="preserve">, Gunma, Japan. </w:t>
      </w:r>
      <w:r w:rsidRPr="003C6990">
        <w:rPr>
          <w:i/>
          <w:sz w:val="20"/>
          <w:szCs w:val="20"/>
        </w:rPr>
        <w:t>Journal of Sustainable Tourism</w:t>
      </w:r>
      <w:r w:rsidRPr="003C6990">
        <w:rPr>
          <w:sz w:val="20"/>
          <w:szCs w:val="20"/>
        </w:rPr>
        <w:t>.</w:t>
      </w:r>
      <w:r w:rsidR="00575D42">
        <w:rPr>
          <w:sz w:val="20"/>
          <w:szCs w:val="20"/>
        </w:rPr>
        <w:t xml:space="preserve"> </w:t>
      </w:r>
      <w:r w:rsidR="00575D42">
        <w:rPr>
          <w:i/>
          <w:sz w:val="20"/>
          <w:szCs w:val="20"/>
        </w:rPr>
        <w:t>24</w:t>
      </w:r>
      <w:r w:rsidR="00575D42">
        <w:rPr>
          <w:sz w:val="20"/>
          <w:szCs w:val="20"/>
        </w:rPr>
        <w:t>(10), 1442-1460</w:t>
      </w:r>
    </w:p>
    <w:p w14:paraId="0DC9D25C" w14:textId="77777777" w:rsidR="00AC372C" w:rsidRPr="007E293C" w:rsidRDefault="00AC372C" w:rsidP="00AC372C">
      <w:pPr>
        <w:pStyle w:val="ListParagraph"/>
        <w:rPr>
          <w:sz w:val="12"/>
          <w:szCs w:val="20"/>
        </w:rPr>
      </w:pPr>
    </w:p>
    <w:p w14:paraId="555D2EB6" w14:textId="4860B351" w:rsidR="00D11A3F" w:rsidRDefault="00677A42" w:rsidP="008F4998">
      <w:pPr>
        <w:pStyle w:val="ListParagraph"/>
        <w:numPr>
          <w:ilvl w:val="0"/>
          <w:numId w:val="17"/>
        </w:numPr>
        <w:rPr>
          <w:sz w:val="20"/>
          <w:szCs w:val="20"/>
        </w:rPr>
      </w:pPr>
      <w:r w:rsidRPr="00A21860">
        <w:rPr>
          <w:sz w:val="20"/>
          <w:szCs w:val="20"/>
        </w:rPr>
        <w:t>Walton</w:t>
      </w:r>
      <w:r w:rsidR="004F4F49">
        <w:rPr>
          <w:sz w:val="20"/>
          <w:szCs w:val="20"/>
          <w:vertAlign w:val="superscript"/>
        </w:rPr>
        <w:t>*</w:t>
      </w:r>
      <w:r w:rsidRPr="00A21860">
        <w:rPr>
          <w:sz w:val="20"/>
          <w:szCs w:val="20"/>
        </w:rPr>
        <w:t xml:space="preserve">, Z., Poudyal, N., </w:t>
      </w:r>
      <w:proofErr w:type="spellStart"/>
      <w:r w:rsidRPr="00A21860">
        <w:rPr>
          <w:sz w:val="20"/>
          <w:szCs w:val="20"/>
        </w:rPr>
        <w:t>Hepinstall-Cymerman</w:t>
      </w:r>
      <w:proofErr w:type="spellEnd"/>
      <w:r w:rsidRPr="00A21860">
        <w:rPr>
          <w:sz w:val="20"/>
          <w:szCs w:val="20"/>
        </w:rPr>
        <w:t>, J., Johnson-Gaither, C., &amp; Boley, B.</w:t>
      </w:r>
      <w:r w:rsidR="00A21860" w:rsidRPr="00A21860">
        <w:rPr>
          <w:sz w:val="20"/>
          <w:szCs w:val="20"/>
        </w:rPr>
        <w:t xml:space="preserve"> (2016</w:t>
      </w:r>
      <w:r w:rsidRPr="00A21860">
        <w:rPr>
          <w:sz w:val="20"/>
          <w:szCs w:val="20"/>
        </w:rPr>
        <w:t xml:space="preserve">). Exploring the role of forest resources in reducing community vulnerability to the heat effects of climate change. </w:t>
      </w:r>
      <w:r w:rsidRPr="00A21860">
        <w:rPr>
          <w:i/>
          <w:sz w:val="20"/>
          <w:szCs w:val="20"/>
        </w:rPr>
        <w:t>Forest Policy and Economics</w:t>
      </w:r>
      <w:r w:rsidRPr="00A21860">
        <w:rPr>
          <w:sz w:val="20"/>
          <w:szCs w:val="20"/>
        </w:rPr>
        <w:t xml:space="preserve">. </w:t>
      </w:r>
      <w:r w:rsidR="00A21860">
        <w:rPr>
          <w:i/>
          <w:sz w:val="20"/>
          <w:szCs w:val="20"/>
        </w:rPr>
        <w:t>71</w:t>
      </w:r>
      <w:r w:rsidR="00A21860">
        <w:rPr>
          <w:sz w:val="20"/>
          <w:szCs w:val="20"/>
        </w:rPr>
        <w:t>, 94-102.</w:t>
      </w:r>
    </w:p>
    <w:p w14:paraId="40CCDA75" w14:textId="77777777" w:rsidR="00A21860" w:rsidRPr="007E293C" w:rsidRDefault="00A21860" w:rsidP="00A21860">
      <w:pPr>
        <w:pStyle w:val="ListParagraph"/>
        <w:rPr>
          <w:sz w:val="12"/>
          <w:szCs w:val="20"/>
        </w:rPr>
      </w:pPr>
    </w:p>
    <w:p w14:paraId="3C08351D" w14:textId="77777777" w:rsidR="00D11A3F" w:rsidRPr="001C7885" w:rsidRDefault="00D11A3F" w:rsidP="00D11A3F">
      <w:pPr>
        <w:pStyle w:val="ListParagraph"/>
        <w:numPr>
          <w:ilvl w:val="0"/>
          <w:numId w:val="17"/>
        </w:numPr>
        <w:rPr>
          <w:i/>
          <w:sz w:val="20"/>
          <w:szCs w:val="20"/>
        </w:rPr>
      </w:pPr>
      <w:proofErr w:type="spellStart"/>
      <w:r>
        <w:rPr>
          <w:sz w:val="20"/>
          <w:szCs w:val="20"/>
        </w:rPr>
        <w:t>Woosnam</w:t>
      </w:r>
      <w:proofErr w:type="spellEnd"/>
      <w:r>
        <w:rPr>
          <w:sz w:val="20"/>
          <w:szCs w:val="20"/>
        </w:rPr>
        <w:t>, K., Maruyama, &amp; Boley, B. (2016).  P</w:t>
      </w:r>
      <w:r w:rsidRPr="00350006">
        <w:rPr>
          <w:sz w:val="20"/>
          <w:szCs w:val="20"/>
        </w:rPr>
        <w:t xml:space="preserve">erceptions of the </w:t>
      </w:r>
      <w:r>
        <w:rPr>
          <w:sz w:val="20"/>
          <w:szCs w:val="20"/>
        </w:rPr>
        <w:t>‘</w:t>
      </w:r>
      <w:r w:rsidRPr="00350006">
        <w:rPr>
          <w:sz w:val="20"/>
          <w:szCs w:val="20"/>
        </w:rPr>
        <w:t>Other</w:t>
      </w:r>
      <w:r>
        <w:rPr>
          <w:sz w:val="20"/>
          <w:szCs w:val="20"/>
        </w:rPr>
        <w:t xml:space="preserve">’ residents: </w:t>
      </w:r>
      <w:r w:rsidRPr="007828CF">
        <w:rPr>
          <w:sz w:val="20"/>
          <w:szCs w:val="20"/>
        </w:rPr>
        <w:t>Implications for attitudes of tourism development focused on the minority ethnic group</w:t>
      </w:r>
      <w:r>
        <w:rPr>
          <w:sz w:val="20"/>
          <w:szCs w:val="20"/>
        </w:rPr>
        <w:t xml:space="preserve">.  </w:t>
      </w:r>
      <w:r>
        <w:rPr>
          <w:i/>
          <w:sz w:val="20"/>
          <w:szCs w:val="20"/>
        </w:rPr>
        <w:t>Journal of Travel and Tourism Marketing</w:t>
      </w:r>
      <w:r>
        <w:rPr>
          <w:sz w:val="20"/>
          <w:szCs w:val="20"/>
        </w:rPr>
        <w:t xml:space="preserve">. </w:t>
      </w:r>
      <w:r>
        <w:rPr>
          <w:i/>
          <w:sz w:val="20"/>
          <w:szCs w:val="20"/>
        </w:rPr>
        <w:t>33</w:t>
      </w:r>
      <w:r>
        <w:rPr>
          <w:sz w:val="20"/>
          <w:szCs w:val="20"/>
        </w:rPr>
        <w:t>(5), 567-580.</w:t>
      </w:r>
    </w:p>
    <w:p w14:paraId="1F7A8912" w14:textId="77777777" w:rsidR="00677A42" w:rsidRPr="007E293C" w:rsidRDefault="00677A42" w:rsidP="00677A42">
      <w:pPr>
        <w:pStyle w:val="ListParagraph"/>
        <w:rPr>
          <w:sz w:val="12"/>
          <w:szCs w:val="20"/>
        </w:rPr>
      </w:pPr>
    </w:p>
    <w:p w14:paraId="23FD0DE8" w14:textId="60BABB0D" w:rsidR="00AC372C" w:rsidRDefault="00AC372C" w:rsidP="00AC372C">
      <w:pPr>
        <w:pStyle w:val="ListParagraph"/>
        <w:numPr>
          <w:ilvl w:val="0"/>
          <w:numId w:val="17"/>
        </w:numPr>
        <w:rPr>
          <w:sz w:val="20"/>
          <w:szCs w:val="20"/>
        </w:rPr>
      </w:pPr>
      <w:r w:rsidRPr="003C6990">
        <w:rPr>
          <w:sz w:val="20"/>
          <w:szCs w:val="20"/>
        </w:rPr>
        <w:t>Boley, B. &amp; Green, G.</w:t>
      </w:r>
      <w:r w:rsidR="00EE7175">
        <w:rPr>
          <w:sz w:val="20"/>
          <w:szCs w:val="20"/>
        </w:rPr>
        <w:t xml:space="preserve"> (2016</w:t>
      </w:r>
      <w:r>
        <w:rPr>
          <w:sz w:val="20"/>
          <w:szCs w:val="20"/>
        </w:rPr>
        <w:t>).</w:t>
      </w:r>
      <w:r w:rsidRPr="003C6990">
        <w:rPr>
          <w:sz w:val="20"/>
          <w:szCs w:val="20"/>
        </w:rPr>
        <w:t xml:space="preserve"> </w:t>
      </w:r>
      <w:r>
        <w:rPr>
          <w:sz w:val="20"/>
          <w:szCs w:val="20"/>
        </w:rPr>
        <w:t xml:space="preserve">Ecotourism </w:t>
      </w:r>
      <w:r w:rsidRPr="003C6990">
        <w:rPr>
          <w:sz w:val="20"/>
          <w:szCs w:val="20"/>
        </w:rPr>
        <w:t xml:space="preserve">and natural resource conservation: The ‘potential’ for a sustainable symbiotic relationship. </w:t>
      </w:r>
      <w:r w:rsidRPr="003C6990">
        <w:rPr>
          <w:i/>
          <w:sz w:val="20"/>
          <w:szCs w:val="20"/>
        </w:rPr>
        <w:t>Journal of Ecotourism</w:t>
      </w:r>
      <w:r w:rsidR="00EE7175">
        <w:rPr>
          <w:sz w:val="20"/>
          <w:szCs w:val="20"/>
        </w:rPr>
        <w:t xml:space="preserve">, </w:t>
      </w:r>
      <w:r w:rsidR="00EE7175">
        <w:rPr>
          <w:i/>
          <w:sz w:val="20"/>
          <w:szCs w:val="20"/>
        </w:rPr>
        <w:t>15</w:t>
      </w:r>
      <w:r w:rsidR="00EE7175">
        <w:rPr>
          <w:sz w:val="20"/>
          <w:szCs w:val="20"/>
        </w:rPr>
        <w:t>(1), 36-50.</w:t>
      </w:r>
    </w:p>
    <w:p w14:paraId="0C30BD6B" w14:textId="77777777" w:rsidR="00437A41" w:rsidRPr="007E293C" w:rsidRDefault="00437A41" w:rsidP="0048240E">
      <w:pPr>
        <w:rPr>
          <w:sz w:val="12"/>
          <w:szCs w:val="20"/>
        </w:rPr>
      </w:pPr>
    </w:p>
    <w:p w14:paraId="4AF71E38" w14:textId="5C1EFFCB" w:rsidR="00655011" w:rsidRDefault="004B51F3" w:rsidP="00655011">
      <w:pPr>
        <w:pStyle w:val="ListParagraph"/>
        <w:numPr>
          <w:ilvl w:val="0"/>
          <w:numId w:val="17"/>
        </w:numPr>
        <w:rPr>
          <w:i/>
          <w:sz w:val="20"/>
          <w:szCs w:val="20"/>
        </w:rPr>
      </w:pPr>
      <w:r>
        <w:rPr>
          <w:sz w:val="20"/>
          <w:szCs w:val="20"/>
        </w:rPr>
        <w:t>Boley, B. &amp;</w:t>
      </w:r>
      <w:r w:rsidR="00BD42C5">
        <w:rPr>
          <w:sz w:val="20"/>
          <w:szCs w:val="20"/>
        </w:rPr>
        <w:t xml:space="preserve"> Johnson Gaither, C. (</w:t>
      </w:r>
      <w:r w:rsidR="00437A41">
        <w:rPr>
          <w:sz w:val="20"/>
          <w:szCs w:val="20"/>
        </w:rPr>
        <w:t>2016</w:t>
      </w:r>
      <w:r w:rsidR="00EE40F8">
        <w:rPr>
          <w:sz w:val="20"/>
          <w:szCs w:val="20"/>
        </w:rPr>
        <w:t xml:space="preserve">). </w:t>
      </w:r>
      <w:r w:rsidR="00EE40F8" w:rsidRPr="00500E32">
        <w:rPr>
          <w:sz w:val="20"/>
          <w:szCs w:val="20"/>
        </w:rPr>
        <w:t>Exploring Empowerment within the Gullah Geechee Cultural Herit</w:t>
      </w:r>
      <w:r w:rsidR="00EE40F8">
        <w:rPr>
          <w:sz w:val="20"/>
          <w:szCs w:val="20"/>
        </w:rPr>
        <w:t>age Corridor</w:t>
      </w:r>
      <w:r w:rsidR="00EE40F8" w:rsidRPr="00500E32">
        <w:rPr>
          <w:sz w:val="20"/>
          <w:szCs w:val="20"/>
        </w:rPr>
        <w:t>: Imp</w:t>
      </w:r>
      <w:r w:rsidR="00EE40F8">
        <w:rPr>
          <w:sz w:val="20"/>
          <w:szCs w:val="20"/>
        </w:rPr>
        <w:t xml:space="preserve">lications for heritage tourism development in the Lowcountry. </w:t>
      </w:r>
      <w:r w:rsidR="00EE40F8">
        <w:rPr>
          <w:i/>
          <w:sz w:val="20"/>
          <w:szCs w:val="20"/>
        </w:rPr>
        <w:t>Journal of Heritage Tourism</w:t>
      </w:r>
      <w:r w:rsidR="00EE40F8">
        <w:rPr>
          <w:sz w:val="20"/>
          <w:szCs w:val="20"/>
        </w:rPr>
        <w:t>.</w:t>
      </w:r>
      <w:r w:rsidR="00BD42C5">
        <w:rPr>
          <w:sz w:val="20"/>
          <w:szCs w:val="20"/>
        </w:rPr>
        <w:t xml:space="preserve"> </w:t>
      </w:r>
      <w:r w:rsidR="00437A41">
        <w:rPr>
          <w:i/>
          <w:sz w:val="20"/>
          <w:szCs w:val="20"/>
        </w:rPr>
        <w:t>11</w:t>
      </w:r>
      <w:r w:rsidR="00437A41">
        <w:rPr>
          <w:sz w:val="20"/>
          <w:szCs w:val="20"/>
        </w:rPr>
        <w:t>(2), 155-176.</w:t>
      </w:r>
    </w:p>
    <w:p w14:paraId="2C47F2C7" w14:textId="77777777" w:rsidR="00844E95" w:rsidRPr="007E293C" w:rsidRDefault="00844E95" w:rsidP="00844E95">
      <w:pPr>
        <w:pStyle w:val="ListParagraph"/>
        <w:rPr>
          <w:i/>
          <w:sz w:val="12"/>
          <w:szCs w:val="20"/>
        </w:rPr>
      </w:pPr>
    </w:p>
    <w:p w14:paraId="0BF46164" w14:textId="77777777" w:rsidR="00AC372C" w:rsidRDefault="00AC372C" w:rsidP="00AC372C">
      <w:pPr>
        <w:pStyle w:val="ListParagraph"/>
        <w:numPr>
          <w:ilvl w:val="0"/>
          <w:numId w:val="17"/>
        </w:numPr>
        <w:rPr>
          <w:sz w:val="20"/>
          <w:szCs w:val="20"/>
        </w:rPr>
      </w:pPr>
      <w:r w:rsidRPr="003C6990">
        <w:rPr>
          <w:sz w:val="20"/>
          <w:szCs w:val="20"/>
        </w:rPr>
        <w:t>N</w:t>
      </w:r>
      <w:r>
        <w:rPr>
          <w:sz w:val="20"/>
          <w:szCs w:val="20"/>
        </w:rPr>
        <w:t>ickerson, N., Jorgenson, J., &amp;</w:t>
      </w:r>
      <w:r w:rsidRPr="003C6990">
        <w:rPr>
          <w:sz w:val="20"/>
          <w:szCs w:val="20"/>
        </w:rPr>
        <w:t xml:space="preserve"> Boley, B.</w:t>
      </w:r>
      <w:r>
        <w:rPr>
          <w:sz w:val="20"/>
          <w:szCs w:val="20"/>
        </w:rPr>
        <w:t xml:space="preserve"> (2016).</w:t>
      </w:r>
      <w:r w:rsidRPr="003C6990">
        <w:rPr>
          <w:sz w:val="20"/>
          <w:szCs w:val="20"/>
        </w:rPr>
        <w:t xml:space="preserve"> Are sustainable tourists </w:t>
      </w:r>
      <w:r>
        <w:rPr>
          <w:sz w:val="20"/>
          <w:szCs w:val="20"/>
        </w:rPr>
        <w:t xml:space="preserve">a </w:t>
      </w:r>
      <w:r w:rsidRPr="003C6990">
        <w:rPr>
          <w:sz w:val="20"/>
          <w:szCs w:val="20"/>
        </w:rPr>
        <w:t xml:space="preserve">higher </w:t>
      </w:r>
      <w:r>
        <w:rPr>
          <w:sz w:val="20"/>
          <w:szCs w:val="20"/>
        </w:rPr>
        <w:t>spending market</w:t>
      </w:r>
      <w:r w:rsidRPr="003C6990">
        <w:rPr>
          <w:sz w:val="20"/>
          <w:szCs w:val="20"/>
        </w:rPr>
        <w:t>?</w:t>
      </w:r>
      <w:r>
        <w:rPr>
          <w:sz w:val="20"/>
          <w:szCs w:val="20"/>
        </w:rPr>
        <w:t xml:space="preserve"> </w:t>
      </w:r>
      <w:r>
        <w:rPr>
          <w:i/>
          <w:sz w:val="20"/>
          <w:szCs w:val="20"/>
        </w:rPr>
        <w:t>Tourism Management</w:t>
      </w:r>
      <w:r>
        <w:rPr>
          <w:sz w:val="20"/>
          <w:szCs w:val="20"/>
        </w:rPr>
        <w:t xml:space="preserve">. </w:t>
      </w:r>
      <w:r>
        <w:rPr>
          <w:i/>
          <w:sz w:val="20"/>
          <w:szCs w:val="20"/>
        </w:rPr>
        <w:t>54</w:t>
      </w:r>
      <w:r>
        <w:rPr>
          <w:sz w:val="20"/>
          <w:szCs w:val="20"/>
        </w:rPr>
        <w:t>, 170-177.</w:t>
      </w:r>
    </w:p>
    <w:p w14:paraId="44C8F6C0" w14:textId="77777777" w:rsidR="00606594" w:rsidRPr="007E293C" w:rsidRDefault="00606594" w:rsidP="00606594">
      <w:pPr>
        <w:pStyle w:val="ListParagraph"/>
        <w:rPr>
          <w:sz w:val="12"/>
          <w:szCs w:val="20"/>
        </w:rPr>
      </w:pPr>
    </w:p>
    <w:p w14:paraId="054F1D38" w14:textId="469039B4" w:rsidR="009D0C6B" w:rsidRPr="009D0C6B" w:rsidRDefault="009D0C6B" w:rsidP="009D0C6B">
      <w:pPr>
        <w:pStyle w:val="ListParagraph"/>
        <w:numPr>
          <w:ilvl w:val="0"/>
          <w:numId w:val="17"/>
        </w:numPr>
        <w:rPr>
          <w:i/>
          <w:sz w:val="20"/>
          <w:szCs w:val="20"/>
        </w:rPr>
      </w:pPr>
      <w:proofErr w:type="spellStart"/>
      <w:r>
        <w:rPr>
          <w:sz w:val="20"/>
          <w:szCs w:val="20"/>
        </w:rPr>
        <w:t>Ayscue</w:t>
      </w:r>
      <w:proofErr w:type="spellEnd"/>
      <w:r w:rsidR="00964271">
        <w:rPr>
          <w:rStyle w:val="FootnoteReference"/>
          <w:sz w:val="20"/>
          <w:szCs w:val="20"/>
        </w:rPr>
        <w:footnoteReference w:customMarkFollows="1" w:id="3"/>
        <w:t>*</w:t>
      </w:r>
      <w:r w:rsidR="004B51F3">
        <w:rPr>
          <w:sz w:val="20"/>
          <w:szCs w:val="20"/>
        </w:rPr>
        <w:t>, E., Boley, B., &amp;</w:t>
      </w:r>
      <w:r>
        <w:rPr>
          <w:sz w:val="20"/>
          <w:szCs w:val="20"/>
        </w:rPr>
        <w:t xml:space="preserve"> </w:t>
      </w:r>
      <w:proofErr w:type="spellStart"/>
      <w:r w:rsidRPr="003C6990">
        <w:rPr>
          <w:sz w:val="20"/>
          <w:szCs w:val="20"/>
        </w:rPr>
        <w:t>Mertzlufft</w:t>
      </w:r>
      <w:proofErr w:type="spellEnd"/>
      <w:r>
        <w:rPr>
          <w:sz w:val="20"/>
          <w:szCs w:val="20"/>
          <w:vertAlign w:val="superscript"/>
        </w:rPr>
        <w:t>*</w:t>
      </w:r>
      <w:r w:rsidRPr="003C6990">
        <w:rPr>
          <w:sz w:val="20"/>
          <w:szCs w:val="20"/>
        </w:rPr>
        <w:t>, C</w:t>
      </w:r>
      <w:r w:rsidR="00655011">
        <w:rPr>
          <w:sz w:val="20"/>
          <w:szCs w:val="20"/>
        </w:rPr>
        <w:t>. (2016</w:t>
      </w:r>
      <w:r>
        <w:rPr>
          <w:sz w:val="20"/>
          <w:szCs w:val="20"/>
        </w:rPr>
        <w:t>). Mobile technology and resident at</w:t>
      </w:r>
      <w:r w:rsidR="00EE40F8">
        <w:rPr>
          <w:sz w:val="20"/>
          <w:szCs w:val="20"/>
        </w:rPr>
        <w:t xml:space="preserve">titude research. </w:t>
      </w:r>
      <w:r>
        <w:rPr>
          <w:i/>
          <w:sz w:val="20"/>
          <w:szCs w:val="20"/>
        </w:rPr>
        <w:t>Tourism Management</w:t>
      </w:r>
      <w:r w:rsidR="00655011">
        <w:rPr>
          <w:sz w:val="20"/>
          <w:szCs w:val="20"/>
        </w:rPr>
        <w:t xml:space="preserve">, </w:t>
      </w:r>
      <w:r w:rsidR="00655011">
        <w:rPr>
          <w:i/>
          <w:sz w:val="20"/>
          <w:szCs w:val="20"/>
        </w:rPr>
        <w:t>52</w:t>
      </w:r>
      <w:r w:rsidR="00655011">
        <w:rPr>
          <w:sz w:val="20"/>
          <w:szCs w:val="20"/>
        </w:rPr>
        <w:t>, 559-562.</w:t>
      </w:r>
      <w:r w:rsidRPr="009D0C6B">
        <w:rPr>
          <w:i/>
          <w:sz w:val="20"/>
          <w:szCs w:val="20"/>
        </w:rPr>
        <w:t xml:space="preserve"> </w:t>
      </w:r>
      <w:r w:rsidRPr="009D0C6B">
        <w:rPr>
          <w:sz w:val="20"/>
          <w:szCs w:val="20"/>
        </w:rPr>
        <w:t xml:space="preserve"> [Research Note]</w:t>
      </w:r>
    </w:p>
    <w:p w14:paraId="47209CC6" w14:textId="77777777" w:rsidR="009D0C6B" w:rsidRPr="007E293C" w:rsidRDefault="009D0C6B" w:rsidP="009D0C6B">
      <w:pPr>
        <w:pStyle w:val="ListParagraph"/>
        <w:rPr>
          <w:sz w:val="12"/>
          <w:szCs w:val="20"/>
        </w:rPr>
      </w:pPr>
    </w:p>
    <w:p w14:paraId="492B30F2" w14:textId="77777777" w:rsidR="009276CC" w:rsidRPr="003C6990" w:rsidRDefault="009276CC" w:rsidP="003C6990">
      <w:pPr>
        <w:pStyle w:val="ListParagraph"/>
        <w:numPr>
          <w:ilvl w:val="0"/>
          <w:numId w:val="17"/>
        </w:numPr>
        <w:rPr>
          <w:sz w:val="20"/>
          <w:szCs w:val="20"/>
        </w:rPr>
      </w:pPr>
      <w:r w:rsidRPr="003C6990">
        <w:rPr>
          <w:sz w:val="20"/>
          <w:szCs w:val="20"/>
        </w:rPr>
        <w:t>Boley, B., Maruy</w:t>
      </w:r>
      <w:r w:rsidR="00075AEB">
        <w:rPr>
          <w:sz w:val="20"/>
          <w:szCs w:val="20"/>
        </w:rPr>
        <w:t xml:space="preserve">ama, N., &amp; </w:t>
      </w:r>
      <w:proofErr w:type="spellStart"/>
      <w:r w:rsidR="00075AEB">
        <w:rPr>
          <w:sz w:val="20"/>
          <w:szCs w:val="20"/>
        </w:rPr>
        <w:t>Woosnam</w:t>
      </w:r>
      <w:proofErr w:type="spellEnd"/>
      <w:r w:rsidR="00075AEB">
        <w:rPr>
          <w:sz w:val="20"/>
          <w:szCs w:val="20"/>
        </w:rPr>
        <w:t>, K. (2015</w:t>
      </w:r>
      <w:r w:rsidRPr="003C6990">
        <w:rPr>
          <w:sz w:val="20"/>
          <w:szCs w:val="20"/>
        </w:rPr>
        <w:t>)</w:t>
      </w:r>
      <w:r w:rsidR="00BF1A1C">
        <w:rPr>
          <w:sz w:val="20"/>
          <w:szCs w:val="20"/>
        </w:rPr>
        <w:t>. Measuring empowerment in an Eastern context: Findings from Japan</w:t>
      </w:r>
      <w:r w:rsidRPr="003C6990">
        <w:rPr>
          <w:sz w:val="20"/>
          <w:szCs w:val="20"/>
        </w:rPr>
        <w:t xml:space="preserve">. </w:t>
      </w:r>
      <w:r w:rsidRPr="003C6990">
        <w:rPr>
          <w:i/>
          <w:sz w:val="20"/>
          <w:szCs w:val="20"/>
        </w:rPr>
        <w:t>Tourism Management</w:t>
      </w:r>
      <w:r w:rsidR="00075AEB">
        <w:rPr>
          <w:sz w:val="20"/>
          <w:szCs w:val="20"/>
        </w:rPr>
        <w:t xml:space="preserve">, </w:t>
      </w:r>
      <w:r w:rsidR="00075AEB">
        <w:rPr>
          <w:i/>
          <w:sz w:val="20"/>
          <w:szCs w:val="20"/>
        </w:rPr>
        <w:t>50</w:t>
      </w:r>
      <w:r w:rsidR="00075AEB">
        <w:rPr>
          <w:sz w:val="20"/>
          <w:szCs w:val="20"/>
        </w:rPr>
        <w:t>, 112-122</w:t>
      </w:r>
      <w:r w:rsidRPr="003C6990">
        <w:rPr>
          <w:sz w:val="20"/>
          <w:szCs w:val="20"/>
        </w:rPr>
        <w:t>.</w:t>
      </w:r>
    </w:p>
    <w:p w14:paraId="190185AA" w14:textId="77777777" w:rsidR="009276CC" w:rsidRPr="007E293C" w:rsidRDefault="009276CC" w:rsidP="002379C0">
      <w:pPr>
        <w:ind w:left="720" w:hanging="720"/>
        <w:rPr>
          <w:sz w:val="12"/>
          <w:szCs w:val="20"/>
        </w:rPr>
      </w:pPr>
    </w:p>
    <w:p w14:paraId="6A7184C0" w14:textId="1D769E8C" w:rsidR="002379C0" w:rsidRDefault="00075AEB" w:rsidP="003C6990">
      <w:pPr>
        <w:pStyle w:val="ListParagraph"/>
        <w:numPr>
          <w:ilvl w:val="0"/>
          <w:numId w:val="17"/>
        </w:numPr>
        <w:rPr>
          <w:sz w:val="20"/>
          <w:szCs w:val="20"/>
        </w:rPr>
      </w:pPr>
      <w:r>
        <w:rPr>
          <w:sz w:val="20"/>
          <w:szCs w:val="20"/>
        </w:rPr>
        <w:t>Boley, B. (2015</w:t>
      </w:r>
      <w:r w:rsidR="002379C0" w:rsidRPr="003C6990">
        <w:rPr>
          <w:sz w:val="20"/>
          <w:szCs w:val="20"/>
        </w:rPr>
        <w:t xml:space="preserve">). To travel or not to travel? Both have implications for sustainable tourism. </w:t>
      </w:r>
      <w:r w:rsidR="002379C0" w:rsidRPr="003C6990">
        <w:rPr>
          <w:i/>
          <w:sz w:val="20"/>
          <w:szCs w:val="20"/>
        </w:rPr>
        <w:t>Tourism Planning and Development</w:t>
      </w:r>
      <w:r>
        <w:rPr>
          <w:sz w:val="20"/>
          <w:szCs w:val="20"/>
        </w:rPr>
        <w:t xml:space="preserve">, </w:t>
      </w:r>
      <w:r>
        <w:rPr>
          <w:i/>
          <w:sz w:val="20"/>
          <w:szCs w:val="20"/>
        </w:rPr>
        <w:t>12</w:t>
      </w:r>
      <w:r>
        <w:rPr>
          <w:sz w:val="20"/>
          <w:szCs w:val="20"/>
        </w:rPr>
        <w:t>(2), 208-224.</w:t>
      </w:r>
    </w:p>
    <w:p w14:paraId="1FED06DC" w14:textId="77777777" w:rsidR="00C33CD5" w:rsidRPr="007E293C" w:rsidRDefault="00C33CD5" w:rsidP="00C33CD5">
      <w:pPr>
        <w:pStyle w:val="ListParagraph"/>
        <w:rPr>
          <w:sz w:val="12"/>
          <w:szCs w:val="20"/>
        </w:rPr>
      </w:pPr>
    </w:p>
    <w:p w14:paraId="07D4F27A" w14:textId="6634952B" w:rsidR="003A11D5" w:rsidRPr="003C6990" w:rsidRDefault="003A11D5" w:rsidP="003C6990">
      <w:pPr>
        <w:pStyle w:val="ListParagraph"/>
        <w:numPr>
          <w:ilvl w:val="0"/>
          <w:numId w:val="17"/>
        </w:numPr>
        <w:rPr>
          <w:sz w:val="20"/>
          <w:szCs w:val="20"/>
        </w:rPr>
      </w:pPr>
      <w:r w:rsidRPr="003C6990">
        <w:rPr>
          <w:sz w:val="20"/>
          <w:szCs w:val="20"/>
        </w:rPr>
        <w:lastRenderedPageBreak/>
        <w:t>Boley, B., McGehee, N., Pe</w:t>
      </w:r>
      <w:r w:rsidR="004B51F3">
        <w:rPr>
          <w:sz w:val="20"/>
          <w:szCs w:val="20"/>
        </w:rPr>
        <w:t>rdue, R., &amp;</w:t>
      </w:r>
      <w:r w:rsidR="00094976" w:rsidRPr="003C6990">
        <w:rPr>
          <w:sz w:val="20"/>
          <w:szCs w:val="20"/>
        </w:rPr>
        <w:t xml:space="preserve"> Long, P. (2014</w:t>
      </w:r>
      <w:r w:rsidR="00D83394">
        <w:rPr>
          <w:sz w:val="20"/>
          <w:szCs w:val="20"/>
        </w:rPr>
        <w:t>). Empowerment</w:t>
      </w:r>
      <w:r w:rsidRPr="003C6990">
        <w:rPr>
          <w:sz w:val="20"/>
          <w:szCs w:val="20"/>
        </w:rPr>
        <w:t xml:space="preserve"> and resident attitudes toward tourism: Strengthening the theoretical foundation through a Weberian lens.  </w:t>
      </w:r>
      <w:r w:rsidRPr="003C6990">
        <w:rPr>
          <w:i/>
          <w:sz w:val="20"/>
          <w:szCs w:val="20"/>
        </w:rPr>
        <w:t>Annals of Tourism Research.</w:t>
      </w:r>
      <w:r w:rsidR="00094976" w:rsidRPr="003C6990">
        <w:rPr>
          <w:i/>
          <w:sz w:val="20"/>
          <w:szCs w:val="20"/>
        </w:rPr>
        <w:t xml:space="preserve"> 49</w:t>
      </w:r>
      <w:r w:rsidR="00094976" w:rsidRPr="003C6990">
        <w:rPr>
          <w:sz w:val="20"/>
          <w:szCs w:val="20"/>
        </w:rPr>
        <w:t>, 33-50</w:t>
      </w:r>
      <w:r w:rsidRPr="003C6990">
        <w:rPr>
          <w:sz w:val="20"/>
          <w:szCs w:val="20"/>
        </w:rPr>
        <w:t>.</w:t>
      </w:r>
    </w:p>
    <w:p w14:paraId="0F66D46A" w14:textId="77777777" w:rsidR="003A11D5" w:rsidRPr="007E293C" w:rsidRDefault="003A11D5" w:rsidP="0039388C">
      <w:pPr>
        <w:ind w:left="720" w:hanging="720"/>
        <w:rPr>
          <w:sz w:val="12"/>
          <w:szCs w:val="20"/>
        </w:rPr>
      </w:pPr>
    </w:p>
    <w:p w14:paraId="76EFB2C8" w14:textId="7F72C081" w:rsidR="0039388C" w:rsidRDefault="0039388C" w:rsidP="003C6990">
      <w:pPr>
        <w:pStyle w:val="ListParagraph"/>
        <w:numPr>
          <w:ilvl w:val="0"/>
          <w:numId w:val="17"/>
        </w:numPr>
        <w:rPr>
          <w:sz w:val="20"/>
          <w:szCs w:val="20"/>
        </w:rPr>
      </w:pPr>
      <w:r w:rsidRPr="003C6990">
        <w:rPr>
          <w:sz w:val="20"/>
          <w:szCs w:val="20"/>
        </w:rPr>
        <w:t>Boley, B.,</w:t>
      </w:r>
      <w:r w:rsidR="004B51F3">
        <w:rPr>
          <w:sz w:val="20"/>
          <w:szCs w:val="20"/>
        </w:rPr>
        <w:t xml:space="preserve"> &amp;</w:t>
      </w:r>
      <w:r w:rsidR="00B80A1F" w:rsidRPr="003C6990">
        <w:rPr>
          <w:sz w:val="20"/>
          <w:szCs w:val="20"/>
        </w:rPr>
        <w:t xml:space="preserve"> McGehee, N. (2014</w:t>
      </w:r>
      <w:r w:rsidRPr="003C6990">
        <w:rPr>
          <w:sz w:val="20"/>
          <w:szCs w:val="20"/>
        </w:rPr>
        <w:t xml:space="preserve">) Measuring empowerment: Developing and validating the Resident Empowerment through Tourism Scale (RETS). </w:t>
      </w:r>
      <w:r w:rsidRPr="003C6990">
        <w:rPr>
          <w:i/>
          <w:sz w:val="20"/>
          <w:szCs w:val="20"/>
        </w:rPr>
        <w:t>Tourism Management.</w:t>
      </w:r>
      <w:r w:rsidRPr="003C6990">
        <w:rPr>
          <w:sz w:val="20"/>
          <w:szCs w:val="20"/>
        </w:rPr>
        <w:t xml:space="preserve"> </w:t>
      </w:r>
      <w:r w:rsidR="00B80A1F" w:rsidRPr="003C6990">
        <w:rPr>
          <w:i/>
          <w:sz w:val="20"/>
          <w:szCs w:val="20"/>
        </w:rPr>
        <w:t>45</w:t>
      </w:r>
      <w:r w:rsidR="00B80A1F" w:rsidRPr="003C6990">
        <w:rPr>
          <w:sz w:val="20"/>
          <w:szCs w:val="20"/>
        </w:rPr>
        <w:t>, 85-94</w:t>
      </w:r>
      <w:r w:rsidRPr="003C6990">
        <w:rPr>
          <w:sz w:val="20"/>
          <w:szCs w:val="20"/>
        </w:rPr>
        <w:t>.</w:t>
      </w:r>
    </w:p>
    <w:p w14:paraId="4831625C" w14:textId="77777777" w:rsidR="00072943" w:rsidRPr="00072943" w:rsidRDefault="00072943" w:rsidP="00072943">
      <w:pPr>
        <w:pStyle w:val="ListParagraph"/>
        <w:rPr>
          <w:sz w:val="20"/>
          <w:szCs w:val="20"/>
        </w:rPr>
      </w:pPr>
    </w:p>
    <w:p w14:paraId="00B2699F" w14:textId="64A6F64D" w:rsidR="00F04D57" w:rsidRDefault="00F04D57" w:rsidP="003C6990">
      <w:pPr>
        <w:pStyle w:val="ListParagraph"/>
        <w:numPr>
          <w:ilvl w:val="0"/>
          <w:numId w:val="17"/>
        </w:numPr>
        <w:rPr>
          <w:sz w:val="20"/>
          <w:szCs w:val="20"/>
        </w:rPr>
      </w:pPr>
      <w:r w:rsidRPr="003C6990">
        <w:rPr>
          <w:sz w:val="20"/>
          <w:szCs w:val="20"/>
        </w:rPr>
        <w:t>Knollenberg, W., McGehee, N., Boley</w:t>
      </w:r>
      <w:r w:rsidR="004B51F3">
        <w:rPr>
          <w:sz w:val="20"/>
          <w:szCs w:val="20"/>
        </w:rPr>
        <w:t>, B., &amp;</w:t>
      </w:r>
      <w:r w:rsidR="00452A45" w:rsidRPr="003C6990">
        <w:rPr>
          <w:sz w:val="20"/>
          <w:szCs w:val="20"/>
        </w:rPr>
        <w:t xml:space="preserve"> Clemmons, D. (2014</w:t>
      </w:r>
      <w:r w:rsidRPr="003C6990">
        <w:rPr>
          <w:sz w:val="20"/>
          <w:szCs w:val="20"/>
        </w:rPr>
        <w:t>).</w:t>
      </w:r>
      <w:r w:rsidRPr="008B4AF1">
        <w:t xml:space="preserve"> </w:t>
      </w:r>
      <w:r w:rsidRPr="003C6990">
        <w:rPr>
          <w:sz w:val="20"/>
          <w:szCs w:val="20"/>
        </w:rPr>
        <w:t xml:space="preserve">Motivation-based transformative learning and potential volunteer tourists: Facilitating more sustainable outcomes. </w:t>
      </w:r>
      <w:r w:rsidRPr="003C6990">
        <w:rPr>
          <w:i/>
          <w:sz w:val="20"/>
          <w:szCs w:val="20"/>
        </w:rPr>
        <w:t>Journal of Sustainable Tourism</w:t>
      </w:r>
      <w:r w:rsidR="00452A45" w:rsidRPr="003C6990">
        <w:rPr>
          <w:sz w:val="20"/>
          <w:szCs w:val="20"/>
        </w:rPr>
        <w:t xml:space="preserve">, </w:t>
      </w:r>
      <w:r w:rsidR="00452A45" w:rsidRPr="003C6990">
        <w:rPr>
          <w:i/>
          <w:sz w:val="20"/>
          <w:szCs w:val="20"/>
        </w:rPr>
        <w:t>22</w:t>
      </w:r>
      <w:r w:rsidR="00452A45" w:rsidRPr="003C6990">
        <w:rPr>
          <w:sz w:val="20"/>
          <w:szCs w:val="20"/>
        </w:rPr>
        <w:t>(6), 922-941.</w:t>
      </w:r>
    </w:p>
    <w:p w14:paraId="7443DA16" w14:textId="77777777" w:rsidR="00347460" w:rsidRPr="00347460" w:rsidRDefault="00347460" w:rsidP="00347460">
      <w:pPr>
        <w:pStyle w:val="ListParagraph"/>
        <w:rPr>
          <w:sz w:val="14"/>
          <w:szCs w:val="20"/>
        </w:rPr>
      </w:pPr>
    </w:p>
    <w:p w14:paraId="578AB082" w14:textId="77777777" w:rsidR="0075385C" w:rsidRPr="003C6990" w:rsidRDefault="00CE38DE" w:rsidP="003C6990">
      <w:pPr>
        <w:pStyle w:val="ListParagraph"/>
        <w:numPr>
          <w:ilvl w:val="0"/>
          <w:numId w:val="17"/>
        </w:numPr>
        <w:rPr>
          <w:sz w:val="20"/>
          <w:szCs w:val="20"/>
        </w:rPr>
      </w:pPr>
      <w:r w:rsidRPr="003C6990">
        <w:rPr>
          <w:sz w:val="20"/>
          <w:szCs w:val="20"/>
        </w:rPr>
        <w:t>Bo</w:t>
      </w:r>
      <w:r w:rsidR="004B51F3">
        <w:rPr>
          <w:sz w:val="20"/>
          <w:szCs w:val="20"/>
        </w:rPr>
        <w:t>ley, B. &amp;</w:t>
      </w:r>
      <w:r w:rsidR="0039388C" w:rsidRPr="003C6990">
        <w:rPr>
          <w:sz w:val="20"/>
          <w:szCs w:val="20"/>
        </w:rPr>
        <w:t xml:space="preserve"> </w:t>
      </w:r>
      <w:proofErr w:type="spellStart"/>
      <w:r w:rsidR="0039388C" w:rsidRPr="003C6990">
        <w:rPr>
          <w:sz w:val="20"/>
          <w:szCs w:val="20"/>
        </w:rPr>
        <w:t>Uysal</w:t>
      </w:r>
      <w:proofErr w:type="spellEnd"/>
      <w:r w:rsidR="0039388C" w:rsidRPr="003C6990">
        <w:rPr>
          <w:sz w:val="20"/>
          <w:szCs w:val="20"/>
        </w:rPr>
        <w:t>, M. (</w:t>
      </w:r>
      <w:r w:rsidR="00F04D57" w:rsidRPr="003C6990">
        <w:rPr>
          <w:sz w:val="20"/>
          <w:szCs w:val="20"/>
        </w:rPr>
        <w:t>2013</w:t>
      </w:r>
      <w:r w:rsidR="00EF6EBF" w:rsidRPr="003C6990">
        <w:rPr>
          <w:sz w:val="20"/>
          <w:szCs w:val="20"/>
        </w:rPr>
        <w:t>/2014</w:t>
      </w:r>
      <w:r w:rsidR="00EF6EBF">
        <w:rPr>
          <w:rStyle w:val="FootnoteReference"/>
          <w:sz w:val="20"/>
          <w:szCs w:val="20"/>
        </w:rPr>
        <w:footnoteReference w:id="4"/>
      </w:r>
      <w:r w:rsidRPr="003C6990">
        <w:rPr>
          <w:sz w:val="20"/>
          <w:szCs w:val="20"/>
        </w:rPr>
        <w:t xml:space="preserve">). Competitive synergy through triple bottom line sustainability: Evidence from three hospitality case studies. </w:t>
      </w:r>
      <w:r w:rsidRPr="003C6990">
        <w:rPr>
          <w:i/>
          <w:sz w:val="20"/>
          <w:szCs w:val="20"/>
        </w:rPr>
        <w:t>Tourism and Hospitality Research</w:t>
      </w:r>
      <w:r w:rsidRPr="003C6990">
        <w:rPr>
          <w:sz w:val="20"/>
          <w:szCs w:val="20"/>
        </w:rPr>
        <w:t>.</w:t>
      </w:r>
      <w:r w:rsidR="00E738DD" w:rsidRPr="003C6990">
        <w:rPr>
          <w:sz w:val="20"/>
          <w:szCs w:val="20"/>
        </w:rPr>
        <w:t xml:space="preserve"> </w:t>
      </w:r>
      <w:r w:rsidR="00E738DD" w:rsidRPr="003C6990">
        <w:rPr>
          <w:i/>
          <w:sz w:val="20"/>
          <w:szCs w:val="20"/>
        </w:rPr>
        <w:t>13</w:t>
      </w:r>
      <w:r w:rsidR="00E738DD" w:rsidRPr="003C6990">
        <w:rPr>
          <w:sz w:val="20"/>
          <w:szCs w:val="20"/>
        </w:rPr>
        <w:t>(4): 226-238.</w:t>
      </w:r>
    </w:p>
    <w:p w14:paraId="7EA24A75" w14:textId="77777777" w:rsidR="0039388C" w:rsidRPr="007E293C" w:rsidRDefault="0039388C" w:rsidP="003C6990">
      <w:pPr>
        <w:ind w:left="720" w:firstLine="45"/>
        <w:rPr>
          <w:sz w:val="12"/>
          <w:szCs w:val="20"/>
        </w:rPr>
      </w:pPr>
    </w:p>
    <w:p w14:paraId="330F7100" w14:textId="77777777" w:rsidR="005A1D69" w:rsidRPr="003C6990" w:rsidRDefault="004B51F3" w:rsidP="003C6990">
      <w:pPr>
        <w:pStyle w:val="ListParagraph"/>
        <w:numPr>
          <w:ilvl w:val="0"/>
          <w:numId w:val="17"/>
        </w:numPr>
        <w:rPr>
          <w:sz w:val="20"/>
          <w:szCs w:val="20"/>
        </w:rPr>
      </w:pPr>
      <w:r>
        <w:rPr>
          <w:sz w:val="20"/>
          <w:szCs w:val="20"/>
        </w:rPr>
        <w:t>Boley, B. &amp;</w:t>
      </w:r>
      <w:r w:rsidR="005A1D69" w:rsidRPr="003C6990">
        <w:rPr>
          <w:sz w:val="20"/>
          <w:szCs w:val="20"/>
        </w:rPr>
        <w:t xml:space="preserve"> Nickerson, N. (2013).  Profiling </w:t>
      </w:r>
      <w:proofErr w:type="spellStart"/>
      <w:r w:rsidR="005A1D69" w:rsidRPr="003C6990">
        <w:rPr>
          <w:sz w:val="20"/>
          <w:szCs w:val="20"/>
        </w:rPr>
        <w:t>geotravelers</w:t>
      </w:r>
      <w:proofErr w:type="spellEnd"/>
      <w:r w:rsidR="005A1D69" w:rsidRPr="003C6990">
        <w:rPr>
          <w:sz w:val="20"/>
          <w:szCs w:val="20"/>
        </w:rPr>
        <w:t xml:space="preserve">: An a priori segmentation identifying and defining sustainable travelers using the </w:t>
      </w:r>
      <w:proofErr w:type="spellStart"/>
      <w:r w:rsidR="005A1D69" w:rsidRPr="003C6990">
        <w:rPr>
          <w:sz w:val="20"/>
          <w:szCs w:val="20"/>
        </w:rPr>
        <w:t>Geotraveler</w:t>
      </w:r>
      <w:proofErr w:type="spellEnd"/>
      <w:r w:rsidR="005A1D69" w:rsidRPr="003C6990">
        <w:rPr>
          <w:sz w:val="20"/>
          <w:szCs w:val="20"/>
        </w:rPr>
        <w:t xml:space="preserve"> Tendency Scale (GTS). </w:t>
      </w:r>
      <w:r w:rsidR="005A1D69" w:rsidRPr="003C6990">
        <w:rPr>
          <w:i/>
          <w:sz w:val="20"/>
          <w:szCs w:val="20"/>
        </w:rPr>
        <w:t>Journal of Sustainable Tourism</w:t>
      </w:r>
      <w:r w:rsidR="005A1D69" w:rsidRPr="003C6990">
        <w:rPr>
          <w:sz w:val="20"/>
          <w:szCs w:val="20"/>
        </w:rPr>
        <w:t xml:space="preserve">. </w:t>
      </w:r>
      <w:r w:rsidR="005A1D69" w:rsidRPr="003C6990">
        <w:rPr>
          <w:i/>
          <w:sz w:val="20"/>
          <w:szCs w:val="20"/>
        </w:rPr>
        <w:t>21</w:t>
      </w:r>
      <w:r w:rsidR="005A1D69" w:rsidRPr="003C6990">
        <w:rPr>
          <w:sz w:val="20"/>
          <w:szCs w:val="20"/>
        </w:rPr>
        <w:t>(2): 314-330.</w:t>
      </w:r>
    </w:p>
    <w:p w14:paraId="726EE8A2" w14:textId="77777777" w:rsidR="005A1D69" w:rsidRPr="007E293C" w:rsidRDefault="005A1D69" w:rsidP="00607B11">
      <w:pPr>
        <w:ind w:left="720" w:hanging="720"/>
        <w:rPr>
          <w:bCs/>
          <w:sz w:val="12"/>
          <w:szCs w:val="20"/>
        </w:rPr>
      </w:pPr>
    </w:p>
    <w:p w14:paraId="23DF94AD" w14:textId="77777777" w:rsidR="00607B11" w:rsidRPr="003C6990" w:rsidRDefault="00607B11" w:rsidP="003C6990">
      <w:pPr>
        <w:pStyle w:val="ListParagraph"/>
        <w:numPr>
          <w:ilvl w:val="0"/>
          <w:numId w:val="17"/>
        </w:numPr>
        <w:rPr>
          <w:sz w:val="20"/>
          <w:szCs w:val="20"/>
        </w:rPr>
      </w:pPr>
      <w:r w:rsidRPr="003C6990">
        <w:rPr>
          <w:bCs/>
          <w:sz w:val="20"/>
          <w:szCs w:val="20"/>
        </w:rPr>
        <w:t xml:space="preserve">Boley, B., </w:t>
      </w:r>
      <w:proofErr w:type="spellStart"/>
      <w:r w:rsidRPr="003C6990">
        <w:rPr>
          <w:bCs/>
          <w:sz w:val="20"/>
          <w:szCs w:val="20"/>
        </w:rPr>
        <w:t>Magni</w:t>
      </w:r>
      <w:r w:rsidR="004B51F3">
        <w:rPr>
          <w:bCs/>
          <w:sz w:val="20"/>
          <w:szCs w:val="20"/>
        </w:rPr>
        <w:t>ni</w:t>
      </w:r>
      <w:proofErr w:type="spellEnd"/>
      <w:r w:rsidR="004B51F3">
        <w:rPr>
          <w:bCs/>
          <w:sz w:val="20"/>
          <w:szCs w:val="20"/>
        </w:rPr>
        <w:t>, V., &amp;</w:t>
      </w:r>
      <w:r w:rsidR="007226DF" w:rsidRPr="003C6990">
        <w:rPr>
          <w:bCs/>
          <w:sz w:val="20"/>
          <w:szCs w:val="20"/>
        </w:rPr>
        <w:t xml:space="preserve"> </w:t>
      </w:r>
      <w:proofErr w:type="spellStart"/>
      <w:r w:rsidR="007226DF" w:rsidRPr="003C6990">
        <w:rPr>
          <w:bCs/>
          <w:sz w:val="20"/>
          <w:szCs w:val="20"/>
        </w:rPr>
        <w:t>Tuten</w:t>
      </w:r>
      <w:proofErr w:type="spellEnd"/>
      <w:r w:rsidR="007226DF" w:rsidRPr="003C6990">
        <w:rPr>
          <w:bCs/>
          <w:sz w:val="20"/>
          <w:szCs w:val="20"/>
        </w:rPr>
        <w:t>, T. (2013)</w:t>
      </w:r>
      <w:r w:rsidRPr="003C6990">
        <w:rPr>
          <w:bCs/>
          <w:sz w:val="20"/>
          <w:szCs w:val="20"/>
        </w:rPr>
        <w:t xml:space="preserve">. Social media picture posting and souvenir purchase behavior: Some initial findings. </w:t>
      </w:r>
      <w:r w:rsidRPr="003C6990">
        <w:rPr>
          <w:bCs/>
          <w:i/>
          <w:sz w:val="20"/>
          <w:szCs w:val="20"/>
        </w:rPr>
        <w:t>Tourism Management</w:t>
      </w:r>
      <w:r w:rsidR="007226DF" w:rsidRPr="003C6990">
        <w:rPr>
          <w:bCs/>
          <w:i/>
          <w:sz w:val="20"/>
          <w:szCs w:val="20"/>
        </w:rPr>
        <w:t>, 37</w:t>
      </w:r>
      <w:r w:rsidR="007226DF" w:rsidRPr="003C6990">
        <w:rPr>
          <w:bCs/>
          <w:sz w:val="20"/>
          <w:szCs w:val="20"/>
        </w:rPr>
        <w:t>: 27-30</w:t>
      </w:r>
      <w:r w:rsidRPr="003C6990">
        <w:rPr>
          <w:bCs/>
          <w:i/>
          <w:sz w:val="20"/>
          <w:szCs w:val="20"/>
        </w:rPr>
        <w:t>.</w:t>
      </w:r>
      <w:r w:rsidR="007320B3">
        <w:t xml:space="preserve"> </w:t>
      </w:r>
      <w:r w:rsidR="007320B3" w:rsidRPr="003C6990">
        <w:rPr>
          <w:sz w:val="20"/>
          <w:szCs w:val="20"/>
        </w:rPr>
        <w:t>[Research Note]</w:t>
      </w:r>
    </w:p>
    <w:p w14:paraId="53577435" w14:textId="77777777" w:rsidR="00FF563C" w:rsidRPr="007E293C" w:rsidRDefault="00FF563C" w:rsidP="00A568E4">
      <w:pPr>
        <w:ind w:left="720" w:hanging="720"/>
        <w:rPr>
          <w:sz w:val="12"/>
          <w:szCs w:val="20"/>
        </w:rPr>
      </w:pPr>
    </w:p>
    <w:p w14:paraId="5D11FA68" w14:textId="77777777" w:rsidR="004039E3" w:rsidRDefault="004039E3" w:rsidP="003C6990">
      <w:pPr>
        <w:pStyle w:val="ListParagraph"/>
        <w:numPr>
          <w:ilvl w:val="0"/>
          <w:numId w:val="17"/>
        </w:numPr>
        <w:rPr>
          <w:sz w:val="20"/>
          <w:szCs w:val="20"/>
        </w:rPr>
      </w:pPr>
      <w:r w:rsidRPr="003C6990">
        <w:rPr>
          <w:sz w:val="20"/>
          <w:szCs w:val="20"/>
        </w:rPr>
        <w:t xml:space="preserve">McGehee, N.G., Boley, B., Hallo, J., McGee, J., Norman, W., </w:t>
      </w:r>
      <w:proofErr w:type="spellStart"/>
      <w:r w:rsidRPr="003C6990">
        <w:rPr>
          <w:sz w:val="20"/>
          <w:szCs w:val="20"/>
        </w:rPr>
        <w:t>Goetch</w:t>
      </w:r>
      <w:r w:rsidR="00B16C68">
        <w:rPr>
          <w:sz w:val="20"/>
          <w:szCs w:val="20"/>
        </w:rPr>
        <w:t>e</w:t>
      </w:r>
      <w:r w:rsidR="004B51F3">
        <w:rPr>
          <w:sz w:val="20"/>
          <w:szCs w:val="20"/>
        </w:rPr>
        <w:t>us</w:t>
      </w:r>
      <w:proofErr w:type="spellEnd"/>
      <w:r w:rsidR="004B51F3">
        <w:rPr>
          <w:sz w:val="20"/>
          <w:szCs w:val="20"/>
        </w:rPr>
        <w:t>, C., &amp;</w:t>
      </w:r>
      <w:r w:rsidRPr="003C6990">
        <w:rPr>
          <w:sz w:val="20"/>
          <w:szCs w:val="20"/>
        </w:rPr>
        <w:t xml:space="preserve"> Oh, C</w:t>
      </w:r>
      <w:r w:rsidR="005A1D69" w:rsidRPr="003C6990">
        <w:rPr>
          <w:sz w:val="20"/>
          <w:szCs w:val="20"/>
        </w:rPr>
        <w:t>hi-Ok (2013</w:t>
      </w:r>
      <w:r w:rsidRPr="003C6990">
        <w:rPr>
          <w:sz w:val="20"/>
          <w:szCs w:val="20"/>
        </w:rPr>
        <w:t>). Doing Sustainability:</w:t>
      </w:r>
      <w:r w:rsidR="00E73C9B" w:rsidRPr="00E73C9B">
        <w:t xml:space="preserve"> </w:t>
      </w:r>
      <w:r w:rsidR="00E73C9B" w:rsidRPr="003C6990">
        <w:rPr>
          <w:sz w:val="20"/>
          <w:szCs w:val="20"/>
        </w:rPr>
        <w:t>An application of an inter-disciplinary and mixed-method approach</w:t>
      </w:r>
      <w:r w:rsidRPr="003C6990">
        <w:rPr>
          <w:sz w:val="20"/>
          <w:szCs w:val="20"/>
        </w:rPr>
        <w:t xml:space="preserve">. </w:t>
      </w:r>
      <w:r w:rsidRPr="003C6990">
        <w:rPr>
          <w:i/>
          <w:sz w:val="20"/>
          <w:szCs w:val="20"/>
        </w:rPr>
        <w:t>Journal of Sustainable Tourism</w:t>
      </w:r>
      <w:r w:rsidRPr="003C6990">
        <w:rPr>
          <w:sz w:val="20"/>
          <w:szCs w:val="20"/>
        </w:rPr>
        <w:t>.</w:t>
      </w:r>
      <w:r w:rsidR="00E16913" w:rsidRPr="003C6990">
        <w:rPr>
          <w:sz w:val="20"/>
          <w:szCs w:val="20"/>
        </w:rPr>
        <w:t xml:space="preserve">  </w:t>
      </w:r>
      <w:r w:rsidR="005A1D69" w:rsidRPr="003C6990">
        <w:rPr>
          <w:sz w:val="20"/>
          <w:szCs w:val="20"/>
        </w:rPr>
        <w:t>21(3): 355-375.</w:t>
      </w:r>
    </w:p>
    <w:p w14:paraId="6AAD3287" w14:textId="77777777" w:rsidR="00620321" w:rsidRPr="007E293C" w:rsidRDefault="00620321" w:rsidP="00620321">
      <w:pPr>
        <w:pStyle w:val="ListParagraph"/>
        <w:rPr>
          <w:sz w:val="12"/>
          <w:szCs w:val="20"/>
        </w:rPr>
      </w:pPr>
    </w:p>
    <w:p w14:paraId="0CDE7436" w14:textId="77777777" w:rsidR="00EE40F8" w:rsidRDefault="00D50001" w:rsidP="009D0C6B">
      <w:pPr>
        <w:pStyle w:val="ListParagraph"/>
        <w:numPr>
          <w:ilvl w:val="0"/>
          <w:numId w:val="17"/>
        </w:numPr>
        <w:rPr>
          <w:sz w:val="20"/>
          <w:szCs w:val="20"/>
        </w:rPr>
      </w:pPr>
      <w:r w:rsidRPr="003C6990">
        <w:rPr>
          <w:sz w:val="20"/>
          <w:szCs w:val="20"/>
        </w:rPr>
        <w:t>Boley, B. (2011)</w:t>
      </w:r>
      <w:r w:rsidR="00CD02D6" w:rsidRPr="003C6990">
        <w:rPr>
          <w:sz w:val="20"/>
          <w:szCs w:val="20"/>
        </w:rPr>
        <w:t>.</w:t>
      </w:r>
      <w:r w:rsidRPr="003C6990">
        <w:rPr>
          <w:sz w:val="20"/>
          <w:szCs w:val="20"/>
        </w:rPr>
        <w:t xml:space="preserve"> Sustainability in hospitality and tourism education: Towards an integrated curriculum. </w:t>
      </w:r>
      <w:r w:rsidRPr="003C6990">
        <w:rPr>
          <w:i/>
          <w:sz w:val="20"/>
          <w:szCs w:val="20"/>
        </w:rPr>
        <w:t>Journal of Hospitality and Tourism Education</w:t>
      </w:r>
      <w:r w:rsidRPr="003C6990">
        <w:rPr>
          <w:sz w:val="20"/>
          <w:szCs w:val="20"/>
        </w:rPr>
        <w:t>. 23</w:t>
      </w:r>
      <w:r w:rsidR="004039E3" w:rsidRPr="003C6990">
        <w:rPr>
          <w:sz w:val="20"/>
          <w:szCs w:val="20"/>
        </w:rPr>
        <w:t>(4): 22-30.</w:t>
      </w:r>
    </w:p>
    <w:p w14:paraId="4D1CF5B0" w14:textId="77777777" w:rsidR="004039E3" w:rsidRPr="007E293C" w:rsidRDefault="00D50001" w:rsidP="00EE40F8">
      <w:pPr>
        <w:rPr>
          <w:sz w:val="12"/>
          <w:szCs w:val="20"/>
        </w:rPr>
      </w:pPr>
      <w:r w:rsidRPr="00EE40F8">
        <w:rPr>
          <w:sz w:val="20"/>
          <w:szCs w:val="20"/>
        </w:rPr>
        <w:t xml:space="preserve"> </w:t>
      </w:r>
    </w:p>
    <w:p w14:paraId="6B0A3202" w14:textId="77777777" w:rsidR="00D50001" w:rsidRDefault="00D50001" w:rsidP="003C6990">
      <w:pPr>
        <w:pStyle w:val="ListParagraph"/>
        <w:numPr>
          <w:ilvl w:val="0"/>
          <w:numId w:val="17"/>
        </w:numPr>
        <w:rPr>
          <w:sz w:val="20"/>
          <w:szCs w:val="20"/>
        </w:rPr>
      </w:pPr>
      <w:r w:rsidRPr="003C6990">
        <w:rPr>
          <w:sz w:val="20"/>
          <w:szCs w:val="20"/>
        </w:rPr>
        <w:t>Boley, B., Nickerson, N.</w:t>
      </w:r>
      <w:r w:rsidR="00CD02D6" w:rsidRPr="003C6990">
        <w:rPr>
          <w:sz w:val="20"/>
          <w:szCs w:val="20"/>
        </w:rPr>
        <w:t>,</w:t>
      </w:r>
      <w:r w:rsidR="004B51F3">
        <w:rPr>
          <w:sz w:val="20"/>
          <w:szCs w:val="20"/>
        </w:rPr>
        <w:t xml:space="preserve"> &amp;</w:t>
      </w:r>
      <w:r w:rsidR="00346EB4" w:rsidRPr="003C6990">
        <w:rPr>
          <w:sz w:val="20"/>
          <w:szCs w:val="20"/>
        </w:rPr>
        <w:t xml:space="preserve"> </w:t>
      </w:r>
      <w:proofErr w:type="spellStart"/>
      <w:r w:rsidR="00346EB4" w:rsidRPr="003C6990">
        <w:rPr>
          <w:sz w:val="20"/>
          <w:szCs w:val="20"/>
        </w:rPr>
        <w:t>Bosak</w:t>
      </w:r>
      <w:proofErr w:type="spellEnd"/>
      <w:r w:rsidR="00346EB4" w:rsidRPr="003C6990">
        <w:rPr>
          <w:sz w:val="20"/>
          <w:szCs w:val="20"/>
        </w:rPr>
        <w:t xml:space="preserve">, K. (2011). Measuring </w:t>
      </w:r>
      <w:proofErr w:type="spellStart"/>
      <w:r w:rsidR="00346EB4" w:rsidRPr="003C6990">
        <w:rPr>
          <w:sz w:val="20"/>
          <w:szCs w:val="20"/>
        </w:rPr>
        <w:t>g</w:t>
      </w:r>
      <w:r w:rsidRPr="003C6990">
        <w:rPr>
          <w:sz w:val="20"/>
          <w:szCs w:val="20"/>
        </w:rPr>
        <w:t>eotourism</w:t>
      </w:r>
      <w:proofErr w:type="spellEnd"/>
      <w:r w:rsidRPr="003C6990">
        <w:rPr>
          <w:sz w:val="20"/>
          <w:szCs w:val="20"/>
        </w:rPr>
        <w:t xml:space="preserve">: </w:t>
      </w:r>
      <w:r w:rsidR="00B766E9" w:rsidRPr="003C6990">
        <w:rPr>
          <w:sz w:val="20"/>
          <w:szCs w:val="20"/>
        </w:rPr>
        <w:t>Developing and testing t</w:t>
      </w:r>
      <w:r w:rsidRPr="003C6990">
        <w:rPr>
          <w:sz w:val="20"/>
          <w:szCs w:val="20"/>
        </w:rPr>
        <w:t xml:space="preserve">he </w:t>
      </w:r>
      <w:proofErr w:type="spellStart"/>
      <w:r w:rsidRPr="003C6990">
        <w:rPr>
          <w:sz w:val="20"/>
          <w:szCs w:val="20"/>
        </w:rPr>
        <w:t>Geotraveler</w:t>
      </w:r>
      <w:proofErr w:type="spellEnd"/>
      <w:r w:rsidRPr="003C6990">
        <w:rPr>
          <w:sz w:val="20"/>
          <w:szCs w:val="20"/>
        </w:rPr>
        <w:t xml:space="preserve"> Tendency Scale (GTS). </w:t>
      </w:r>
      <w:r w:rsidRPr="003C6990">
        <w:rPr>
          <w:i/>
          <w:sz w:val="20"/>
          <w:szCs w:val="20"/>
        </w:rPr>
        <w:t>Journal of Travel Research</w:t>
      </w:r>
      <w:r w:rsidRPr="003C6990">
        <w:rPr>
          <w:sz w:val="20"/>
          <w:szCs w:val="20"/>
        </w:rPr>
        <w:t>. 50(5): 567-578.</w:t>
      </w:r>
    </w:p>
    <w:p w14:paraId="7C189988" w14:textId="77777777" w:rsidR="00AF5096" w:rsidRPr="007E293C" w:rsidRDefault="00AF5096" w:rsidP="00AF5096">
      <w:pPr>
        <w:pStyle w:val="ListParagraph"/>
        <w:rPr>
          <w:sz w:val="12"/>
          <w:szCs w:val="20"/>
        </w:rPr>
      </w:pPr>
    </w:p>
    <w:p w14:paraId="458C38FD" w14:textId="77777777" w:rsidR="00CC255C" w:rsidRDefault="00CC255C" w:rsidP="003C6990">
      <w:pPr>
        <w:pStyle w:val="ListParagraph"/>
        <w:numPr>
          <w:ilvl w:val="0"/>
          <w:numId w:val="17"/>
        </w:numPr>
        <w:rPr>
          <w:sz w:val="20"/>
          <w:szCs w:val="20"/>
        </w:rPr>
      </w:pPr>
      <w:proofErr w:type="spellStart"/>
      <w:r w:rsidRPr="003C6990">
        <w:rPr>
          <w:sz w:val="20"/>
          <w:szCs w:val="20"/>
        </w:rPr>
        <w:t>Bosak</w:t>
      </w:r>
      <w:proofErr w:type="spellEnd"/>
      <w:r w:rsidRPr="003C6990">
        <w:rPr>
          <w:sz w:val="20"/>
          <w:szCs w:val="20"/>
        </w:rPr>
        <w:t>, K</w:t>
      </w:r>
      <w:r w:rsidR="00BF2298" w:rsidRPr="003C6990">
        <w:rPr>
          <w:sz w:val="20"/>
          <w:szCs w:val="20"/>
        </w:rPr>
        <w:t>.</w:t>
      </w:r>
      <w:r w:rsidRPr="003C6990">
        <w:rPr>
          <w:sz w:val="20"/>
          <w:szCs w:val="20"/>
        </w:rPr>
        <w:t>, Boley, B.</w:t>
      </w:r>
      <w:r w:rsidR="00CD02D6" w:rsidRPr="003C6990">
        <w:rPr>
          <w:sz w:val="20"/>
          <w:szCs w:val="20"/>
        </w:rPr>
        <w:t>,</w:t>
      </w:r>
      <w:r w:rsidR="004B51F3">
        <w:rPr>
          <w:sz w:val="20"/>
          <w:szCs w:val="20"/>
        </w:rPr>
        <w:t xml:space="preserve"> &amp;</w:t>
      </w:r>
      <w:r w:rsidRPr="003C6990">
        <w:rPr>
          <w:sz w:val="20"/>
          <w:szCs w:val="20"/>
        </w:rPr>
        <w:t xml:space="preserve"> </w:t>
      </w:r>
      <w:proofErr w:type="spellStart"/>
      <w:r w:rsidRPr="003C6990">
        <w:rPr>
          <w:sz w:val="20"/>
          <w:szCs w:val="20"/>
        </w:rPr>
        <w:t>Zaret</w:t>
      </w:r>
      <w:proofErr w:type="spellEnd"/>
      <w:r w:rsidRPr="003C6990">
        <w:rPr>
          <w:sz w:val="20"/>
          <w:szCs w:val="20"/>
        </w:rPr>
        <w:t>, K. (2010) Deconstructing the “Cr</w:t>
      </w:r>
      <w:r w:rsidR="00BF2298" w:rsidRPr="003C6990">
        <w:rPr>
          <w:sz w:val="20"/>
          <w:szCs w:val="20"/>
        </w:rPr>
        <w:t xml:space="preserve">own of the Continent”: Power, </w:t>
      </w:r>
      <w:proofErr w:type="gramStart"/>
      <w:r w:rsidR="00346EB4" w:rsidRPr="003C6990">
        <w:rPr>
          <w:sz w:val="20"/>
          <w:szCs w:val="20"/>
        </w:rPr>
        <w:t>politics</w:t>
      </w:r>
      <w:proofErr w:type="gramEnd"/>
      <w:r w:rsidR="00346EB4" w:rsidRPr="003C6990">
        <w:rPr>
          <w:sz w:val="20"/>
          <w:szCs w:val="20"/>
        </w:rPr>
        <w:t xml:space="preserve"> and the process of creating National Geographic’s </w:t>
      </w:r>
      <w:proofErr w:type="spellStart"/>
      <w:r w:rsidR="00346EB4" w:rsidRPr="003C6990">
        <w:rPr>
          <w:sz w:val="20"/>
          <w:szCs w:val="20"/>
        </w:rPr>
        <w:t>geotourism</w:t>
      </w:r>
      <w:proofErr w:type="spellEnd"/>
      <w:r w:rsidR="00346EB4" w:rsidRPr="003C6990">
        <w:rPr>
          <w:sz w:val="20"/>
          <w:szCs w:val="20"/>
        </w:rPr>
        <w:t xml:space="preserve"> </w:t>
      </w:r>
      <w:proofErr w:type="spellStart"/>
      <w:r w:rsidR="00346EB4" w:rsidRPr="003C6990">
        <w:rPr>
          <w:sz w:val="20"/>
          <w:szCs w:val="20"/>
        </w:rPr>
        <w:t>m</w:t>
      </w:r>
      <w:r w:rsidRPr="003C6990">
        <w:rPr>
          <w:sz w:val="20"/>
          <w:szCs w:val="20"/>
        </w:rPr>
        <w:t>apguides</w:t>
      </w:r>
      <w:proofErr w:type="spellEnd"/>
      <w:r w:rsidRPr="003C6990">
        <w:rPr>
          <w:sz w:val="20"/>
          <w:szCs w:val="20"/>
        </w:rPr>
        <w:t xml:space="preserve">. </w:t>
      </w:r>
      <w:r w:rsidRPr="003C6990">
        <w:rPr>
          <w:i/>
          <w:sz w:val="20"/>
          <w:szCs w:val="20"/>
        </w:rPr>
        <w:t>Tourism Geographies</w:t>
      </w:r>
      <w:r w:rsidRPr="003C6990">
        <w:rPr>
          <w:sz w:val="20"/>
          <w:szCs w:val="20"/>
        </w:rPr>
        <w:t>. 12(3), 460-480.</w:t>
      </w:r>
    </w:p>
    <w:p w14:paraId="5E9CB1B7" w14:textId="77777777" w:rsidR="007E293C" w:rsidRDefault="007E293C" w:rsidP="007E293C">
      <w:pPr>
        <w:rPr>
          <w:sz w:val="20"/>
          <w:szCs w:val="20"/>
        </w:rPr>
      </w:pPr>
    </w:p>
    <w:p w14:paraId="6C786358" w14:textId="2D57E454" w:rsidR="00CC255C" w:rsidRPr="003C6990" w:rsidRDefault="008D7A6C" w:rsidP="00C901CD">
      <w:pPr>
        <w:rPr>
          <w:bCs/>
          <w:sz w:val="20"/>
          <w:szCs w:val="20"/>
        </w:rPr>
      </w:pPr>
      <w:r>
        <w:rPr>
          <w:b/>
          <w:bCs/>
          <w:i/>
          <w:sz w:val="20"/>
          <w:szCs w:val="20"/>
        </w:rPr>
        <w:t>BOOK CHAPTERS</w:t>
      </w:r>
      <w:r w:rsidR="003C6990">
        <w:rPr>
          <w:b/>
          <w:bCs/>
          <w:i/>
          <w:sz w:val="20"/>
          <w:szCs w:val="20"/>
        </w:rPr>
        <w:t xml:space="preserve"> </w:t>
      </w:r>
      <w:r w:rsidR="00DB06EA">
        <w:rPr>
          <w:bCs/>
          <w:sz w:val="20"/>
          <w:szCs w:val="20"/>
        </w:rPr>
        <w:t>(</w:t>
      </w:r>
      <w:r w:rsidR="0073271C">
        <w:rPr>
          <w:bCs/>
          <w:sz w:val="20"/>
          <w:szCs w:val="20"/>
        </w:rPr>
        <w:t>5</w:t>
      </w:r>
      <w:r w:rsidR="003C6990">
        <w:rPr>
          <w:bCs/>
          <w:sz w:val="20"/>
          <w:szCs w:val="20"/>
        </w:rPr>
        <w:t>)</w:t>
      </w:r>
    </w:p>
    <w:p w14:paraId="61880B99" w14:textId="77777777" w:rsidR="00CC255C" w:rsidRPr="009D144E" w:rsidRDefault="00CC255C" w:rsidP="00CC255C">
      <w:pPr>
        <w:rPr>
          <w:b/>
          <w:bCs/>
          <w:sz w:val="12"/>
          <w:szCs w:val="12"/>
          <w:u w:val="single"/>
        </w:rPr>
      </w:pPr>
    </w:p>
    <w:p w14:paraId="567DAACB" w14:textId="77777777" w:rsidR="0073271C" w:rsidRDefault="0073271C" w:rsidP="0073271C">
      <w:pPr>
        <w:pStyle w:val="ListParagraph"/>
        <w:rPr>
          <w:sz w:val="20"/>
          <w:szCs w:val="20"/>
        </w:rPr>
      </w:pPr>
    </w:p>
    <w:p w14:paraId="61481F1C" w14:textId="77777777" w:rsidR="00E924BB" w:rsidRPr="00E924BB" w:rsidRDefault="00E924BB" w:rsidP="00E924BB">
      <w:pPr>
        <w:pStyle w:val="ListParagraph"/>
        <w:numPr>
          <w:ilvl w:val="0"/>
          <w:numId w:val="18"/>
        </w:numPr>
        <w:rPr>
          <w:i/>
          <w:sz w:val="20"/>
          <w:szCs w:val="20"/>
        </w:rPr>
      </w:pPr>
      <w:r>
        <w:rPr>
          <w:sz w:val="20"/>
          <w:szCs w:val="20"/>
        </w:rPr>
        <w:t xml:space="preserve">Boley, B. (2021). </w:t>
      </w:r>
      <w:r w:rsidRPr="00894E7C">
        <w:rPr>
          <w:i/>
          <w:sz w:val="20"/>
          <w:szCs w:val="20"/>
        </w:rPr>
        <w:t xml:space="preserve">Can Sustainable Tourism Help Indigenous Food Cultivation? </w:t>
      </w:r>
      <w:r>
        <w:rPr>
          <w:i/>
          <w:sz w:val="20"/>
          <w:szCs w:val="20"/>
        </w:rPr>
        <w:t xml:space="preserve">The </w:t>
      </w:r>
      <w:r w:rsidRPr="00894E7C">
        <w:rPr>
          <w:i/>
          <w:sz w:val="20"/>
          <w:szCs w:val="20"/>
        </w:rPr>
        <w:t>Potential</w:t>
      </w:r>
      <w:r>
        <w:rPr>
          <w:i/>
          <w:sz w:val="20"/>
          <w:szCs w:val="20"/>
        </w:rPr>
        <w:t xml:space="preserve"> </w:t>
      </w:r>
      <w:r w:rsidRPr="00E924BB">
        <w:rPr>
          <w:i/>
          <w:sz w:val="20"/>
          <w:szCs w:val="20"/>
        </w:rPr>
        <w:t xml:space="preserve">for a Symbiotic Sustainable Relationship? </w:t>
      </w:r>
      <w:r w:rsidRPr="00E924BB">
        <w:rPr>
          <w:iCs/>
          <w:sz w:val="20"/>
          <w:szCs w:val="20"/>
        </w:rPr>
        <w:t xml:space="preserve">In F. Sarmiento, F., &amp; Sarmiento, E. (Eds.) FLANCOS ANDINOS: </w:t>
      </w:r>
      <w:proofErr w:type="spellStart"/>
      <w:r w:rsidRPr="00E924BB">
        <w:rPr>
          <w:iCs/>
          <w:sz w:val="20"/>
          <w:szCs w:val="20"/>
        </w:rPr>
        <w:t>Paleoecología</w:t>
      </w:r>
      <w:proofErr w:type="spellEnd"/>
      <w:r w:rsidRPr="00E924BB">
        <w:rPr>
          <w:iCs/>
          <w:sz w:val="20"/>
          <w:szCs w:val="20"/>
        </w:rPr>
        <w:t xml:space="preserve">, </w:t>
      </w:r>
      <w:proofErr w:type="spellStart"/>
      <w:r w:rsidRPr="00E924BB">
        <w:rPr>
          <w:iCs/>
          <w:sz w:val="20"/>
          <w:szCs w:val="20"/>
        </w:rPr>
        <w:t>Biogeografía</w:t>
      </w:r>
      <w:proofErr w:type="spellEnd"/>
      <w:r w:rsidRPr="00E924BB">
        <w:rPr>
          <w:iCs/>
          <w:sz w:val="20"/>
          <w:szCs w:val="20"/>
        </w:rPr>
        <w:t xml:space="preserve"> </w:t>
      </w:r>
      <w:proofErr w:type="spellStart"/>
      <w:r w:rsidRPr="00E924BB">
        <w:rPr>
          <w:iCs/>
          <w:sz w:val="20"/>
          <w:szCs w:val="20"/>
        </w:rPr>
        <w:t>Crítica</w:t>
      </w:r>
      <w:proofErr w:type="spellEnd"/>
      <w:r w:rsidRPr="00E924BB">
        <w:rPr>
          <w:iCs/>
          <w:sz w:val="20"/>
          <w:szCs w:val="20"/>
        </w:rPr>
        <w:t xml:space="preserve"> y </w:t>
      </w:r>
      <w:proofErr w:type="spellStart"/>
      <w:r w:rsidRPr="00E924BB">
        <w:rPr>
          <w:iCs/>
          <w:sz w:val="20"/>
          <w:szCs w:val="20"/>
        </w:rPr>
        <w:t>Ecología</w:t>
      </w:r>
      <w:proofErr w:type="spellEnd"/>
      <w:r w:rsidRPr="00E924BB">
        <w:rPr>
          <w:iCs/>
          <w:sz w:val="20"/>
          <w:szCs w:val="20"/>
        </w:rPr>
        <w:t xml:space="preserve"> Política </w:t>
      </w:r>
      <w:proofErr w:type="spellStart"/>
      <w:r w:rsidRPr="00E924BB">
        <w:rPr>
          <w:iCs/>
          <w:sz w:val="20"/>
          <w:szCs w:val="20"/>
        </w:rPr>
        <w:t>en</w:t>
      </w:r>
      <w:proofErr w:type="spellEnd"/>
      <w:r w:rsidRPr="00E924BB">
        <w:rPr>
          <w:iCs/>
          <w:sz w:val="20"/>
          <w:szCs w:val="20"/>
        </w:rPr>
        <w:t xml:space="preserve"> los </w:t>
      </w:r>
      <w:proofErr w:type="spellStart"/>
      <w:r w:rsidRPr="00E924BB">
        <w:rPr>
          <w:iCs/>
          <w:sz w:val="20"/>
          <w:szCs w:val="20"/>
        </w:rPr>
        <w:t>Climas</w:t>
      </w:r>
      <w:proofErr w:type="spellEnd"/>
      <w:r w:rsidRPr="00E924BB">
        <w:rPr>
          <w:iCs/>
          <w:sz w:val="20"/>
          <w:szCs w:val="20"/>
        </w:rPr>
        <w:t xml:space="preserve"> </w:t>
      </w:r>
      <w:proofErr w:type="spellStart"/>
      <w:r w:rsidRPr="00E924BB">
        <w:rPr>
          <w:iCs/>
          <w:sz w:val="20"/>
          <w:szCs w:val="20"/>
        </w:rPr>
        <w:t>Cambiantes</w:t>
      </w:r>
      <w:proofErr w:type="spellEnd"/>
      <w:r w:rsidRPr="00E924BB">
        <w:rPr>
          <w:iCs/>
          <w:sz w:val="20"/>
          <w:szCs w:val="20"/>
        </w:rPr>
        <w:t xml:space="preserve"> de los Bosques </w:t>
      </w:r>
      <w:proofErr w:type="spellStart"/>
      <w:r w:rsidRPr="00E924BB">
        <w:rPr>
          <w:iCs/>
          <w:sz w:val="20"/>
          <w:szCs w:val="20"/>
        </w:rPr>
        <w:t>Neotropicales</w:t>
      </w:r>
      <w:proofErr w:type="spellEnd"/>
      <w:r w:rsidRPr="00E924BB">
        <w:rPr>
          <w:iCs/>
          <w:sz w:val="20"/>
          <w:szCs w:val="20"/>
        </w:rPr>
        <w:t xml:space="preserve"> de Montaña. (166-167).</w:t>
      </w:r>
    </w:p>
    <w:p w14:paraId="019F8F46" w14:textId="77777777" w:rsidR="00E924BB" w:rsidRDefault="00E924BB" w:rsidP="00E924BB">
      <w:pPr>
        <w:pStyle w:val="ListParagraph"/>
        <w:rPr>
          <w:sz w:val="20"/>
          <w:szCs w:val="20"/>
        </w:rPr>
      </w:pPr>
    </w:p>
    <w:p w14:paraId="5879F3C8" w14:textId="7BEB0158" w:rsidR="00C7014F" w:rsidRDefault="00C7014F" w:rsidP="00DB06EA">
      <w:pPr>
        <w:pStyle w:val="ListParagraph"/>
        <w:numPr>
          <w:ilvl w:val="0"/>
          <w:numId w:val="18"/>
        </w:numPr>
        <w:rPr>
          <w:sz w:val="20"/>
          <w:szCs w:val="20"/>
        </w:rPr>
      </w:pPr>
      <w:r>
        <w:rPr>
          <w:sz w:val="20"/>
          <w:szCs w:val="20"/>
        </w:rPr>
        <w:t xml:space="preserve">Holdridge, G., </w:t>
      </w:r>
      <w:proofErr w:type="spellStart"/>
      <w:r>
        <w:rPr>
          <w:sz w:val="20"/>
          <w:szCs w:val="20"/>
        </w:rPr>
        <w:t>Pilaar</w:t>
      </w:r>
      <w:proofErr w:type="spellEnd"/>
      <w:r>
        <w:rPr>
          <w:sz w:val="20"/>
          <w:szCs w:val="20"/>
        </w:rPr>
        <w:t xml:space="preserve">-Birch, S., Boley, B., Reap, J., Macdonald, E., Navarro, M., </w:t>
      </w:r>
      <w:proofErr w:type="spellStart"/>
      <w:r>
        <w:rPr>
          <w:sz w:val="20"/>
          <w:szCs w:val="20"/>
        </w:rPr>
        <w:t>Hitchner</w:t>
      </w:r>
      <w:proofErr w:type="spellEnd"/>
      <w:r>
        <w:rPr>
          <w:sz w:val="20"/>
          <w:szCs w:val="20"/>
        </w:rPr>
        <w:t xml:space="preserve">, S. &amp; </w:t>
      </w:r>
      <w:proofErr w:type="spellStart"/>
      <w:r>
        <w:rPr>
          <w:sz w:val="20"/>
          <w:szCs w:val="20"/>
        </w:rPr>
        <w:t>Schelhas</w:t>
      </w:r>
      <w:proofErr w:type="spellEnd"/>
      <w:r>
        <w:rPr>
          <w:sz w:val="20"/>
          <w:szCs w:val="20"/>
        </w:rPr>
        <w:t>, J. (</w:t>
      </w:r>
      <w:r w:rsidR="0073271C">
        <w:rPr>
          <w:sz w:val="20"/>
          <w:szCs w:val="20"/>
        </w:rPr>
        <w:t>2020</w:t>
      </w:r>
      <w:r>
        <w:rPr>
          <w:sz w:val="20"/>
          <w:szCs w:val="20"/>
        </w:rPr>
        <w:t xml:space="preserve">). </w:t>
      </w:r>
      <w:r w:rsidRPr="00C7014F">
        <w:rPr>
          <w:sz w:val="20"/>
          <w:szCs w:val="20"/>
        </w:rPr>
        <w:t>Feeding Futures Framed: Rediscovering Biocultural Diversity in Sustainable Foodscapes</w:t>
      </w:r>
      <w:r>
        <w:rPr>
          <w:sz w:val="20"/>
          <w:szCs w:val="20"/>
        </w:rPr>
        <w:t xml:space="preserve">. In F. Sarmiento &amp; </w:t>
      </w:r>
      <w:proofErr w:type="spellStart"/>
      <w:r>
        <w:rPr>
          <w:sz w:val="20"/>
          <w:szCs w:val="20"/>
        </w:rPr>
        <w:t>Frolich</w:t>
      </w:r>
      <w:proofErr w:type="spellEnd"/>
      <w:r>
        <w:rPr>
          <w:sz w:val="20"/>
          <w:szCs w:val="20"/>
        </w:rPr>
        <w:t xml:space="preserve">, M. (Eds.) </w:t>
      </w:r>
      <w:r w:rsidRPr="00C7014F">
        <w:rPr>
          <w:i/>
          <w:sz w:val="20"/>
          <w:szCs w:val="20"/>
        </w:rPr>
        <w:t xml:space="preserve">Elgar Companion to Geography, </w:t>
      </w:r>
      <w:proofErr w:type="spellStart"/>
      <w:r w:rsidRPr="00C7014F">
        <w:rPr>
          <w:i/>
          <w:sz w:val="20"/>
          <w:szCs w:val="20"/>
        </w:rPr>
        <w:t>Transdisciplinarity</w:t>
      </w:r>
      <w:proofErr w:type="spellEnd"/>
      <w:r w:rsidRPr="00C7014F">
        <w:rPr>
          <w:i/>
          <w:sz w:val="20"/>
          <w:szCs w:val="20"/>
        </w:rPr>
        <w:t xml:space="preserve"> and Sustainability</w:t>
      </w:r>
      <w:r>
        <w:rPr>
          <w:sz w:val="20"/>
          <w:szCs w:val="20"/>
        </w:rPr>
        <w:t>. Cheltenham: Elgar.</w:t>
      </w:r>
    </w:p>
    <w:p w14:paraId="3FA45F1A" w14:textId="77777777" w:rsidR="00C7014F" w:rsidRPr="00EE6E28" w:rsidRDefault="00C7014F" w:rsidP="00C7014F">
      <w:pPr>
        <w:pStyle w:val="ListParagraph"/>
        <w:rPr>
          <w:sz w:val="12"/>
          <w:szCs w:val="20"/>
        </w:rPr>
      </w:pPr>
    </w:p>
    <w:p w14:paraId="7EA4EA5E" w14:textId="6DC5CDED" w:rsidR="00DB06EA" w:rsidRDefault="007A6A34" w:rsidP="00DB06EA">
      <w:pPr>
        <w:pStyle w:val="ListParagraph"/>
        <w:numPr>
          <w:ilvl w:val="0"/>
          <w:numId w:val="18"/>
        </w:numPr>
        <w:rPr>
          <w:sz w:val="20"/>
          <w:szCs w:val="20"/>
        </w:rPr>
      </w:pPr>
      <w:r>
        <w:rPr>
          <w:rStyle w:val="FootnoteReference"/>
          <w:sz w:val="20"/>
          <w:szCs w:val="20"/>
        </w:rPr>
        <w:footnoteReference w:customMarkFollows="1" w:id="5"/>
        <w:t>$</w:t>
      </w:r>
      <w:r w:rsidR="00DB06EA" w:rsidRPr="00B40BAF">
        <w:rPr>
          <w:sz w:val="20"/>
          <w:szCs w:val="20"/>
        </w:rPr>
        <w:t xml:space="preserve">Maruyama, N., </w:t>
      </w:r>
      <w:proofErr w:type="spellStart"/>
      <w:r w:rsidR="00DB06EA" w:rsidRPr="00B40BAF">
        <w:rPr>
          <w:sz w:val="20"/>
          <w:szCs w:val="20"/>
        </w:rPr>
        <w:t>Woosnam</w:t>
      </w:r>
      <w:proofErr w:type="spellEnd"/>
      <w:r w:rsidR="00DB06EA" w:rsidRPr="00B40BAF">
        <w:rPr>
          <w:sz w:val="20"/>
          <w:szCs w:val="20"/>
        </w:rPr>
        <w:t>, K</w:t>
      </w:r>
      <w:r w:rsidR="00DB06EA">
        <w:rPr>
          <w:sz w:val="20"/>
          <w:szCs w:val="20"/>
        </w:rPr>
        <w:t>., &amp; Boley, B. (</w:t>
      </w:r>
      <w:r w:rsidR="00C7014F">
        <w:rPr>
          <w:sz w:val="20"/>
          <w:szCs w:val="20"/>
        </w:rPr>
        <w:t>2018</w:t>
      </w:r>
      <w:r w:rsidR="00DB06EA" w:rsidRPr="00B40BAF">
        <w:rPr>
          <w:sz w:val="20"/>
          <w:szCs w:val="20"/>
        </w:rPr>
        <w:t xml:space="preserve">). Resident Attitudes toward Ethnic Neighborhood Tourism (ENT): Perspectives of ethnicity and empowerment. </w:t>
      </w:r>
      <w:r w:rsidR="00DB06EA">
        <w:rPr>
          <w:sz w:val="20"/>
          <w:szCs w:val="20"/>
        </w:rPr>
        <w:t xml:space="preserve">In M. </w:t>
      </w:r>
      <w:proofErr w:type="spellStart"/>
      <w:r w:rsidR="00DB06EA">
        <w:rPr>
          <w:sz w:val="20"/>
          <w:szCs w:val="20"/>
        </w:rPr>
        <w:t>Erb</w:t>
      </w:r>
      <w:proofErr w:type="spellEnd"/>
      <w:r w:rsidR="00DB06EA">
        <w:rPr>
          <w:sz w:val="20"/>
          <w:szCs w:val="20"/>
        </w:rPr>
        <w:t xml:space="preserve"> &amp; Ong, C. (Eds.) </w:t>
      </w:r>
      <w:r w:rsidR="00DB06EA" w:rsidRPr="00DB06EA">
        <w:rPr>
          <w:i/>
          <w:sz w:val="20"/>
          <w:szCs w:val="20"/>
        </w:rPr>
        <w:t xml:space="preserve">Theming Asia: culture, </w:t>
      </w:r>
      <w:proofErr w:type="gramStart"/>
      <w:r w:rsidR="00DB06EA" w:rsidRPr="00DB06EA">
        <w:rPr>
          <w:i/>
          <w:sz w:val="20"/>
          <w:szCs w:val="20"/>
        </w:rPr>
        <w:t>nature</w:t>
      </w:r>
      <w:proofErr w:type="gramEnd"/>
      <w:r w:rsidR="00DB06EA" w:rsidRPr="00DB06EA">
        <w:rPr>
          <w:i/>
          <w:sz w:val="20"/>
          <w:szCs w:val="20"/>
        </w:rPr>
        <w:t xml:space="preserve"> and heritage in a transforming environment</w:t>
      </w:r>
      <w:r w:rsidR="00DB06EA">
        <w:rPr>
          <w:sz w:val="20"/>
          <w:szCs w:val="20"/>
        </w:rPr>
        <w:t>.</w:t>
      </w:r>
      <w:r w:rsidR="004F4F49">
        <w:rPr>
          <w:sz w:val="20"/>
          <w:szCs w:val="20"/>
        </w:rPr>
        <w:t xml:space="preserve"> New York: </w:t>
      </w:r>
      <w:r w:rsidR="004F4F49" w:rsidRPr="00DB06EA">
        <w:rPr>
          <w:sz w:val="20"/>
          <w:szCs w:val="20"/>
        </w:rPr>
        <w:t>Routledge</w:t>
      </w:r>
    </w:p>
    <w:p w14:paraId="3F3C68D3" w14:textId="77777777" w:rsidR="00DB06EA" w:rsidRPr="007E293C" w:rsidRDefault="00DB06EA" w:rsidP="00DB06EA">
      <w:pPr>
        <w:pStyle w:val="ListParagraph"/>
        <w:rPr>
          <w:sz w:val="12"/>
          <w:szCs w:val="20"/>
        </w:rPr>
      </w:pPr>
    </w:p>
    <w:p w14:paraId="7F457286" w14:textId="76119F8B" w:rsidR="00E90F2A" w:rsidRDefault="00E90F2A" w:rsidP="00DB06EA">
      <w:pPr>
        <w:pStyle w:val="ListParagraph"/>
        <w:numPr>
          <w:ilvl w:val="0"/>
          <w:numId w:val="18"/>
        </w:numPr>
        <w:rPr>
          <w:sz w:val="20"/>
          <w:szCs w:val="20"/>
        </w:rPr>
      </w:pPr>
      <w:r w:rsidRPr="00DB06EA">
        <w:rPr>
          <w:sz w:val="20"/>
          <w:szCs w:val="20"/>
        </w:rPr>
        <w:t xml:space="preserve">Boley, B, &amp; </w:t>
      </w:r>
      <w:r w:rsidRPr="00DB06EA">
        <w:rPr>
          <w:sz w:val="20"/>
          <w:szCs w:val="20"/>
          <w:vertAlign w:val="superscript"/>
        </w:rPr>
        <w:t>*</w:t>
      </w:r>
      <w:proofErr w:type="spellStart"/>
      <w:r w:rsidR="004B51F3" w:rsidRPr="00DB06EA">
        <w:rPr>
          <w:sz w:val="20"/>
          <w:szCs w:val="20"/>
        </w:rPr>
        <w:t>Ayscue</w:t>
      </w:r>
      <w:proofErr w:type="spellEnd"/>
      <w:r w:rsidR="004B51F3" w:rsidRPr="00DB06EA">
        <w:rPr>
          <w:sz w:val="20"/>
          <w:szCs w:val="20"/>
        </w:rPr>
        <w:t>, E. (2016</w:t>
      </w:r>
      <w:r w:rsidRPr="00DB06EA">
        <w:rPr>
          <w:sz w:val="20"/>
          <w:szCs w:val="20"/>
        </w:rPr>
        <w:t xml:space="preserve">). Socio-cultural impacts of hotel chain on destinations. In M. Ivanova, S. Ivanov, and V. </w:t>
      </w:r>
      <w:proofErr w:type="spellStart"/>
      <w:r w:rsidRPr="00DB06EA">
        <w:rPr>
          <w:sz w:val="20"/>
          <w:szCs w:val="20"/>
        </w:rPr>
        <w:t>Magnini</w:t>
      </w:r>
      <w:proofErr w:type="spellEnd"/>
      <w:r w:rsidRPr="00DB06EA">
        <w:rPr>
          <w:sz w:val="20"/>
          <w:szCs w:val="20"/>
        </w:rPr>
        <w:t xml:space="preserve"> (Eds.), </w:t>
      </w:r>
      <w:r w:rsidRPr="00DB06EA">
        <w:rPr>
          <w:i/>
          <w:sz w:val="20"/>
          <w:szCs w:val="20"/>
        </w:rPr>
        <w:t>Handbook of Hotel Chain Management</w:t>
      </w:r>
      <w:r w:rsidRPr="00DB06EA">
        <w:rPr>
          <w:sz w:val="20"/>
          <w:szCs w:val="20"/>
        </w:rPr>
        <w:t>.</w:t>
      </w:r>
      <w:r w:rsidR="00000D10">
        <w:rPr>
          <w:sz w:val="20"/>
          <w:szCs w:val="20"/>
        </w:rPr>
        <w:t xml:space="preserve"> (94-104).</w:t>
      </w:r>
      <w:r w:rsidRPr="00DB06EA">
        <w:rPr>
          <w:sz w:val="20"/>
          <w:szCs w:val="20"/>
        </w:rPr>
        <w:t xml:space="preserve"> </w:t>
      </w:r>
      <w:r w:rsidR="00000D10">
        <w:rPr>
          <w:sz w:val="20"/>
          <w:szCs w:val="20"/>
        </w:rPr>
        <w:t xml:space="preserve">New York: </w:t>
      </w:r>
      <w:r w:rsidRPr="00DB06EA">
        <w:rPr>
          <w:sz w:val="20"/>
          <w:szCs w:val="20"/>
        </w:rPr>
        <w:t xml:space="preserve">Routledge. </w:t>
      </w:r>
    </w:p>
    <w:p w14:paraId="0CD3AD0D" w14:textId="77777777" w:rsidR="00E037BD" w:rsidRPr="007E293C" w:rsidRDefault="00E037BD" w:rsidP="00E037BD">
      <w:pPr>
        <w:pStyle w:val="ListParagraph"/>
        <w:rPr>
          <w:sz w:val="12"/>
          <w:szCs w:val="20"/>
        </w:rPr>
      </w:pPr>
    </w:p>
    <w:p w14:paraId="26477EBC" w14:textId="77777777" w:rsidR="00BF2298" w:rsidRDefault="004B51F3" w:rsidP="003C6990">
      <w:pPr>
        <w:pStyle w:val="ListParagraph"/>
        <w:numPr>
          <w:ilvl w:val="0"/>
          <w:numId w:val="18"/>
        </w:numPr>
        <w:autoSpaceDE w:val="0"/>
        <w:autoSpaceDN w:val="0"/>
        <w:adjustRightInd w:val="0"/>
        <w:rPr>
          <w:sz w:val="20"/>
          <w:szCs w:val="20"/>
        </w:rPr>
      </w:pPr>
      <w:r>
        <w:rPr>
          <w:sz w:val="20"/>
          <w:szCs w:val="20"/>
        </w:rPr>
        <w:lastRenderedPageBreak/>
        <w:t>Boley, B. &amp;</w:t>
      </w:r>
      <w:r w:rsidR="00CD02D6" w:rsidRPr="003C6990">
        <w:rPr>
          <w:sz w:val="20"/>
          <w:szCs w:val="20"/>
        </w:rPr>
        <w:t xml:space="preserve"> </w:t>
      </w:r>
      <w:r w:rsidR="00AB078A" w:rsidRPr="003C6990">
        <w:rPr>
          <w:sz w:val="20"/>
          <w:szCs w:val="20"/>
        </w:rPr>
        <w:t>Perdue</w:t>
      </w:r>
      <w:r w:rsidR="00CD02D6" w:rsidRPr="003C6990">
        <w:rPr>
          <w:sz w:val="20"/>
          <w:szCs w:val="20"/>
        </w:rPr>
        <w:t>, R</w:t>
      </w:r>
      <w:r w:rsidR="00AB078A" w:rsidRPr="003C6990">
        <w:rPr>
          <w:sz w:val="20"/>
          <w:szCs w:val="20"/>
        </w:rPr>
        <w:t>. (2012</w:t>
      </w:r>
      <w:r w:rsidR="00346EB4" w:rsidRPr="003C6990">
        <w:rPr>
          <w:sz w:val="20"/>
          <w:szCs w:val="20"/>
        </w:rPr>
        <w:t xml:space="preserve">). Destination management, </w:t>
      </w:r>
      <w:proofErr w:type="gramStart"/>
      <w:r w:rsidR="00346EB4" w:rsidRPr="003C6990">
        <w:rPr>
          <w:sz w:val="20"/>
          <w:szCs w:val="20"/>
        </w:rPr>
        <w:t>competitiveness</w:t>
      </w:r>
      <w:proofErr w:type="gramEnd"/>
      <w:r w:rsidR="00346EB4" w:rsidRPr="003C6990">
        <w:rPr>
          <w:sz w:val="20"/>
          <w:szCs w:val="20"/>
        </w:rPr>
        <w:t xml:space="preserve"> and quality of life: A review of literature and research a</w:t>
      </w:r>
      <w:r w:rsidR="00CC255C" w:rsidRPr="003C6990">
        <w:rPr>
          <w:sz w:val="20"/>
          <w:szCs w:val="20"/>
        </w:rPr>
        <w:t xml:space="preserve">genda. In M. </w:t>
      </w:r>
      <w:proofErr w:type="spellStart"/>
      <w:r w:rsidR="00CC255C" w:rsidRPr="003C6990">
        <w:rPr>
          <w:sz w:val="20"/>
          <w:szCs w:val="20"/>
        </w:rPr>
        <w:t>Uysal</w:t>
      </w:r>
      <w:proofErr w:type="spellEnd"/>
      <w:r w:rsidR="00CC255C" w:rsidRPr="003C6990">
        <w:rPr>
          <w:sz w:val="20"/>
          <w:szCs w:val="20"/>
        </w:rPr>
        <w:t xml:space="preserve">, R. Perdue, &amp; M.J. </w:t>
      </w:r>
      <w:proofErr w:type="spellStart"/>
      <w:r w:rsidR="00CC255C" w:rsidRPr="003C6990">
        <w:rPr>
          <w:sz w:val="20"/>
          <w:szCs w:val="20"/>
        </w:rPr>
        <w:t>Sirgy</w:t>
      </w:r>
      <w:proofErr w:type="spellEnd"/>
      <w:r w:rsidR="00CC255C" w:rsidRPr="003C6990">
        <w:rPr>
          <w:sz w:val="20"/>
          <w:szCs w:val="20"/>
        </w:rPr>
        <w:t xml:space="preserve"> (eds.). </w:t>
      </w:r>
      <w:r w:rsidR="00CC255C" w:rsidRPr="003C6990">
        <w:rPr>
          <w:i/>
          <w:iCs/>
          <w:sz w:val="20"/>
          <w:szCs w:val="20"/>
        </w:rPr>
        <w:t xml:space="preserve">Handbook </w:t>
      </w:r>
      <w:r w:rsidR="000C6952" w:rsidRPr="003C6990">
        <w:rPr>
          <w:i/>
          <w:iCs/>
          <w:sz w:val="20"/>
          <w:szCs w:val="20"/>
        </w:rPr>
        <w:t>of Tourism and Quality of Life Research</w:t>
      </w:r>
      <w:r w:rsidR="00CC255C" w:rsidRPr="003C6990">
        <w:rPr>
          <w:sz w:val="20"/>
          <w:szCs w:val="20"/>
        </w:rPr>
        <w:t>.</w:t>
      </w:r>
      <w:r w:rsidR="00346EB4" w:rsidRPr="003C6990">
        <w:rPr>
          <w:sz w:val="20"/>
          <w:szCs w:val="20"/>
        </w:rPr>
        <w:t xml:space="preserve"> (515-528).</w:t>
      </w:r>
      <w:r w:rsidR="00CC255C" w:rsidRPr="003C6990">
        <w:rPr>
          <w:sz w:val="20"/>
          <w:szCs w:val="20"/>
        </w:rPr>
        <w:t xml:space="preserve"> NY: Springer.</w:t>
      </w:r>
    </w:p>
    <w:p w14:paraId="6181A5D1" w14:textId="77777777" w:rsidR="00F850DA" w:rsidRDefault="00F850DA" w:rsidP="00F850DA">
      <w:pPr>
        <w:autoSpaceDE w:val="0"/>
        <w:autoSpaceDN w:val="0"/>
        <w:adjustRightInd w:val="0"/>
        <w:rPr>
          <w:sz w:val="20"/>
          <w:szCs w:val="20"/>
        </w:rPr>
      </w:pPr>
    </w:p>
    <w:p w14:paraId="09C43C78" w14:textId="60902D49" w:rsidR="00F0517A" w:rsidRDefault="00F0517A" w:rsidP="00F850DA">
      <w:pPr>
        <w:rPr>
          <w:b/>
          <w:i/>
          <w:sz w:val="20"/>
          <w:szCs w:val="20"/>
        </w:rPr>
      </w:pPr>
    </w:p>
    <w:p w14:paraId="51A9AEA3" w14:textId="454A1D52" w:rsidR="00F850DA" w:rsidRDefault="00F850DA" w:rsidP="00F850DA">
      <w:pPr>
        <w:rPr>
          <w:sz w:val="20"/>
          <w:szCs w:val="20"/>
        </w:rPr>
      </w:pPr>
      <w:r>
        <w:rPr>
          <w:b/>
          <w:i/>
          <w:sz w:val="20"/>
          <w:szCs w:val="20"/>
        </w:rPr>
        <w:t>MANUSCRIPTS UNDER REVIEW</w:t>
      </w:r>
      <w:r>
        <w:rPr>
          <w:b/>
          <w:sz w:val="20"/>
          <w:szCs w:val="20"/>
        </w:rPr>
        <w:t xml:space="preserve"> </w:t>
      </w:r>
      <w:r w:rsidR="006E3747">
        <w:rPr>
          <w:sz w:val="20"/>
          <w:szCs w:val="20"/>
        </w:rPr>
        <w:t>(</w:t>
      </w:r>
      <w:r w:rsidR="004F6185">
        <w:rPr>
          <w:sz w:val="20"/>
          <w:szCs w:val="20"/>
        </w:rPr>
        <w:t>9</w:t>
      </w:r>
      <w:r>
        <w:rPr>
          <w:sz w:val="20"/>
          <w:szCs w:val="20"/>
        </w:rPr>
        <w:t>)</w:t>
      </w:r>
    </w:p>
    <w:p w14:paraId="74EBEB38" w14:textId="77777777" w:rsidR="00F850DA" w:rsidRPr="0093340C" w:rsidRDefault="00F850DA" w:rsidP="00F850DA">
      <w:pPr>
        <w:rPr>
          <w:sz w:val="12"/>
          <w:szCs w:val="20"/>
        </w:rPr>
      </w:pPr>
    </w:p>
    <w:p w14:paraId="04834E5F" w14:textId="77777777" w:rsidR="00E20B64" w:rsidRPr="00A53DC2" w:rsidRDefault="00E20B64" w:rsidP="00E20B64">
      <w:pPr>
        <w:pStyle w:val="ListParagraph"/>
        <w:rPr>
          <w:sz w:val="12"/>
          <w:szCs w:val="12"/>
        </w:rPr>
      </w:pPr>
    </w:p>
    <w:p w14:paraId="37C548A7" w14:textId="66864156" w:rsidR="00F17639" w:rsidRPr="009B08B6" w:rsidRDefault="00F17639" w:rsidP="006E3747">
      <w:pPr>
        <w:pStyle w:val="ListParagraph"/>
        <w:numPr>
          <w:ilvl w:val="0"/>
          <w:numId w:val="29"/>
        </w:numPr>
        <w:ind w:left="720"/>
        <w:rPr>
          <w:sz w:val="20"/>
          <w:szCs w:val="20"/>
        </w:rPr>
      </w:pPr>
      <w:r w:rsidRPr="009B08B6">
        <w:rPr>
          <w:sz w:val="20"/>
          <w:szCs w:val="20"/>
        </w:rPr>
        <w:t xml:space="preserve">Boley, B., Jordan, E., </w:t>
      </w:r>
      <w:proofErr w:type="spellStart"/>
      <w:r w:rsidRPr="009B08B6">
        <w:rPr>
          <w:sz w:val="20"/>
          <w:szCs w:val="20"/>
        </w:rPr>
        <w:t>Woosnam</w:t>
      </w:r>
      <w:proofErr w:type="spellEnd"/>
      <w:r w:rsidRPr="009B08B6">
        <w:rPr>
          <w:sz w:val="20"/>
          <w:szCs w:val="20"/>
        </w:rPr>
        <w:t xml:space="preserve">, K., </w:t>
      </w:r>
      <w:r w:rsidR="00A6510C" w:rsidRPr="009B08B6">
        <w:rPr>
          <w:sz w:val="20"/>
          <w:szCs w:val="20"/>
        </w:rPr>
        <w:t xml:space="preserve">Maruyama, N., Xiao, X., &amp; Rojas, C. </w:t>
      </w:r>
      <w:r w:rsidR="003E4B0D" w:rsidRPr="009B08B6">
        <w:rPr>
          <w:sz w:val="20"/>
          <w:szCs w:val="20"/>
        </w:rPr>
        <w:t xml:space="preserve">Cross-Cultural Construct and Predictive Validity of the Social Return Scale. </w:t>
      </w:r>
      <w:r w:rsidR="003E4B0D" w:rsidRPr="009B08B6">
        <w:rPr>
          <w:i/>
          <w:iCs/>
          <w:sz w:val="20"/>
          <w:szCs w:val="20"/>
        </w:rPr>
        <w:t>Tourism Management</w:t>
      </w:r>
      <w:r w:rsidR="003E4B0D" w:rsidRPr="009B08B6">
        <w:rPr>
          <w:sz w:val="20"/>
          <w:szCs w:val="20"/>
        </w:rPr>
        <w:t xml:space="preserve">. </w:t>
      </w:r>
      <w:r w:rsidR="009B08B6" w:rsidRPr="009B08B6">
        <w:rPr>
          <w:sz w:val="20"/>
          <w:szCs w:val="20"/>
        </w:rPr>
        <w:t>Submitted on July 27</w:t>
      </w:r>
      <w:r w:rsidR="00004664" w:rsidRPr="009B08B6">
        <w:rPr>
          <w:sz w:val="20"/>
          <w:szCs w:val="20"/>
        </w:rPr>
        <w:t>, 2021.</w:t>
      </w:r>
    </w:p>
    <w:p w14:paraId="797E77DD" w14:textId="5F9A5539" w:rsidR="00004664" w:rsidRPr="0040337D" w:rsidRDefault="00004664" w:rsidP="00004664">
      <w:pPr>
        <w:pStyle w:val="ListParagraph"/>
        <w:rPr>
          <w:sz w:val="12"/>
          <w:szCs w:val="12"/>
        </w:rPr>
      </w:pPr>
    </w:p>
    <w:p w14:paraId="2C320292" w14:textId="29FDDE7E" w:rsidR="00A90594" w:rsidRPr="008C3237" w:rsidRDefault="004F2E7E" w:rsidP="008211B3">
      <w:pPr>
        <w:pStyle w:val="ListParagraph"/>
        <w:numPr>
          <w:ilvl w:val="0"/>
          <w:numId w:val="29"/>
        </w:numPr>
        <w:ind w:left="720"/>
        <w:rPr>
          <w:sz w:val="20"/>
          <w:szCs w:val="20"/>
        </w:rPr>
      </w:pPr>
      <w:r w:rsidRPr="008C3237">
        <w:rPr>
          <w:sz w:val="20"/>
          <w:szCs w:val="20"/>
        </w:rPr>
        <w:t xml:space="preserve">Li, </w:t>
      </w:r>
      <w:proofErr w:type="spellStart"/>
      <w:r w:rsidRPr="008C3237">
        <w:rPr>
          <w:sz w:val="20"/>
          <w:szCs w:val="20"/>
        </w:rPr>
        <w:t>Xiangping</w:t>
      </w:r>
      <w:proofErr w:type="spellEnd"/>
      <w:r w:rsidRPr="008C3237">
        <w:rPr>
          <w:sz w:val="20"/>
          <w:szCs w:val="20"/>
        </w:rPr>
        <w:t>, Boley, B., Yang, F.</w:t>
      </w:r>
      <w:r w:rsidR="003D3B19" w:rsidRPr="008C3237">
        <w:rPr>
          <w:sz w:val="20"/>
          <w:szCs w:val="20"/>
        </w:rPr>
        <w:t xml:space="preserve"> Resident Empowerment and Support for Gaming Tourism: Comparisons of Resident Attitudes Pre- and Amid-COVID-19 Pandemic.</w:t>
      </w:r>
      <w:r w:rsidR="00813765" w:rsidRPr="008C3237">
        <w:rPr>
          <w:sz w:val="20"/>
          <w:szCs w:val="20"/>
        </w:rPr>
        <w:t xml:space="preserve"> </w:t>
      </w:r>
      <w:r w:rsidR="00CE6C92" w:rsidRPr="008C3237">
        <w:rPr>
          <w:sz w:val="20"/>
          <w:szCs w:val="20"/>
        </w:rPr>
        <w:t>Journal of Hospitality and Tourism Research</w:t>
      </w:r>
      <w:r w:rsidR="003D3B19" w:rsidRPr="008C3237">
        <w:rPr>
          <w:sz w:val="20"/>
          <w:szCs w:val="20"/>
        </w:rPr>
        <w:t xml:space="preserve">. </w:t>
      </w:r>
      <w:r w:rsidR="005E07A4">
        <w:rPr>
          <w:sz w:val="20"/>
          <w:szCs w:val="20"/>
        </w:rPr>
        <w:t>Revision s</w:t>
      </w:r>
      <w:r w:rsidR="003D3B19" w:rsidRPr="008C3237">
        <w:rPr>
          <w:sz w:val="20"/>
          <w:szCs w:val="20"/>
        </w:rPr>
        <w:t xml:space="preserve">ubmitted on </w:t>
      </w:r>
      <w:r w:rsidR="005E07A4">
        <w:rPr>
          <w:sz w:val="20"/>
          <w:szCs w:val="20"/>
        </w:rPr>
        <w:t>October 15</w:t>
      </w:r>
      <w:r w:rsidR="003D3B19" w:rsidRPr="008C3237">
        <w:rPr>
          <w:sz w:val="20"/>
          <w:szCs w:val="20"/>
        </w:rPr>
        <w:t>, 2021.</w:t>
      </w:r>
    </w:p>
    <w:p w14:paraId="5E6D7E9C" w14:textId="77777777" w:rsidR="00610356" w:rsidRPr="0040337D" w:rsidRDefault="00610356" w:rsidP="00610356">
      <w:pPr>
        <w:pStyle w:val="ListParagraph"/>
        <w:rPr>
          <w:sz w:val="12"/>
          <w:szCs w:val="12"/>
        </w:rPr>
      </w:pPr>
    </w:p>
    <w:p w14:paraId="34CE0748" w14:textId="433BDC0B" w:rsidR="00A75B9C" w:rsidRDefault="00A75B9C" w:rsidP="00A75B9C">
      <w:pPr>
        <w:pStyle w:val="ListParagraph"/>
        <w:numPr>
          <w:ilvl w:val="0"/>
          <w:numId w:val="29"/>
        </w:numPr>
        <w:ind w:left="720"/>
        <w:rPr>
          <w:sz w:val="20"/>
          <w:szCs w:val="20"/>
        </w:rPr>
      </w:pPr>
      <w:r w:rsidRPr="007425D2">
        <w:rPr>
          <w:sz w:val="20"/>
          <w:szCs w:val="20"/>
        </w:rPr>
        <w:t xml:space="preserve">Boley, B., Russell, Z., &amp; </w:t>
      </w:r>
      <w:proofErr w:type="spellStart"/>
      <w:r w:rsidRPr="007425D2">
        <w:rPr>
          <w:sz w:val="20"/>
          <w:szCs w:val="20"/>
        </w:rPr>
        <w:t>Woosnam</w:t>
      </w:r>
      <w:proofErr w:type="spellEnd"/>
      <w:r w:rsidRPr="007425D2">
        <w:rPr>
          <w:sz w:val="20"/>
          <w:szCs w:val="20"/>
        </w:rPr>
        <w:t>, K.</w:t>
      </w:r>
      <w:r w:rsidR="00DD0571" w:rsidRPr="00DD0571">
        <w:t xml:space="preserve"> </w:t>
      </w:r>
      <w:r w:rsidR="00DD0571" w:rsidRPr="00DD0571">
        <w:rPr>
          <w:sz w:val="20"/>
          <w:szCs w:val="20"/>
        </w:rPr>
        <w:t>Functional and Self-Congruity’s Influence on Lodging Choice: A Comparison of Franchise and Independent Accommodations</w:t>
      </w:r>
      <w:r w:rsidRPr="007425D2">
        <w:rPr>
          <w:sz w:val="20"/>
          <w:szCs w:val="20"/>
        </w:rPr>
        <w:t>.</w:t>
      </w:r>
      <w:r>
        <w:rPr>
          <w:sz w:val="20"/>
          <w:szCs w:val="20"/>
        </w:rPr>
        <w:t xml:space="preserve"> </w:t>
      </w:r>
      <w:r>
        <w:rPr>
          <w:i/>
          <w:iCs/>
          <w:sz w:val="20"/>
          <w:szCs w:val="20"/>
        </w:rPr>
        <w:t>Journal of Hospitality and Tourism Management</w:t>
      </w:r>
      <w:r w:rsidRPr="007425D2">
        <w:rPr>
          <w:sz w:val="20"/>
          <w:szCs w:val="20"/>
        </w:rPr>
        <w:t xml:space="preserve">. </w:t>
      </w:r>
      <w:r w:rsidR="00AD32A7">
        <w:rPr>
          <w:sz w:val="20"/>
          <w:szCs w:val="20"/>
        </w:rPr>
        <w:t>Revision s</w:t>
      </w:r>
      <w:r w:rsidRPr="007425D2">
        <w:rPr>
          <w:sz w:val="20"/>
          <w:szCs w:val="20"/>
        </w:rPr>
        <w:t xml:space="preserve">ubmitted on </w:t>
      </w:r>
      <w:r w:rsidR="005E07A4">
        <w:rPr>
          <w:sz w:val="20"/>
          <w:szCs w:val="20"/>
        </w:rPr>
        <w:t>October 14</w:t>
      </w:r>
      <w:r>
        <w:rPr>
          <w:sz w:val="20"/>
          <w:szCs w:val="20"/>
        </w:rPr>
        <w:t>, 2021</w:t>
      </w:r>
      <w:r w:rsidRPr="007425D2">
        <w:rPr>
          <w:sz w:val="20"/>
          <w:szCs w:val="20"/>
        </w:rPr>
        <w:t>.</w:t>
      </w:r>
    </w:p>
    <w:p w14:paraId="7D482A6C" w14:textId="77777777" w:rsidR="002E2419" w:rsidRPr="00F964FB" w:rsidRDefault="002E2419" w:rsidP="002E2419">
      <w:pPr>
        <w:pStyle w:val="ListParagraph"/>
        <w:rPr>
          <w:sz w:val="12"/>
          <w:szCs w:val="12"/>
        </w:rPr>
      </w:pPr>
    </w:p>
    <w:p w14:paraId="48933871" w14:textId="43318903" w:rsidR="0080546D" w:rsidRDefault="00774BE7" w:rsidP="00A75B9C">
      <w:pPr>
        <w:pStyle w:val="ListParagraph"/>
        <w:numPr>
          <w:ilvl w:val="0"/>
          <w:numId w:val="29"/>
        </w:numPr>
        <w:ind w:left="720"/>
        <w:rPr>
          <w:sz w:val="20"/>
          <w:szCs w:val="20"/>
        </w:rPr>
      </w:pPr>
      <w:r>
        <w:rPr>
          <w:sz w:val="20"/>
          <w:szCs w:val="20"/>
        </w:rPr>
        <w:t>Huang, T., Jordan, J.</w:t>
      </w:r>
      <w:r w:rsidR="00D20E64">
        <w:rPr>
          <w:sz w:val="20"/>
          <w:szCs w:val="20"/>
        </w:rPr>
        <w:t xml:space="preserve">, </w:t>
      </w:r>
      <w:proofErr w:type="spellStart"/>
      <w:r w:rsidR="00D20E64">
        <w:rPr>
          <w:sz w:val="20"/>
          <w:szCs w:val="20"/>
        </w:rPr>
        <w:t>Bashmakov</w:t>
      </w:r>
      <w:proofErr w:type="spellEnd"/>
      <w:r w:rsidR="00D20E64">
        <w:rPr>
          <w:sz w:val="20"/>
          <w:szCs w:val="20"/>
        </w:rPr>
        <w:t xml:space="preserve">, M., Boley, B., </w:t>
      </w:r>
      <w:proofErr w:type="spellStart"/>
      <w:r w:rsidR="00D20E64">
        <w:rPr>
          <w:sz w:val="20"/>
          <w:szCs w:val="20"/>
        </w:rPr>
        <w:t>Woosnam</w:t>
      </w:r>
      <w:proofErr w:type="spellEnd"/>
      <w:r w:rsidR="00D20E64">
        <w:rPr>
          <w:sz w:val="20"/>
          <w:szCs w:val="20"/>
        </w:rPr>
        <w:t xml:space="preserve">, K., Xiao, X., Maruyama, N., &amp; Rojas, C. </w:t>
      </w:r>
      <w:r w:rsidR="00CD2B34" w:rsidRPr="00CD2B34">
        <w:rPr>
          <w:sz w:val="20"/>
          <w:szCs w:val="20"/>
        </w:rPr>
        <w:t>COVID-19 Travel Related Risks: A Cross Cross-Cultural Comparison of Tourists’ Perceived Travel Risks and Intentions to Travel to the United States</w:t>
      </w:r>
      <w:r w:rsidR="00F73953">
        <w:rPr>
          <w:sz w:val="20"/>
          <w:szCs w:val="20"/>
        </w:rPr>
        <w:t xml:space="preserve">. </w:t>
      </w:r>
      <w:r w:rsidR="00F73953">
        <w:rPr>
          <w:i/>
          <w:iCs/>
          <w:sz w:val="20"/>
          <w:szCs w:val="20"/>
        </w:rPr>
        <w:t>Current Issues in Tourism</w:t>
      </w:r>
      <w:r>
        <w:rPr>
          <w:sz w:val="20"/>
          <w:szCs w:val="20"/>
        </w:rPr>
        <w:t>. Submitted on August 30, 2021</w:t>
      </w:r>
      <w:r w:rsidR="00736954">
        <w:rPr>
          <w:sz w:val="20"/>
          <w:szCs w:val="20"/>
        </w:rPr>
        <w:t>.</w:t>
      </w:r>
    </w:p>
    <w:p w14:paraId="73176BFA" w14:textId="77777777" w:rsidR="00736954" w:rsidRPr="00992809" w:rsidRDefault="00736954" w:rsidP="00736954">
      <w:pPr>
        <w:pStyle w:val="ListParagraph"/>
        <w:rPr>
          <w:sz w:val="12"/>
          <w:szCs w:val="12"/>
        </w:rPr>
      </w:pPr>
    </w:p>
    <w:p w14:paraId="5CEA85F2" w14:textId="5B9D6EE2" w:rsidR="00736954" w:rsidRDefault="00736954" w:rsidP="00736954">
      <w:pPr>
        <w:pStyle w:val="ListParagraph"/>
        <w:numPr>
          <w:ilvl w:val="0"/>
          <w:numId w:val="29"/>
        </w:numPr>
        <w:ind w:left="720"/>
        <w:rPr>
          <w:sz w:val="20"/>
          <w:szCs w:val="20"/>
        </w:rPr>
      </w:pPr>
      <w:r w:rsidRPr="008C3237">
        <w:rPr>
          <w:sz w:val="20"/>
          <w:szCs w:val="20"/>
        </w:rPr>
        <w:t xml:space="preserve">Li, </w:t>
      </w:r>
      <w:proofErr w:type="spellStart"/>
      <w:r w:rsidRPr="008C3237">
        <w:rPr>
          <w:sz w:val="20"/>
          <w:szCs w:val="20"/>
        </w:rPr>
        <w:t>Xiangping</w:t>
      </w:r>
      <w:proofErr w:type="spellEnd"/>
      <w:r w:rsidRPr="008C3237">
        <w:rPr>
          <w:sz w:val="20"/>
          <w:szCs w:val="20"/>
        </w:rPr>
        <w:t>, Boley, B., Yang, F.</w:t>
      </w:r>
      <w:r w:rsidR="00FF65A6" w:rsidRPr="00FF65A6">
        <w:t xml:space="preserve"> </w:t>
      </w:r>
      <w:proofErr w:type="gramStart"/>
      <w:r w:rsidR="00FF65A6" w:rsidRPr="00FF65A6">
        <w:rPr>
          <w:sz w:val="20"/>
          <w:szCs w:val="20"/>
        </w:rPr>
        <w:t>Empowerment</w:t>
      </w:r>
      <w:proofErr w:type="gramEnd"/>
      <w:r w:rsidR="00FF65A6" w:rsidRPr="00FF65A6">
        <w:rPr>
          <w:sz w:val="20"/>
          <w:szCs w:val="20"/>
        </w:rPr>
        <w:t xml:space="preserve"> and its divergent influence over mass and alternative tourism: Lessons from Macao where gaming meets cultural heritage</w:t>
      </w:r>
      <w:r w:rsidRPr="008C3237">
        <w:rPr>
          <w:sz w:val="20"/>
          <w:szCs w:val="20"/>
        </w:rPr>
        <w:t xml:space="preserve">. </w:t>
      </w:r>
      <w:r w:rsidRPr="00FF65A6">
        <w:rPr>
          <w:i/>
          <w:iCs/>
          <w:sz w:val="20"/>
          <w:szCs w:val="20"/>
        </w:rPr>
        <w:t xml:space="preserve">Journal of </w:t>
      </w:r>
      <w:r w:rsidR="00A03362">
        <w:rPr>
          <w:i/>
          <w:iCs/>
          <w:sz w:val="20"/>
          <w:szCs w:val="20"/>
        </w:rPr>
        <w:t>Sustainable Tourism</w:t>
      </w:r>
      <w:r w:rsidRPr="008C3237">
        <w:rPr>
          <w:sz w:val="20"/>
          <w:szCs w:val="20"/>
        </w:rPr>
        <w:t xml:space="preserve">. Submitted on </w:t>
      </w:r>
      <w:r w:rsidR="003E74C0">
        <w:rPr>
          <w:sz w:val="20"/>
          <w:szCs w:val="20"/>
        </w:rPr>
        <w:t>December</w:t>
      </w:r>
      <w:r w:rsidR="00FF65A6">
        <w:rPr>
          <w:sz w:val="20"/>
          <w:szCs w:val="20"/>
        </w:rPr>
        <w:t xml:space="preserve"> </w:t>
      </w:r>
      <w:r w:rsidR="003E74C0">
        <w:rPr>
          <w:sz w:val="20"/>
          <w:szCs w:val="20"/>
        </w:rPr>
        <w:t>4</w:t>
      </w:r>
      <w:r w:rsidRPr="008C3237">
        <w:rPr>
          <w:sz w:val="20"/>
          <w:szCs w:val="20"/>
        </w:rPr>
        <w:t>, 2021.</w:t>
      </w:r>
    </w:p>
    <w:p w14:paraId="66E9C7E5" w14:textId="77777777" w:rsidR="00DF7C74" w:rsidRPr="00992809" w:rsidRDefault="00DF7C74" w:rsidP="00DF7C74">
      <w:pPr>
        <w:pStyle w:val="ListParagraph"/>
        <w:rPr>
          <w:sz w:val="12"/>
          <w:szCs w:val="12"/>
        </w:rPr>
      </w:pPr>
    </w:p>
    <w:p w14:paraId="52D23FE3" w14:textId="198D8FB3" w:rsidR="00DF7C74" w:rsidRDefault="00DF7C74" w:rsidP="00736954">
      <w:pPr>
        <w:pStyle w:val="ListParagraph"/>
        <w:numPr>
          <w:ilvl w:val="0"/>
          <w:numId w:val="29"/>
        </w:numPr>
        <w:ind w:left="720"/>
        <w:rPr>
          <w:sz w:val="20"/>
          <w:szCs w:val="20"/>
        </w:rPr>
      </w:pPr>
      <w:r>
        <w:rPr>
          <w:sz w:val="20"/>
          <w:szCs w:val="20"/>
        </w:rPr>
        <w:t xml:space="preserve">Horsley, S., Green, G., &amp; Boley, B. </w:t>
      </w:r>
      <w:r w:rsidR="0088550A" w:rsidRPr="0088550A">
        <w:rPr>
          <w:sz w:val="20"/>
          <w:szCs w:val="20"/>
        </w:rPr>
        <w:t>Measuring '</w:t>
      </w:r>
      <w:proofErr w:type="spellStart"/>
      <w:r w:rsidR="0088550A" w:rsidRPr="0088550A">
        <w:rPr>
          <w:sz w:val="20"/>
          <w:szCs w:val="20"/>
        </w:rPr>
        <w:t>Iconicism</w:t>
      </w:r>
      <w:proofErr w:type="spellEnd"/>
      <w:r w:rsidR="0088550A" w:rsidRPr="0088550A">
        <w:rPr>
          <w:sz w:val="20"/>
          <w:szCs w:val="20"/>
        </w:rPr>
        <w:t>" through the Iconic Species Scale</w:t>
      </w:r>
      <w:r w:rsidR="0088550A">
        <w:rPr>
          <w:sz w:val="20"/>
          <w:szCs w:val="20"/>
        </w:rPr>
        <w:t xml:space="preserve">. </w:t>
      </w:r>
      <w:r w:rsidR="0088550A">
        <w:rPr>
          <w:i/>
          <w:iCs/>
          <w:sz w:val="20"/>
          <w:szCs w:val="20"/>
        </w:rPr>
        <w:t>Society and Natural Resources</w:t>
      </w:r>
      <w:r w:rsidR="0088550A">
        <w:rPr>
          <w:sz w:val="20"/>
          <w:szCs w:val="20"/>
        </w:rPr>
        <w:t>. Submitted on August 27, 2021.</w:t>
      </w:r>
    </w:p>
    <w:p w14:paraId="1DAFF227" w14:textId="77777777" w:rsidR="001671EE" w:rsidRPr="00992809" w:rsidRDefault="001671EE" w:rsidP="001671EE">
      <w:pPr>
        <w:pStyle w:val="ListParagraph"/>
        <w:rPr>
          <w:sz w:val="12"/>
          <w:szCs w:val="12"/>
        </w:rPr>
      </w:pPr>
    </w:p>
    <w:p w14:paraId="66CE917A" w14:textId="45B98118" w:rsidR="001671EE" w:rsidRDefault="001671EE" w:rsidP="00736954">
      <w:pPr>
        <w:pStyle w:val="ListParagraph"/>
        <w:numPr>
          <w:ilvl w:val="0"/>
          <w:numId w:val="29"/>
        </w:numPr>
        <w:ind w:left="720"/>
        <w:rPr>
          <w:sz w:val="20"/>
          <w:szCs w:val="20"/>
        </w:rPr>
      </w:pPr>
      <w:r>
        <w:rPr>
          <w:sz w:val="20"/>
          <w:szCs w:val="20"/>
        </w:rPr>
        <w:t>Pruitt, H., Boley, B., D’Angelo, &amp; McConn</w:t>
      </w:r>
      <w:r w:rsidR="00876603">
        <w:rPr>
          <w:sz w:val="20"/>
          <w:szCs w:val="20"/>
        </w:rPr>
        <w:t xml:space="preserve">ell, M. </w:t>
      </w:r>
      <w:r w:rsidR="0040177A" w:rsidRPr="0040177A">
        <w:rPr>
          <w:sz w:val="20"/>
          <w:szCs w:val="20"/>
        </w:rPr>
        <w:t>Importance-Likelihood Analysis of Deer Management Cooperative (DMC) Member Conservation Behaviors</w:t>
      </w:r>
      <w:r w:rsidR="0040177A">
        <w:rPr>
          <w:sz w:val="20"/>
          <w:szCs w:val="20"/>
        </w:rPr>
        <w:t xml:space="preserve">. </w:t>
      </w:r>
      <w:r w:rsidR="0040177A">
        <w:rPr>
          <w:i/>
          <w:iCs/>
          <w:sz w:val="20"/>
          <w:szCs w:val="20"/>
        </w:rPr>
        <w:t>Human Dimensions of Wildlife</w:t>
      </w:r>
      <w:r w:rsidR="0040177A">
        <w:rPr>
          <w:sz w:val="20"/>
          <w:szCs w:val="20"/>
        </w:rPr>
        <w:t>. Submitted on October 1, 2021</w:t>
      </w:r>
    </w:p>
    <w:p w14:paraId="54D0BCC4" w14:textId="77777777" w:rsidR="00992809" w:rsidRPr="00992809" w:rsidRDefault="00992809" w:rsidP="00992809">
      <w:pPr>
        <w:pStyle w:val="ListParagraph"/>
        <w:rPr>
          <w:sz w:val="12"/>
          <w:szCs w:val="12"/>
        </w:rPr>
      </w:pPr>
    </w:p>
    <w:p w14:paraId="6165400C" w14:textId="7852A85D" w:rsidR="00992809" w:rsidRPr="004F6185" w:rsidRDefault="00992809" w:rsidP="00992809">
      <w:pPr>
        <w:pStyle w:val="ListParagraph"/>
        <w:numPr>
          <w:ilvl w:val="0"/>
          <w:numId w:val="29"/>
        </w:numPr>
        <w:ind w:left="720"/>
        <w:rPr>
          <w:sz w:val="20"/>
          <w:szCs w:val="20"/>
        </w:rPr>
      </w:pPr>
      <w:r w:rsidRPr="00E87CBF">
        <w:rPr>
          <w:sz w:val="20"/>
          <w:szCs w:val="20"/>
        </w:rPr>
        <w:t xml:space="preserve">Kline, C., Knollenberg, W., Boley, B., &amp; Jordan, E. Personal factors influencing US Travelers’ sentiments toward travel policies to Cuba. </w:t>
      </w:r>
      <w:r w:rsidRPr="005D4E7E">
        <w:rPr>
          <w:i/>
          <w:iCs/>
          <w:sz w:val="20"/>
          <w:szCs w:val="20"/>
        </w:rPr>
        <w:t xml:space="preserve">Journal of </w:t>
      </w:r>
      <w:r>
        <w:rPr>
          <w:i/>
          <w:iCs/>
          <w:sz w:val="20"/>
          <w:szCs w:val="20"/>
        </w:rPr>
        <w:t>Hospitality and Tourism Insights</w:t>
      </w:r>
      <w:r w:rsidRPr="00E87CBF">
        <w:rPr>
          <w:i/>
          <w:iCs/>
          <w:sz w:val="20"/>
          <w:szCs w:val="20"/>
        </w:rPr>
        <w:t xml:space="preserve">. </w:t>
      </w:r>
      <w:r w:rsidRPr="00E87CBF">
        <w:rPr>
          <w:sz w:val="20"/>
          <w:szCs w:val="20"/>
        </w:rPr>
        <w:t xml:space="preserve">Submitted on </w:t>
      </w:r>
      <w:r w:rsidR="00D06FAB">
        <w:rPr>
          <w:sz w:val="20"/>
          <w:szCs w:val="20"/>
        </w:rPr>
        <w:t>November 14</w:t>
      </w:r>
      <w:r>
        <w:rPr>
          <w:sz w:val="20"/>
          <w:szCs w:val="20"/>
        </w:rPr>
        <w:t>, 2021</w:t>
      </w:r>
      <w:r w:rsidRPr="00E87CBF">
        <w:rPr>
          <w:i/>
          <w:iCs/>
          <w:sz w:val="20"/>
          <w:szCs w:val="20"/>
        </w:rPr>
        <w:t>.</w:t>
      </w:r>
    </w:p>
    <w:p w14:paraId="48D3E88F" w14:textId="77777777" w:rsidR="004F6185" w:rsidRPr="004F6185" w:rsidRDefault="004F6185" w:rsidP="004F6185">
      <w:pPr>
        <w:pStyle w:val="ListParagraph"/>
        <w:rPr>
          <w:sz w:val="20"/>
          <w:szCs w:val="20"/>
        </w:rPr>
      </w:pPr>
    </w:p>
    <w:p w14:paraId="52B0BC11" w14:textId="68EB7517" w:rsidR="004F6185" w:rsidRDefault="004F6185" w:rsidP="004F6185">
      <w:pPr>
        <w:pStyle w:val="ListParagraph"/>
        <w:numPr>
          <w:ilvl w:val="0"/>
          <w:numId w:val="29"/>
        </w:numPr>
        <w:ind w:left="720"/>
        <w:rPr>
          <w:sz w:val="20"/>
          <w:szCs w:val="20"/>
        </w:rPr>
      </w:pPr>
      <w:r>
        <w:rPr>
          <w:sz w:val="20"/>
          <w:szCs w:val="20"/>
        </w:rPr>
        <w:t>Pruitt, H., Boley, B., D’Angelo, &amp; McConnell, M.</w:t>
      </w:r>
      <w:r w:rsidR="00226FE0" w:rsidRPr="00226FE0">
        <w:t xml:space="preserve"> </w:t>
      </w:r>
      <w:r w:rsidR="00226FE0" w:rsidRPr="00226FE0">
        <w:rPr>
          <w:sz w:val="20"/>
          <w:szCs w:val="20"/>
        </w:rPr>
        <w:t>Impact of Deer Management Cooperative Implementation on White-tailed Deer Harvest Behaviors</w:t>
      </w:r>
      <w:r>
        <w:rPr>
          <w:sz w:val="20"/>
          <w:szCs w:val="20"/>
        </w:rPr>
        <w:t xml:space="preserve">. </w:t>
      </w:r>
      <w:r>
        <w:rPr>
          <w:i/>
          <w:iCs/>
          <w:sz w:val="20"/>
          <w:szCs w:val="20"/>
        </w:rPr>
        <w:t>Wildlife</w:t>
      </w:r>
      <w:r w:rsidR="00226FE0">
        <w:rPr>
          <w:i/>
          <w:iCs/>
          <w:sz w:val="20"/>
          <w:szCs w:val="20"/>
        </w:rPr>
        <w:t xml:space="preserve"> Society Bulletin</w:t>
      </w:r>
      <w:r>
        <w:rPr>
          <w:sz w:val="20"/>
          <w:szCs w:val="20"/>
        </w:rPr>
        <w:t xml:space="preserve">. Submitted on </w:t>
      </w:r>
      <w:r w:rsidR="00226FE0">
        <w:rPr>
          <w:sz w:val="20"/>
          <w:szCs w:val="20"/>
        </w:rPr>
        <w:t>December 21</w:t>
      </w:r>
      <w:r>
        <w:rPr>
          <w:sz w:val="20"/>
          <w:szCs w:val="20"/>
        </w:rPr>
        <w:t>, 2021</w:t>
      </w:r>
    </w:p>
    <w:p w14:paraId="7A4F240B" w14:textId="77777777" w:rsidR="00A53DC2" w:rsidRPr="00A53DC2" w:rsidRDefault="00A53DC2" w:rsidP="00A53DC2">
      <w:pPr>
        <w:pStyle w:val="ListParagraph"/>
        <w:rPr>
          <w:sz w:val="12"/>
          <w:szCs w:val="12"/>
          <w:highlight w:val="yellow"/>
        </w:rPr>
      </w:pPr>
    </w:p>
    <w:p w14:paraId="3E7C47D2" w14:textId="70266EDA" w:rsidR="0042476C" w:rsidRDefault="0042476C" w:rsidP="0042476C">
      <w:pPr>
        <w:pStyle w:val="ListParagraph"/>
        <w:rPr>
          <w:sz w:val="20"/>
          <w:szCs w:val="20"/>
        </w:rPr>
      </w:pPr>
    </w:p>
    <w:p w14:paraId="4134A1FE" w14:textId="153A5319" w:rsidR="00CC255C" w:rsidRPr="008D7A6C" w:rsidRDefault="008D7A6C" w:rsidP="00C901CD">
      <w:pPr>
        <w:rPr>
          <w:b/>
          <w:i/>
          <w:sz w:val="20"/>
          <w:szCs w:val="20"/>
        </w:rPr>
      </w:pPr>
      <w:r>
        <w:rPr>
          <w:b/>
          <w:bCs/>
          <w:i/>
          <w:sz w:val="20"/>
          <w:szCs w:val="20"/>
        </w:rPr>
        <w:t>CONFERE</w:t>
      </w:r>
      <w:r w:rsidR="006D1022">
        <w:rPr>
          <w:b/>
          <w:bCs/>
          <w:i/>
          <w:sz w:val="20"/>
          <w:szCs w:val="20"/>
        </w:rPr>
        <w:t>N</w:t>
      </w:r>
      <w:r>
        <w:rPr>
          <w:b/>
          <w:bCs/>
          <w:i/>
          <w:sz w:val="20"/>
          <w:szCs w:val="20"/>
        </w:rPr>
        <w:t>CE PRESENTATION</w:t>
      </w:r>
      <w:r w:rsidR="00A74FCA">
        <w:rPr>
          <w:b/>
          <w:bCs/>
          <w:i/>
          <w:sz w:val="20"/>
          <w:szCs w:val="20"/>
        </w:rPr>
        <w:t>S</w:t>
      </w:r>
      <w:r w:rsidR="00BC5FDF">
        <w:rPr>
          <w:b/>
          <w:bCs/>
          <w:i/>
          <w:sz w:val="20"/>
          <w:szCs w:val="20"/>
        </w:rPr>
        <w:t xml:space="preserve"> </w:t>
      </w:r>
      <w:r w:rsidR="00C901CD" w:rsidRPr="003C6990">
        <w:rPr>
          <w:bCs/>
          <w:sz w:val="20"/>
          <w:szCs w:val="20"/>
        </w:rPr>
        <w:t>(</w:t>
      </w:r>
      <w:r w:rsidR="00D04534">
        <w:rPr>
          <w:bCs/>
          <w:sz w:val="20"/>
          <w:szCs w:val="20"/>
        </w:rPr>
        <w:t>8</w:t>
      </w:r>
      <w:r w:rsidR="00F3095A">
        <w:rPr>
          <w:bCs/>
          <w:sz w:val="20"/>
          <w:szCs w:val="20"/>
        </w:rPr>
        <w:t>3</w:t>
      </w:r>
      <w:r w:rsidR="003C6990">
        <w:rPr>
          <w:bCs/>
          <w:sz w:val="20"/>
          <w:szCs w:val="20"/>
        </w:rPr>
        <w:t xml:space="preserve">, </w:t>
      </w:r>
      <w:r w:rsidR="00B612B4">
        <w:rPr>
          <w:bCs/>
          <w:i/>
          <w:sz w:val="20"/>
          <w:szCs w:val="20"/>
        </w:rPr>
        <w:t>presenter</w:t>
      </w:r>
      <w:r w:rsidR="00063036">
        <w:rPr>
          <w:bCs/>
          <w:i/>
          <w:sz w:val="20"/>
          <w:szCs w:val="20"/>
        </w:rPr>
        <w:t>(s)</w:t>
      </w:r>
      <w:r w:rsidR="00B612B4">
        <w:rPr>
          <w:bCs/>
          <w:i/>
          <w:sz w:val="20"/>
          <w:szCs w:val="20"/>
        </w:rPr>
        <w:t xml:space="preserve"> </w:t>
      </w:r>
      <w:r w:rsidR="00C901CD" w:rsidRPr="003C6990">
        <w:rPr>
          <w:bCs/>
          <w:i/>
          <w:sz w:val="20"/>
          <w:szCs w:val="20"/>
        </w:rPr>
        <w:t>italicized</w:t>
      </w:r>
      <w:r w:rsidR="00C901CD" w:rsidRPr="003C6990">
        <w:rPr>
          <w:bCs/>
          <w:sz w:val="20"/>
          <w:szCs w:val="20"/>
        </w:rPr>
        <w:t>)</w:t>
      </w:r>
    </w:p>
    <w:p w14:paraId="1B375B0D" w14:textId="0A942F5F" w:rsidR="00CC255C" w:rsidRPr="007A5E94" w:rsidRDefault="00C2212A" w:rsidP="00C2212A">
      <w:pPr>
        <w:tabs>
          <w:tab w:val="left" w:pos="5865"/>
        </w:tabs>
        <w:rPr>
          <w:b/>
          <w:bCs/>
          <w:sz w:val="20"/>
          <w:szCs w:val="20"/>
        </w:rPr>
      </w:pPr>
      <w:r>
        <w:rPr>
          <w:b/>
          <w:bCs/>
          <w:sz w:val="20"/>
          <w:szCs w:val="20"/>
        </w:rPr>
        <w:tab/>
      </w:r>
    </w:p>
    <w:p w14:paraId="4A4F6B02" w14:textId="3DE490CC" w:rsidR="00C71C54" w:rsidRDefault="00C71C54" w:rsidP="00C71C54">
      <w:pPr>
        <w:pStyle w:val="ListParagraph"/>
        <w:numPr>
          <w:ilvl w:val="0"/>
          <w:numId w:val="20"/>
        </w:numPr>
        <w:rPr>
          <w:sz w:val="20"/>
          <w:szCs w:val="20"/>
        </w:rPr>
      </w:pPr>
      <w:r w:rsidRPr="00AF7915">
        <w:rPr>
          <w:i/>
          <w:iCs/>
          <w:sz w:val="20"/>
          <w:szCs w:val="20"/>
        </w:rPr>
        <w:t>Boley, B</w:t>
      </w:r>
      <w:r w:rsidRPr="007C6335">
        <w:rPr>
          <w:sz w:val="20"/>
          <w:szCs w:val="20"/>
        </w:rPr>
        <w:t>.</w:t>
      </w:r>
      <w:r w:rsidR="004B6258">
        <w:rPr>
          <w:sz w:val="20"/>
          <w:szCs w:val="20"/>
        </w:rPr>
        <w:t>,</w:t>
      </w:r>
      <w:r w:rsidR="00AF7915">
        <w:rPr>
          <w:sz w:val="20"/>
          <w:szCs w:val="20"/>
        </w:rPr>
        <w:t xml:space="preserve"> Russell, Z.</w:t>
      </w:r>
      <w:r w:rsidR="00AF7915">
        <w:rPr>
          <w:sz w:val="20"/>
          <w:szCs w:val="20"/>
          <w:vertAlign w:val="superscript"/>
        </w:rPr>
        <w:t>*</w:t>
      </w:r>
      <w:r w:rsidR="00AF7915">
        <w:rPr>
          <w:sz w:val="20"/>
          <w:szCs w:val="20"/>
        </w:rPr>
        <w:t xml:space="preserve">, &amp; </w:t>
      </w:r>
      <w:proofErr w:type="spellStart"/>
      <w:r w:rsidR="00AF7915">
        <w:rPr>
          <w:sz w:val="20"/>
          <w:szCs w:val="20"/>
        </w:rPr>
        <w:t>Woosnam</w:t>
      </w:r>
      <w:proofErr w:type="spellEnd"/>
      <w:r w:rsidR="00AF7915">
        <w:rPr>
          <w:sz w:val="20"/>
          <w:szCs w:val="20"/>
        </w:rPr>
        <w:t>, K.</w:t>
      </w:r>
      <w:r w:rsidRPr="007C6335">
        <w:rPr>
          <w:sz w:val="20"/>
          <w:szCs w:val="20"/>
        </w:rPr>
        <w:t xml:space="preserve"> (</w:t>
      </w:r>
      <w:r>
        <w:rPr>
          <w:sz w:val="20"/>
          <w:szCs w:val="20"/>
        </w:rPr>
        <w:t>2021)</w:t>
      </w:r>
      <w:r w:rsidRPr="007C6335">
        <w:rPr>
          <w:sz w:val="20"/>
          <w:szCs w:val="20"/>
        </w:rPr>
        <w:t>.</w:t>
      </w:r>
      <w:r w:rsidRPr="00A95808">
        <w:t xml:space="preserve"> </w:t>
      </w:r>
      <w:r w:rsidRPr="00C71C54">
        <w:rPr>
          <w:i/>
          <w:iCs/>
          <w:sz w:val="20"/>
          <w:szCs w:val="20"/>
        </w:rPr>
        <w:t>Functional and Self-Congruity’s Influence on Lodging Choice: A Comparison of Franchise and Independent Accommodations.</w:t>
      </w:r>
      <w:r>
        <w:rPr>
          <w:sz w:val="20"/>
          <w:szCs w:val="20"/>
        </w:rPr>
        <w:t xml:space="preserve"> Consumer Behavior in Tourism Symposium. Presented virtually as an oral presentation on December 14, 2021.</w:t>
      </w:r>
    </w:p>
    <w:p w14:paraId="3DCBB0EE" w14:textId="77777777" w:rsidR="00C71C54" w:rsidRPr="00C71C54" w:rsidRDefault="00C71C54" w:rsidP="00C71C54">
      <w:pPr>
        <w:pStyle w:val="ListParagraph"/>
        <w:rPr>
          <w:sz w:val="12"/>
          <w:szCs w:val="12"/>
        </w:rPr>
      </w:pPr>
    </w:p>
    <w:p w14:paraId="2A4F7960" w14:textId="71149602" w:rsidR="00F3095A" w:rsidRDefault="00F3095A" w:rsidP="00ED29DB">
      <w:pPr>
        <w:pStyle w:val="ListParagraph"/>
        <w:numPr>
          <w:ilvl w:val="0"/>
          <w:numId w:val="20"/>
        </w:numPr>
        <w:rPr>
          <w:sz w:val="20"/>
          <w:szCs w:val="20"/>
        </w:rPr>
      </w:pPr>
      <w:r w:rsidRPr="007C6335">
        <w:rPr>
          <w:i/>
          <w:iCs/>
          <w:sz w:val="20"/>
          <w:szCs w:val="20"/>
        </w:rPr>
        <w:t>Russell, Z.</w:t>
      </w:r>
      <w:r w:rsidRPr="007C6335">
        <w:rPr>
          <w:i/>
          <w:iCs/>
          <w:sz w:val="20"/>
          <w:szCs w:val="20"/>
          <w:vertAlign w:val="superscript"/>
        </w:rPr>
        <w:t>*</w:t>
      </w:r>
      <w:r>
        <w:rPr>
          <w:i/>
          <w:iCs/>
          <w:sz w:val="20"/>
          <w:szCs w:val="20"/>
        </w:rPr>
        <w:t xml:space="preserve"> &amp;</w:t>
      </w:r>
      <w:r w:rsidRPr="007C6335">
        <w:rPr>
          <w:sz w:val="20"/>
          <w:szCs w:val="20"/>
        </w:rPr>
        <w:t xml:space="preserve"> Boley, B. (</w:t>
      </w:r>
      <w:r>
        <w:rPr>
          <w:sz w:val="20"/>
          <w:szCs w:val="20"/>
        </w:rPr>
        <w:t>2021)</w:t>
      </w:r>
      <w:r w:rsidRPr="007C6335">
        <w:rPr>
          <w:sz w:val="20"/>
          <w:szCs w:val="20"/>
        </w:rPr>
        <w:t>.</w:t>
      </w:r>
      <w:r w:rsidR="00A95808" w:rsidRPr="00A95808">
        <w:t xml:space="preserve"> </w:t>
      </w:r>
      <w:r w:rsidR="00A95808" w:rsidRPr="00A95808">
        <w:rPr>
          <w:i/>
          <w:iCs/>
          <w:sz w:val="20"/>
          <w:szCs w:val="20"/>
        </w:rPr>
        <w:t>What people will sacrifice for the ‘gram: Developing and applying the travel photo sacrifice scale (TPSS)</w:t>
      </w:r>
      <w:r w:rsidRPr="007C6335">
        <w:rPr>
          <w:sz w:val="20"/>
          <w:szCs w:val="20"/>
        </w:rPr>
        <w:t>.</w:t>
      </w:r>
      <w:r>
        <w:rPr>
          <w:sz w:val="20"/>
          <w:szCs w:val="20"/>
        </w:rPr>
        <w:t xml:space="preserve"> </w:t>
      </w:r>
      <w:r w:rsidR="00A95808">
        <w:rPr>
          <w:sz w:val="20"/>
          <w:szCs w:val="20"/>
        </w:rPr>
        <w:t xml:space="preserve">Consumer Behavior in Tourism </w:t>
      </w:r>
      <w:r w:rsidR="00654675">
        <w:rPr>
          <w:sz w:val="20"/>
          <w:szCs w:val="20"/>
        </w:rPr>
        <w:t>Symposium</w:t>
      </w:r>
      <w:r>
        <w:rPr>
          <w:sz w:val="20"/>
          <w:szCs w:val="20"/>
        </w:rPr>
        <w:t xml:space="preserve">. Presented </w:t>
      </w:r>
      <w:r w:rsidR="00CF05BD">
        <w:rPr>
          <w:sz w:val="20"/>
          <w:szCs w:val="20"/>
        </w:rPr>
        <w:t xml:space="preserve">virtually </w:t>
      </w:r>
      <w:r>
        <w:rPr>
          <w:sz w:val="20"/>
          <w:szCs w:val="20"/>
        </w:rPr>
        <w:t xml:space="preserve">as an oral presentation on </w:t>
      </w:r>
      <w:r w:rsidR="00CF05BD">
        <w:rPr>
          <w:sz w:val="20"/>
          <w:szCs w:val="20"/>
        </w:rPr>
        <w:t xml:space="preserve">December </w:t>
      </w:r>
      <w:r w:rsidR="00C71C54">
        <w:rPr>
          <w:sz w:val="20"/>
          <w:szCs w:val="20"/>
        </w:rPr>
        <w:t>15</w:t>
      </w:r>
      <w:r>
        <w:rPr>
          <w:sz w:val="20"/>
          <w:szCs w:val="20"/>
        </w:rPr>
        <w:t>, 2021</w:t>
      </w:r>
      <w:r w:rsidR="00C71C54">
        <w:rPr>
          <w:sz w:val="20"/>
          <w:szCs w:val="20"/>
        </w:rPr>
        <w:t>.</w:t>
      </w:r>
    </w:p>
    <w:p w14:paraId="02B992AC" w14:textId="77777777" w:rsidR="00F3095A" w:rsidRPr="00C71C54" w:rsidRDefault="00F3095A" w:rsidP="00F3095A">
      <w:pPr>
        <w:pStyle w:val="ListParagraph"/>
        <w:rPr>
          <w:sz w:val="12"/>
          <w:szCs w:val="12"/>
        </w:rPr>
      </w:pPr>
    </w:p>
    <w:p w14:paraId="039D96B0" w14:textId="0B612EDD" w:rsidR="0040177A" w:rsidRDefault="0040177A" w:rsidP="00ED29DB">
      <w:pPr>
        <w:pStyle w:val="ListParagraph"/>
        <w:numPr>
          <w:ilvl w:val="0"/>
          <w:numId w:val="20"/>
        </w:numPr>
        <w:rPr>
          <w:sz w:val="20"/>
          <w:szCs w:val="20"/>
        </w:rPr>
      </w:pPr>
      <w:r w:rsidRPr="007C6335">
        <w:rPr>
          <w:i/>
          <w:iCs/>
          <w:sz w:val="20"/>
          <w:szCs w:val="20"/>
        </w:rPr>
        <w:t>Russell, Z.</w:t>
      </w:r>
      <w:r w:rsidRPr="007C6335">
        <w:rPr>
          <w:i/>
          <w:iCs/>
          <w:sz w:val="20"/>
          <w:szCs w:val="20"/>
          <w:vertAlign w:val="superscript"/>
        </w:rPr>
        <w:t>*</w:t>
      </w:r>
      <w:r w:rsidRPr="007C6335">
        <w:rPr>
          <w:i/>
          <w:iCs/>
          <w:sz w:val="20"/>
          <w:szCs w:val="20"/>
        </w:rPr>
        <w:t>,</w:t>
      </w:r>
      <w:r w:rsidRPr="007C6335">
        <w:rPr>
          <w:sz w:val="20"/>
          <w:szCs w:val="20"/>
        </w:rPr>
        <w:t xml:space="preserve"> Boley, B., </w:t>
      </w:r>
      <w:proofErr w:type="spellStart"/>
      <w:r w:rsidRPr="007C6335">
        <w:rPr>
          <w:sz w:val="20"/>
          <w:szCs w:val="20"/>
        </w:rPr>
        <w:t>Woosnam</w:t>
      </w:r>
      <w:proofErr w:type="spellEnd"/>
      <w:r w:rsidRPr="007C6335">
        <w:rPr>
          <w:sz w:val="20"/>
          <w:szCs w:val="20"/>
        </w:rPr>
        <w:t>, K., &amp; Campbell, W.K. (</w:t>
      </w:r>
      <w:r>
        <w:rPr>
          <w:sz w:val="20"/>
          <w:szCs w:val="20"/>
        </w:rPr>
        <w:t>2021)</w:t>
      </w:r>
      <w:r w:rsidRPr="007C6335">
        <w:rPr>
          <w:sz w:val="20"/>
          <w:szCs w:val="20"/>
        </w:rPr>
        <w:t>.</w:t>
      </w:r>
      <w:r>
        <w:rPr>
          <w:sz w:val="20"/>
          <w:szCs w:val="20"/>
        </w:rPr>
        <w:t xml:space="preserve"> </w:t>
      </w:r>
      <w:r w:rsidRPr="00B17919">
        <w:rPr>
          <w:i/>
          <w:iCs/>
          <w:sz w:val="20"/>
          <w:szCs w:val="20"/>
        </w:rPr>
        <w:t>Bandwagoners or snobs? Developing the conspicuous consumption motivation scale</w:t>
      </w:r>
      <w:r w:rsidRPr="007C6335">
        <w:rPr>
          <w:sz w:val="20"/>
          <w:szCs w:val="20"/>
        </w:rPr>
        <w:t>.</w:t>
      </w:r>
      <w:r w:rsidR="008E0A11">
        <w:rPr>
          <w:sz w:val="20"/>
          <w:szCs w:val="20"/>
        </w:rPr>
        <w:t xml:space="preserve"> Southeast Travel and Tourism Res</w:t>
      </w:r>
      <w:r w:rsidR="00FB0AFD">
        <w:rPr>
          <w:sz w:val="20"/>
          <w:szCs w:val="20"/>
        </w:rPr>
        <w:t>earch Association (SETTRA)</w:t>
      </w:r>
      <w:r w:rsidR="003A2E74">
        <w:rPr>
          <w:sz w:val="20"/>
          <w:szCs w:val="20"/>
        </w:rPr>
        <w:t xml:space="preserve">. </w:t>
      </w:r>
      <w:r w:rsidR="00D225BA">
        <w:rPr>
          <w:sz w:val="20"/>
          <w:szCs w:val="20"/>
        </w:rPr>
        <w:t xml:space="preserve">Spartanburg, SC. </w:t>
      </w:r>
      <w:r w:rsidR="003A2E74">
        <w:rPr>
          <w:sz w:val="20"/>
          <w:szCs w:val="20"/>
        </w:rPr>
        <w:t>Presented as an oral presentation on September</w:t>
      </w:r>
      <w:r w:rsidR="00D225BA">
        <w:rPr>
          <w:sz w:val="20"/>
          <w:szCs w:val="20"/>
        </w:rPr>
        <w:t xml:space="preserve"> 28, 2021.</w:t>
      </w:r>
    </w:p>
    <w:p w14:paraId="6BB3FBCC" w14:textId="77777777" w:rsidR="0040177A" w:rsidRPr="0040177A" w:rsidRDefault="0040177A" w:rsidP="0040177A">
      <w:pPr>
        <w:pStyle w:val="ListParagraph"/>
        <w:rPr>
          <w:sz w:val="12"/>
          <w:szCs w:val="12"/>
        </w:rPr>
      </w:pPr>
    </w:p>
    <w:p w14:paraId="7FBAA12B" w14:textId="54ACC8BB" w:rsidR="00FD17A9" w:rsidRDefault="00A31C85" w:rsidP="00ED29DB">
      <w:pPr>
        <w:pStyle w:val="ListParagraph"/>
        <w:numPr>
          <w:ilvl w:val="0"/>
          <w:numId w:val="20"/>
        </w:numPr>
        <w:rPr>
          <w:sz w:val="20"/>
          <w:szCs w:val="20"/>
        </w:rPr>
      </w:pPr>
      <w:r w:rsidRPr="00A8343A">
        <w:rPr>
          <w:i/>
          <w:iCs/>
          <w:sz w:val="20"/>
          <w:szCs w:val="20"/>
        </w:rPr>
        <w:t>Huang, T.</w:t>
      </w:r>
      <w:r w:rsidR="00431F64" w:rsidRPr="00A8343A">
        <w:rPr>
          <w:i/>
          <w:iCs/>
          <w:sz w:val="20"/>
          <w:szCs w:val="20"/>
        </w:rPr>
        <w:t>,</w:t>
      </w:r>
      <w:r w:rsidR="00431F64">
        <w:rPr>
          <w:sz w:val="20"/>
          <w:szCs w:val="20"/>
        </w:rPr>
        <w:t xml:space="preserve"> </w:t>
      </w:r>
      <w:proofErr w:type="spellStart"/>
      <w:r w:rsidR="00431F64">
        <w:rPr>
          <w:sz w:val="20"/>
          <w:szCs w:val="20"/>
        </w:rPr>
        <w:t>Bashmakov</w:t>
      </w:r>
      <w:proofErr w:type="spellEnd"/>
      <w:r w:rsidR="00431F64">
        <w:rPr>
          <w:sz w:val="20"/>
          <w:szCs w:val="20"/>
        </w:rPr>
        <w:t xml:space="preserve">, M., </w:t>
      </w:r>
      <w:r w:rsidR="00E544C6">
        <w:rPr>
          <w:sz w:val="20"/>
          <w:szCs w:val="20"/>
        </w:rPr>
        <w:t>Jordan, E.,</w:t>
      </w:r>
      <w:r w:rsidR="00431F64">
        <w:rPr>
          <w:sz w:val="20"/>
          <w:szCs w:val="20"/>
        </w:rPr>
        <w:t xml:space="preserve"> Boley, B., </w:t>
      </w:r>
      <w:proofErr w:type="spellStart"/>
      <w:r w:rsidR="00431F64">
        <w:rPr>
          <w:sz w:val="20"/>
          <w:szCs w:val="20"/>
        </w:rPr>
        <w:t>Woosnam</w:t>
      </w:r>
      <w:proofErr w:type="spellEnd"/>
      <w:r w:rsidR="00431F64">
        <w:rPr>
          <w:sz w:val="20"/>
          <w:szCs w:val="20"/>
        </w:rPr>
        <w:t>, K., M</w:t>
      </w:r>
      <w:r w:rsidR="00A8343A">
        <w:rPr>
          <w:sz w:val="20"/>
          <w:szCs w:val="20"/>
        </w:rPr>
        <w:t>aruyama, N., Xiao, X., &amp; Rojas, C</w:t>
      </w:r>
      <w:r w:rsidR="00A8343A">
        <w:rPr>
          <w:sz w:val="20"/>
          <w:szCs w:val="20"/>
          <w:vertAlign w:val="superscript"/>
        </w:rPr>
        <w:t>*</w:t>
      </w:r>
      <w:r w:rsidR="00A8343A">
        <w:rPr>
          <w:sz w:val="20"/>
          <w:szCs w:val="20"/>
        </w:rPr>
        <w:t>. (</w:t>
      </w:r>
      <w:r w:rsidR="008F70A5">
        <w:rPr>
          <w:sz w:val="20"/>
          <w:szCs w:val="20"/>
        </w:rPr>
        <w:t>2021</w:t>
      </w:r>
      <w:r w:rsidR="00A8343A">
        <w:rPr>
          <w:sz w:val="20"/>
          <w:szCs w:val="20"/>
        </w:rPr>
        <w:t>).</w:t>
      </w:r>
      <w:r w:rsidR="00E544C6">
        <w:rPr>
          <w:sz w:val="20"/>
          <w:szCs w:val="20"/>
        </w:rPr>
        <w:t xml:space="preserve"> </w:t>
      </w:r>
      <w:r w:rsidR="00EB4C78" w:rsidRPr="00EB4C78">
        <w:rPr>
          <w:sz w:val="20"/>
          <w:szCs w:val="20"/>
        </w:rPr>
        <w:t>A Cross-Cultural Comparison of Perceptions of COVID-19 related Travel Risks, Government Response to the Pandemic, and Intentions to Travel to the United States</w:t>
      </w:r>
      <w:r w:rsidR="00EB4C78">
        <w:rPr>
          <w:sz w:val="20"/>
          <w:szCs w:val="20"/>
        </w:rPr>
        <w:t xml:space="preserve">. </w:t>
      </w:r>
      <w:r w:rsidR="007C6335" w:rsidRPr="007C6335">
        <w:rPr>
          <w:sz w:val="20"/>
          <w:szCs w:val="20"/>
        </w:rPr>
        <w:t>Travel and Tourism Research Association Annual Conference.</w:t>
      </w:r>
      <w:r w:rsidR="007C6335">
        <w:rPr>
          <w:sz w:val="20"/>
          <w:szCs w:val="20"/>
        </w:rPr>
        <w:t xml:space="preserve"> </w:t>
      </w:r>
      <w:r w:rsidR="00EB4C78" w:rsidRPr="00EB4C78">
        <w:rPr>
          <w:sz w:val="20"/>
          <w:szCs w:val="20"/>
        </w:rPr>
        <w:t>Fort Worth, TX. (</w:t>
      </w:r>
      <w:r w:rsidR="00292899">
        <w:rPr>
          <w:sz w:val="20"/>
          <w:szCs w:val="20"/>
        </w:rPr>
        <w:t>P</w:t>
      </w:r>
      <w:r w:rsidR="00EB4C78" w:rsidRPr="00EB4C78">
        <w:rPr>
          <w:sz w:val="20"/>
          <w:szCs w:val="20"/>
        </w:rPr>
        <w:t>resented virtually June 16-18</w:t>
      </w:r>
      <w:r w:rsidR="00074970">
        <w:rPr>
          <w:sz w:val="20"/>
          <w:szCs w:val="20"/>
        </w:rPr>
        <w:t>, 2021</w:t>
      </w:r>
      <w:r w:rsidR="00EB4C78" w:rsidRPr="00EB4C78">
        <w:rPr>
          <w:sz w:val="20"/>
          <w:szCs w:val="20"/>
        </w:rPr>
        <w:t>).</w:t>
      </w:r>
    </w:p>
    <w:p w14:paraId="3BAB22B2" w14:textId="6403180C" w:rsidR="00A25DDF" w:rsidRDefault="00A25DDF" w:rsidP="00EB4C78">
      <w:pPr>
        <w:pStyle w:val="ListParagraph"/>
        <w:rPr>
          <w:sz w:val="12"/>
          <w:szCs w:val="12"/>
        </w:rPr>
      </w:pPr>
    </w:p>
    <w:p w14:paraId="3EDCA240" w14:textId="598FFBB9" w:rsidR="00ED29DB" w:rsidRPr="007C6335" w:rsidRDefault="00341AB8" w:rsidP="0060145E">
      <w:pPr>
        <w:pStyle w:val="ListParagraph"/>
        <w:numPr>
          <w:ilvl w:val="0"/>
          <w:numId w:val="20"/>
        </w:numPr>
        <w:rPr>
          <w:sz w:val="20"/>
          <w:szCs w:val="20"/>
        </w:rPr>
      </w:pPr>
      <w:r w:rsidRPr="007C6335">
        <w:rPr>
          <w:i/>
          <w:iCs/>
          <w:sz w:val="20"/>
          <w:szCs w:val="20"/>
        </w:rPr>
        <w:t>Russell, Z.</w:t>
      </w:r>
      <w:r w:rsidR="00A8343A" w:rsidRPr="007C6335">
        <w:rPr>
          <w:i/>
          <w:iCs/>
          <w:sz w:val="20"/>
          <w:szCs w:val="20"/>
          <w:vertAlign w:val="superscript"/>
        </w:rPr>
        <w:t>*</w:t>
      </w:r>
      <w:r w:rsidRPr="007C6335">
        <w:rPr>
          <w:i/>
          <w:iCs/>
          <w:sz w:val="20"/>
          <w:szCs w:val="20"/>
        </w:rPr>
        <w:t>,</w:t>
      </w:r>
      <w:r w:rsidRPr="007C6335">
        <w:rPr>
          <w:sz w:val="20"/>
          <w:szCs w:val="20"/>
        </w:rPr>
        <w:t xml:space="preserve"> </w:t>
      </w:r>
      <w:r w:rsidR="00ED29DB" w:rsidRPr="007C6335">
        <w:rPr>
          <w:sz w:val="20"/>
          <w:szCs w:val="20"/>
        </w:rPr>
        <w:t xml:space="preserve">Boley, B., </w:t>
      </w:r>
      <w:proofErr w:type="spellStart"/>
      <w:r w:rsidR="00ED29DB" w:rsidRPr="007C6335">
        <w:rPr>
          <w:sz w:val="20"/>
          <w:szCs w:val="20"/>
        </w:rPr>
        <w:t>Woosnam</w:t>
      </w:r>
      <w:proofErr w:type="spellEnd"/>
      <w:r w:rsidR="00ED29DB" w:rsidRPr="007C6335">
        <w:rPr>
          <w:sz w:val="20"/>
          <w:szCs w:val="20"/>
        </w:rPr>
        <w:t>, K.</w:t>
      </w:r>
      <w:r w:rsidRPr="007C6335">
        <w:rPr>
          <w:sz w:val="20"/>
          <w:szCs w:val="20"/>
        </w:rPr>
        <w:t>,</w:t>
      </w:r>
      <w:r w:rsidR="00030098" w:rsidRPr="007C6335">
        <w:rPr>
          <w:sz w:val="20"/>
          <w:szCs w:val="20"/>
        </w:rPr>
        <w:t xml:space="preserve"> &amp;</w:t>
      </w:r>
      <w:r w:rsidRPr="007C6335">
        <w:rPr>
          <w:sz w:val="20"/>
          <w:szCs w:val="20"/>
        </w:rPr>
        <w:t xml:space="preserve"> </w:t>
      </w:r>
      <w:r w:rsidR="00945E01" w:rsidRPr="007C6335">
        <w:rPr>
          <w:sz w:val="20"/>
          <w:szCs w:val="20"/>
        </w:rPr>
        <w:t xml:space="preserve">Campbell, </w:t>
      </w:r>
      <w:r w:rsidR="00AC00EA" w:rsidRPr="007C6335">
        <w:rPr>
          <w:sz w:val="20"/>
          <w:szCs w:val="20"/>
        </w:rPr>
        <w:t>W.K.</w:t>
      </w:r>
      <w:r w:rsidR="00ED29DB" w:rsidRPr="007C6335">
        <w:rPr>
          <w:sz w:val="20"/>
          <w:szCs w:val="20"/>
        </w:rPr>
        <w:t xml:space="preserve"> (</w:t>
      </w:r>
      <w:r w:rsidR="008F70A5">
        <w:rPr>
          <w:sz w:val="20"/>
          <w:szCs w:val="20"/>
        </w:rPr>
        <w:t>2021)</w:t>
      </w:r>
      <w:r w:rsidR="00ED29DB" w:rsidRPr="007C6335">
        <w:rPr>
          <w:sz w:val="20"/>
          <w:szCs w:val="20"/>
        </w:rPr>
        <w:t>.</w:t>
      </w:r>
      <w:r w:rsidR="00B17919">
        <w:rPr>
          <w:sz w:val="20"/>
          <w:szCs w:val="20"/>
        </w:rPr>
        <w:t xml:space="preserve"> </w:t>
      </w:r>
      <w:r w:rsidR="00B17919" w:rsidRPr="00B17919">
        <w:rPr>
          <w:i/>
          <w:iCs/>
          <w:sz w:val="20"/>
          <w:szCs w:val="20"/>
        </w:rPr>
        <w:t>Bandwagoners or snobs? Developing the conspicuous consumption motivation scale</w:t>
      </w:r>
      <w:r w:rsidR="00ED29DB" w:rsidRPr="007C6335">
        <w:rPr>
          <w:sz w:val="20"/>
          <w:szCs w:val="20"/>
        </w:rPr>
        <w:t>.</w:t>
      </w:r>
      <w:r w:rsidR="007C6335" w:rsidRPr="007C6335">
        <w:rPr>
          <w:sz w:val="20"/>
          <w:szCs w:val="20"/>
        </w:rPr>
        <w:t xml:space="preserve"> Travel and Tourism Research Association Annual Conference</w:t>
      </w:r>
      <w:r w:rsidR="00B17919">
        <w:rPr>
          <w:sz w:val="20"/>
          <w:szCs w:val="20"/>
        </w:rPr>
        <w:t xml:space="preserve">: </w:t>
      </w:r>
      <w:r w:rsidR="00B17919" w:rsidRPr="00B17919">
        <w:rPr>
          <w:sz w:val="20"/>
          <w:szCs w:val="20"/>
        </w:rPr>
        <w:t>Graduate Colloquium Three Minute-Thesis Competition</w:t>
      </w:r>
      <w:r w:rsidR="007C6335" w:rsidRPr="007C6335">
        <w:rPr>
          <w:sz w:val="20"/>
          <w:szCs w:val="20"/>
        </w:rPr>
        <w:t>.</w:t>
      </w:r>
      <w:r w:rsidR="007C6335">
        <w:rPr>
          <w:sz w:val="20"/>
          <w:szCs w:val="20"/>
        </w:rPr>
        <w:t xml:space="preserve"> </w:t>
      </w:r>
      <w:r w:rsidR="00ED29DB" w:rsidRPr="007C6335">
        <w:rPr>
          <w:sz w:val="20"/>
          <w:szCs w:val="20"/>
        </w:rPr>
        <w:t>Fort Worth, TX. (</w:t>
      </w:r>
      <w:r w:rsidR="00292899">
        <w:rPr>
          <w:sz w:val="20"/>
          <w:szCs w:val="20"/>
        </w:rPr>
        <w:t>P</w:t>
      </w:r>
      <w:r w:rsidR="00ED29DB" w:rsidRPr="007C6335">
        <w:rPr>
          <w:sz w:val="20"/>
          <w:szCs w:val="20"/>
        </w:rPr>
        <w:t>resented virtually June 16-18</w:t>
      </w:r>
      <w:r w:rsidR="00074970">
        <w:rPr>
          <w:sz w:val="20"/>
          <w:szCs w:val="20"/>
        </w:rPr>
        <w:t>, 2021</w:t>
      </w:r>
      <w:r w:rsidR="00ED29DB" w:rsidRPr="007C6335">
        <w:rPr>
          <w:sz w:val="20"/>
          <w:szCs w:val="20"/>
        </w:rPr>
        <w:t>).</w:t>
      </w:r>
    </w:p>
    <w:p w14:paraId="34C9DAD3" w14:textId="77777777" w:rsidR="00ED29DB" w:rsidRPr="00FD17A9" w:rsidRDefault="00ED29DB" w:rsidP="00ED29DB">
      <w:pPr>
        <w:pStyle w:val="ListParagraph"/>
        <w:rPr>
          <w:sz w:val="12"/>
          <w:szCs w:val="12"/>
        </w:rPr>
      </w:pPr>
    </w:p>
    <w:p w14:paraId="01E31F1B" w14:textId="2C0607F9" w:rsidR="007808C6" w:rsidRDefault="00FC5A15" w:rsidP="00A3717F">
      <w:pPr>
        <w:pStyle w:val="ListParagraph"/>
        <w:numPr>
          <w:ilvl w:val="0"/>
          <w:numId w:val="20"/>
        </w:numPr>
        <w:rPr>
          <w:sz w:val="20"/>
          <w:szCs w:val="20"/>
        </w:rPr>
      </w:pPr>
      <w:r w:rsidRPr="00FD17A9">
        <w:rPr>
          <w:i/>
          <w:iCs/>
          <w:sz w:val="20"/>
          <w:szCs w:val="20"/>
        </w:rPr>
        <w:t>Boley, B.,</w:t>
      </w:r>
      <w:r>
        <w:rPr>
          <w:sz w:val="20"/>
          <w:szCs w:val="20"/>
        </w:rPr>
        <w:t xml:space="preserve"> </w:t>
      </w:r>
      <w:r w:rsidRPr="00074011">
        <w:rPr>
          <w:sz w:val="20"/>
          <w:szCs w:val="20"/>
        </w:rPr>
        <w:t>Jordan, E. J.,</w:t>
      </w:r>
      <w:r>
        <w:rPr>
          <w:sz w:val="20"/>
          <w:szCs w:val="20"/>
        </w:rPr>
        <w:t xml:space="preserve"> &amp;</w:t>
      </w:r>
      <w:r w:rsidRPr="00074011">
        <w:rPr>
          <w:sz w:val="20"/>
          <w:szCs w:val="20"/>
        </w:rPr>
        <w:t xml:space="preserve"> </w:t>
      </w:r>
      <w:proofErr w:type="spellStart"/>
      <w:r w:rsidRPr="00074011">
        <w:rPr>
          <w:sz w:val="20"/>
          <w:szCs w:val="20"/>
        </w:rPr>
        <w:t>Woosnam</w:t>
      </w:r>
      <w:proofErr w:type="spellEnd"/>
      <w:r w:rsidRPr="00074011">
        <w:rPr>
          <w:sz w:val="20"/>
          <w:szCs w:val="20"/>
        </w:rPr>
        <w:t>, K</w:t>
      </w:r>
      <w:r>
        <w:rPr>
          <w:sz w:val="20"/>
          <w:szCs w:val="20"/>
        </w:rPr>
        <w:t>.</w:t>
      </w:r>
      <w:r w:rsidR="0021022B">
        <w:rPr>
          <w:sz w:val="20"/>
          <w:szCs w:val="20"/>
        </w:rPr>
        <w:t xml:space="preserve"> (</w:t>
      </w:r>
      <w:r w:rsidR="008F70A5">
        <w:rPr>
          <w:sz w:val="20"/>
          <w:szCs w:val="20"/>
        </w:rPr>
        <w:t>2021</w:t>
      </w:r>
      <w:r w:rsidR="0021022B">
        <w:rPr>
          <w:sz w:val="20"/>
          <w:szCs w:val="20"/>
        </w:rPr>
        <w:t>).</w:t>
      </w:r>
      <w:r w:rsidR="007E0915" w:rsidRPr="007E0915">
        <w:t xml:space="preserve"> </w:t>
      </w:r>
      <w:r w:rsidR="007E0915" w:rsidRPr="007E0915">
        <w:rPr>
          <w:i/>
          <w:iCs/>
          <w:sz w:val="20"/>
          <w:szCs w:val="20"/>
        </w:rPr>
        <w:t>Reversed polarity items in tourism scales</w:t>
      </w:r>
      <w:r w:rsidR="007B198C">
        <w:rPr>
          <w:sz w:val="20"/>
          <w:szCs w:val="20"/>
        </w:rPr>
        <w:t xml:space="preserve">. </w:t>
      </w:r>
      <w:r w:rsidR="007C6335" w:rsidRPr="007C6335">
        <w:rPr>
          <w:sz w:val="20"/>
          <w:szCs w:val="20"/>
        </w:rPr>
        <w:t>Travel and Tourism Research Association Annual Conference.</w:t>
      </w:r>
      <w:r w:rsidR="007C6335">
        <w:rPr>
          <w:sz w:val="20"/>
          <w:szCs w:val="20"/>
        </w:rPr>
        <w:t xml:space="preserve"> </w:t>
      </w:r>
      <w:r w:rsidR="00AC69B1">
        <w:rPr>
          <w:sz w:val="20"/>
          <w:szCs w:val="20"/>
        </w:rPr>
        <w:t>Fort Worth, TX.</w:t>
      </w:r>
      <w:r w:rsidR="007E0915">
        <w:rPr>
          <w:sz w:val="20"/>
          <w:szCs w:val="20"/>
        </w:rPr>
        <w:t xml:space="preserve"> </w:t>
      </w:r>
      <w:r w:rsidR="00AC69B1">
        <w:rPr>
          <w:sz w:val="20"/>
          <w:szCs w:val="20"/>
        </w:rPr>
        <w:t>(</w:t>
      </w:r>
      <w:r w:rsidR="00292899">
        <w:rPr>
          <w:sz w:val="20"/>
          <w:szCs w:val="20"/>
        </w:rPr>
        <w:t>P</w:t>
      </w:r>
      <w:r w:rsidR="00AC69B1">
        <w:rPr>
          <w:sz w:val="20"/>
          <w:szCs w:val="20"/>
        </w:rPr>
        <w:t>resented virtually June 16-18</w:t>
      </w:r>
      <w:r w:rsidR="00074970">
        <w:rPr>
          <w:sz w:val="20"/>
          <w:szCs w:val="20"/>
        </w:rPr>
        <w:t>, 2021</w:t>
      </w:r>
      <w:r w:rsidR="00AC69B1">
        <w:rPr>
          <w:sz w:val="20"/>
          <w:szCs w:val="20"/>
        </w:rPr>
        <w:t>).</w:t>
      </w:r>
    </w:p>
    <w:p w14:paraId="7E6CB405" w14:textId="77777777" w:rsidR="00B93902" w:rsidRPr="00A25DDF" w:rsidRDefault="00B93902" w:rsidP="00B93902">
      <w:pPr>
        <w:pStyle w:val="ListParagraph"/>
        <w:rPr>
          <w:sz w:val="12"/>
          <w:szCs w:val="12"/>
        </w:rPr>
      </w:pPr>
    </w:p>
    <w:p w14:paraId="4033A6E6" w14:textId="7A75FB1D" w:rsidR="00AC69B1" w:rsidRDefault="00FC5A15" w:rsidP="00AC69B1">
      <w:pPr>
        <w:pStyle w:val="ListParagraph"/>
        <w:numPr>
          <w:ilvl w:val="0"/>
          <w:numId w:val="20"/>
        </w:numPr>
        <w:rPr>
          <w:sz w:val="20"/>
          <w:szCs w:val="20"/>
        </w:rPr>
      </w:pPr>
      <w:r w:rsidRPr="00FD17A9">
        <w:rPr>
          <w:i/>
          <w:iCs/>
          <w:sz w:val="20"/>
          <w:szCs w:val="20"/>
        </w:rPr>
        <w:t>Rojas, C.</w:t>
      </w:r>
      <w:r w:rsidR="002907D2">
        <w:rPr>
          <w:i/>
          <w:iCs/>
          <w:sz w:val="20"/>
          <w:szCs w:val="20"/>
          <w:vertAlign w:val="superscript"/>
        </w:rPr>
        <w:t>*</w:t>
      </w:r>
      <w:r w:rsidRPr="00FD17A9">
        <w:rPr>
          <w:i/>
          <w:iCs/>
          <w:sz w:val="20"/>
          <w:szCs w:val="20"/>
        </w:rPr>
        <w:t>,</w:t>
      </w:r>
      <w:r>
        <w:rPr>
          <w:sz w:val="20"/>
          <w:szCs w:val="20"/>
        </w:rPr>
        <w:t xml:space="preserve"> &amp; Boley, B. </w:t>
      </w:r>
      <w:r w:rsidR="00AC69B1">
        <w:rPr>
          <w:sz w:val="20"/>
          <w:szCs w:val="20"/>
        </w:rPr>
        <w:t>(</w:t>
      </w:r>
      <w:r w:rsidR="008F70A5">
        <w:rPr>
          <w:sz w:val="20"/>
          <w:szCs w:val="20"/>
        </w:rPr>
        <w:t>2021</w:t>
      </w:r>
      <w:r w:rsidR="00AC69B1">
        <w:rPr>
          <w:sz w:val="20"/>
          <w:szCs w:val="20"/>
        </w:rPr>
        <w:t xml:space="preserve">). </w:t>
      </w:r>
      <w:r w:rsidR="00AC69B1" w:rsidRPr="00AC69B1">
        <w:rPr>
          <w:i/>
          <w:iCs/>
          <w:sz w:val="20"/>
          <w:szCs w:val="20"/>
        </w:rPr>
        <w:t xml:space="preserve">Incorporating Empowerment into Protected Area Governance Quality Evaluations. </w:t>
      </w:r>
      <w:r w:rsidR="00AC69B1" w:rsidRPr="007C6335">
        <w:rPr>
          <w:sz w:val="20"/>
          <w:szCs w:val="20"/>
        </w:rPr>
        <w:t>Travel and Tourism Research Association Annual Conference.</w:t>
      </w:r>
      <w:r w:rsidR="00AC69B1">
        <w:rPr>
          <w:sz w:val="20"/>
          <w:szCs w:val="20"/>
        </w:rPr>
        <w:t xml:space="preserve"> Fort Worth, TX. (Presented virtually June 16-18</w:t>
      </w:r>
      <w:r w:rsidR="00074970">
        <w:rPr>
          <w:sz w:val="20"/>
          <w:szCs w:val="20"/>
        </w:rPr>
        <w:t>, 2021</w:t>
      </w:r>
      <w:r w:rsidR="00AC69B1">
        <w:rPr>
          <w:sz w:val="20"/>
          <w:szCs w:val="20"/>
        </w:rPr>
        <w:t>).</w:t>
      </w:r>
    </w:p>
    <w:p w14:paraId="14638444" w14:textId="77777777" w:rsidR="0021022B" w:rsidRPr="00FD17A9" w:rsidRDefault="0021022B" w:rsidP="0021022B">
      <w:pPr>
        <w:pStyle w:val="ListParagraph"/>
        <w:rPr>
          <w:sz w:val="12"/>
          <w:szCs w:val="12"/>
        </w:rPr>
      </w:pPr>
    </w:p>
    <w:p w14:paraId="14C60951" w14:textId="0C60220D" w:rsidR="00C754F3" w:rsidRDefault="00C754F3" w:rsidP="00C754F3">
      <w:pPr>
        <w:pStyle w:val="ListParagraph"/>
        <w:numPr>
          <w:ilvl w:val="0"/>
          <w:numId w:val="20"/>
        </w:numPr>
        <w:rPr>
          <w:sz w:val="20"/>
          <w:szCs w:val="20"/>
        </w:rPr>
      </w:pPr>
      <w:r>
        <w:rPr>
          <w:i/>
          <w:iCs/>
          <w:sz w:val="20"/>
          <w:szCs w:val="20"/>
        </w:rPr>
        <w:t>Russell, Z</w:t>
      </w:r>
      <w:r w:rsidRPr="006A2CD1">
        <w:rPr>
          <w:i/>
          <w:iCs/>
          <w:sz w:val="20"/>
          <w:szCs w:val="20"/>
        </w:rPr>
        <w:t>.</w:t>
      </w:r>
      <w:r>
        <w:rPr>
          <w:i/>
          <w:iCs/>
          <w:sz w:val="20"/>
          <w:szCs w:val="20"/>
          <w:vertAlign w:val="superscript"/>
        </w:rPr>
        <w:t>*</w:t>
      </w:r>
      <w:r w:rsidRPr="006A2CD1">
        <w:rPr>
          <w:i/>
          <w:iCs/>
          <w:sz w:val="20"/>
          <w:szCs w:val="20"/>
        </w:rPr>
        <w:t>,</w:t>
      </w:r>
      <w:r>
        <w:rPr>
          <w:sz w:val="20"/>
          <w:szCs w:val="20"/>
        </w:rPr>
        <w:t xml:space="preserve"> Boley, B., </w:t>
      </w:r>
      <w:proofErr w:type="spellStart"/>
      <w:r>
        <w:rPr>
          <w:sz w:val="20"/>
          <w:szCs w:val="20"/>
        </w:rPr>
        <w:t>Woosnam</w:t>
      </w:r>
      <w:proofErr w:type="spellEnd"/>
      <w:r>
        <w:rPr>
          <w:sz w:val="20"/>
          <w:szCs w:val="20"/>
        </w:rPr>
        <w:t xml:space="preserve">, K.M., Campbell, K.W. (2021). </w:t>
      </w:r>
      <w:r w:rsidRPr="00743A94">
        <w:rPr>
          <w:i/>
          <w:iCs/>
          <w:sz w:val="20"/>
          <w:szCs w:val="20"/>
        </w:rPr>
        <w:t>Measuring bandwagon and snob motivations of conspicuous consumption.</w:t>
      </w:r>
      <w:r>
        <w:rPr>
          <w:sz w:val="20"/>
          <w:szCs w:val="20"/>
        </w:rPr>
        <w:t xml:space="preserve"> Southeastern Environment and Recreation Conference (SERR). Presented virtually March 22-24, 2021.</w:t>
      </w:r>
    </w:p>
    <w:p w14:paraId="28CAEB48" w14:textId="77777777" w:rsidR="00C754F3" w:rsidRPr="00C754F3" w:rsidRDefault="00C754F3" w:rsidP="00C754F3">
      <w:pPr>
        <w:pStyle w:val="ListParagraph"/>
        <w:rPr>
          <w:sz w:val="20"/>
          <w:szCs w:val="20"/>
        </w:rPr>
      </w:pPr>
    </w:p>
    <w:p w14:paraId="65174E0B" w14:textId="77777777" w:rsidR="00673AB1" w:rsidRDefault="00673AB1" w:rsidP="00A3717F">
      <w:pPr>
        <w:pStyle w:val="ListParagraph"/>
        <w:numPr>
          <w:ilvl w:val="0"/>
          <w:numId w:val="20"/>
        </w:numPr>
        <w:rPr>
          <w:sz w:val="20"/>
          <w:szCs w:val="20"/>
        </w:rPr>
      </w:pPr>
      <w:r w:rsidRPr="006A2CD1">
        <w:rPr>
          <w:i/>
          <w:iCs/>
          <w:sz w:val="20"/>
          <w:szCs w:val="20"/>
        </w:rPr>
        <w:t>Beall, J.M.</w:t>
      </w:r>
      <w:r>
        <w:rPr>
          <w:i/>
          <w:iCs/>
          <w:sz w:val="20"/>
          <w:szCs w:val="20"/>
          <w:vertAlign w:val="superscript"/>
        </w:rPr>
        <w:t>*</w:t>
      </w:r>
      <w:r w:rsidRPr="006A2CD1">
        <w:rPr>
          <w:i/>
          <w:iCs/>
          <w:sz w:val="20"/>
          <w:szCs w:val="20"/>
        </w:rPr>
        <w:t>,</w:t>
      </w:r>
      <w:r>
        <w:rPr>
          <w:sz w:val="20"/>
          <w:szCs w:val="20"/>
        </w:rPr>
        <w:t xml:space="preserve"> Boley, B., Landon, A.C., &amp; </w:t>
      </w:r>
      <w:proofErr w:type="spellStart"/>
      <w:r>
        <w:rPr>
          <w:sz w:val="20"/>
          <w:szCs w:val="20"/>
        </w:rPr>
        <w:t>Woosnam</w:t>
      </w:r>
      <w:proofErr w:type="spellEnd"/>
      <w:r>
        <w:rPr>
          <w:sz w:val="20"/>
          <w:szCs w:val="20"/>
        </w:rPr>
        <w:t xml:space="preserve">, K.M. (2021). </w:t>
      </w:r>
      <w:r w:rsidRPr="00EF387F">
        <w:rPr>
          <w:i/>
          <w:iCs/>
          <w:sz w:val="20"/>
          <w:szCs w:val="20"/>
        </w:rPr>
        <w:t>What Drives Ecotourism: Environmental Values or Symbolic Conspicuous Consumption?</w:t>
      </w:r>
      <w:r>
        <w:rPr>
          <w:sz w:val="20"/>
          <w:szCs w:val="20"/>
        </w:rPr>
        <w:t xml:space="preserve"> Southeastern Environment and Recreation Conference (SERR). Presented virtually March 22-24, 2021</w:t>
      </w:r>
    </w:p>
    <w:p w14:paraId="4A19EA71" w14:textId="77777777" w:rsidR="00673AB1" w:rsidRPr="00673AB1" w:rsidRDefault="00673AB1" w:rsidP="00673AB1">
      <w:pPr>
        <w:pStyle w:val="ListParagraph"/>
        <w:rPr>
          <w:i/>
          <w:iCs/>
          <w:sz w:val="20"/>
          <w:szCs w:val="20"/>
        </w:rPr>
      </w:pPr>
    </w:p>
    <w:p w14:paraId="7E00EA4E" w14:textId="1EEF803C" w:rsidR="00CF0E12" w:rsidRDefault="00074011" w:rsidP="00A3717F">
      <w:pPr>
        <w:pStyle w:val="ListParagraph"/>
        <w:numPr>
          <w:ilvl w:val="0"/>
          <w:numId w:val="20"/>
        </w:numPr>
        <w:rPr>
          <w:sz w:val="20"/>
          <w:szCs w:val="20"/>
        </w:rPr>
      </w:pPr>
      <w:r w:rsidRPr="00074011">
        <w:rPr>
          <w:i/>
          <w:iCs/>
          <w:sz w:val="20"/>
          <w:szCs w:val="20"/>
        </w:rPr>
        <w:t>Boley, B</w:t>
      </w:r>
      <w:r w:rsidRPr="00074011">
        <w:rPr>
          <w:sz w:val="20"/>
          <w:szCs w:val="20"/>
        </w:rPr>
        <w:t xml:space="preserve">., Jordan, E. J., </w:t>
      </w:r>
      <w:proofErr w:type="spellStart"/>
      <w:r w:rsidRPr="00074011">
        <w:rPr>
          <w:sz w:val="20"/>
          <w:szCs w:val="20"/>
        </w:rPr>
        <w:t>Woosnam</w:t>
      </w:r>
      <w:proofErr w:type="spellEnd"/>
      <w:r w:rsidRPr="00074011">
        <w:rPr>
          <w:sz w:val="20"/>
          <w:szCs w:val="20"/>
        </w:rPr>
        <w:t>, K., Maruyama, N. U., Xiao, X., &amp; Rojas, C</w:t>
      </w:r>
      <w:r w:rsidR="00B75512">
        <w:rPr>
          <w:sz w:val="20"/>
          <w:szCs w:val="20"/>
        </w:rPr>
        <w:t>.</w:t>
      </w:r>
      <w:r w:rsidR="00B75512">
        <w:rPr>
          <w:sz w:val="20"/>
          <w:szCs w:val="20"/>
          <w:vertAlign w:val="superscript"/>
        </w:rPr>
        <w:t>*</w:t>
      </w:r>
      <w:r w:rsidRPr="00074011">
        <w:rPr>
          <w:sz w:val="20"/>
          <w:szCs w:val="20"/>
        </w:rPr>
        <w:t xml:space="preserve"> (2020). </w:t>
      </w:r>
      <w:r w:rsidRPr="00074011">
        <w:rPr>
          <w:i/>
          <w:iCs/>
          <w:sz w:val="20"/>
          <w:szCs w:val="20"/>
        </w:rPr>
        <w:t>Cross-cultural construct and predicative validity of the social return scale</w:t>
      </w:r>
      <w:r w:rsidRPr="00074011">
        <w:rPr>
          <w:sz w:val="20"/>
          <w:szCs w:val="20"/>
        </w:rPr>
        <w:t>. Consumer Behavior in Tourism Symposium (CBTS). Trier, Germany</w:t>
      </w:r>
      <w:r>
        <w:rPr>
          <w:sz w:val="20"/>
          <w:szCs w:val="20"/>
        </w:rPr>
        <w:t>. (Presented Virtually</w:t>
      </w:r>
      <w:r w:rsidR="00F76640">
        <w:rPr>
          <w:sz w:val="20"/>
          <w:szCs w:val="20"/>
        </w:rPr>
        <w:t xml:space="preserve"> December 16, 2020</w:t>
      </w:r>
      <w:r>
        <w:rPr>
          <w:sz w:val="20"/>
          <w:szCs w:val="20"/>
        </w:rPr>
        <w:t>)</w:t>
      </w:r>
      <w:r w:rsidR="003B5B3B">
        <w:rPr>
          <w:sz w:val="20"/>
          <w:szCs w:val="20"/>
        </w:rPr>
        <w:t>.</w:t>
      </w:r>
    </w:p>
    <w:p w14:paraId="0729FE23" w14:textId="3D8F349F" w:rsidR="003B5B3B" w:rsidRPr="008F70A5" w:rsidRDefault="003B5B3B" w:rsidP="00673AB1">
      <w:pPr>
        <w:rPr>
          <w:sz w:val="12"/>
          <w:szCs w:val="12"/>
        </w:rPr>
      </w:pPr>
    </w:p>
    <w:p w14:paraId="27B49395" w14:textId="0CF11371" w:rsidR="003F3EFA" w:rsidRPr="003F3EFA" w:rsidRDefault="003F3EFA" w:rsidP="003F3EFA">
      <w:pPr>
        <w:pStyle w:val="ListParagraph"/>
        <w:numPr>
          <w:ilvl w:val="0"/>
          <w:numId w:val="20"/>
        </w:numPr>
        <w:rPr>
          <w:sz w:val="20"/>
          <w:szCs w:val="20"/>
        </w:rPr>
      </w:pPr>
      <w:r w:rsidRPr="001D33CD">
        <w:rPr>
          <w:i/>
          <w:iCs/>
          <w:sz w:val="20"/>
          <w:szCs w:val="20"/>
        </w:rPr>
        <w:t>Russell, Z</w:t>
      </w:r>
      <w:r w:rsidR="002907D2">
        <w:rPr>
          <w:i/>
          <w:iCs/>
          <w:sz w:val="20"/>
          <w:szCs w:val="20"/>
          <w:vertAlign w:val="superscript"/>
        </w:rPr>
        <w:t>*</w:t>
      </w:r>
      <w:r w:rsidRPr="001D33CD">
        <w:rPr>
          <w:i/>
          <w:iCs/>
          <w:sz w:val="20"/>
          <w:szCs w:val="20"/>
        </w:rPr>
        <w:t>.,</w:t>
      </w:r>
      <w:r w:rsidRPr="003F3EFA">
        <w:rPr>
          <w:sz w:val="20"/>
          <w:szCs w:val="20"/>
        </w:rPr>
        <w:t xml:space="preserve"> &amp; Boley, B. (2020). Self-Concept’s Influence on Lodging Choice. Poster session presented at the meeting of Southeast Environment and Recreation Research (SERR) Conference</w:t>
      </w:r>
      <w:r>
        <w:rPr>
          <w:sz w:val="20"/>
          <w:szCs w:val="20"/>
        </w:rPr>
        <w:t>. (Poster p</w:t>
      </w:r>
      <w:r w:rsidR="001D33CD">
        <w:rPr>
          <w:sz w:val="20"/>
          <w:szCs w:val="20"/>
        </w:rPr>
        <w:t xml:space="preserve">osted </w:t>
      </w:r>
      <w:r>
        <w:rPr>
          <w:sz w:val="20"/>
          <w:szCs w:val="20"/>
        </w:rPr>
        <w:t>virtually</w:t>
      </w:r>
      <w:r w:rsidR="00943C77">
        <w:rPr>
          <w:sz w:val="20"/>
          <w:szCs w:val="20"/>
        </w:rPr>
        <w:t xml:space="preserve"> for viewing March 30, 2020</w:t>
      </w:r>
      <w:r>
        <w:rPr>
          <w:sz w:val="20"/>
          <w:szCs w:val="20"/>
        </w:rPr>
        <w:t>)</w:t>
      </w:r>
      <w:r w:rsidR="001D33CD">
        <w:rPr>
          <w:sz w:val="20"/>
          <w:szCs w:val="20"/>
        </w:rPr>
        <w:t>.</w:t>
      </w:r>
    </w:p>
    <w:p w14:paraId="72F451C2" w14:textId="77777777" w:rsidR="00074011" w:rsidRPr="003F3EFA" w:rsidRDefault="00074011" w:rsidP="00074011">
      <w:pPr>
        <w:pStyle w:val="ListParagraph"/>
        <w:rPr>
          <w:sz w:val="12"/>
          <w:szCs w:val="12"/>
        </w:rPr>
      </w:pPr>
    </w:p>
    <w:p w14:paraId="40900A79" w14:textId="77777777" w:rsidR="00E549D4" w:rsidRPr="00E549D4" w:rsidRDefault="00CF0E12" w:rsidP="00A3717F">
      <w:pPr>
        <w:pStyle w:val="ListParagraph"/>
        <w:numPr>
          <w:ilvl w:val="0"/>
          <w:numId w:val="20"/>
        </w:numPr>
        <w:rPr>
          <w:sz w:val="20"/>
          <w:szCs w:val="20"/>
        </w:rPr>
      </w:pPr>
      <w:r w:rsidRPr="00CF0E12">
        <w:rPr>
          <w:i/>
          <w:iCs/>
          <w:color w:val="000000"/>
          <w:sz w:val="20"/>
          <w:szCs w:val="20"/>
          <w:shd w:val="clear" w:color="auto" w:fill="FFFFFF"/>
        </w:rPr>
        <w:t>Rosenberger, J. P.</w:t>
      </w:r>
      <w:r w:rsidR="002907D2">
        <w:rPr>
          <w:i/>
          <w:iCs/>
          <w:color w:val="000000"/>
          <w:sz w:val="20"/>
          <w:szCs w:val="20"/>
          <w:shd w:val="clear" w:color="auto" w:fill="FFFFFF"/>
          <w:vertAlign w:val="superscript"/>
        </w:rPr>
        <w:t>*</w:t>
      </w:r>
      <w:r w:rsidRPr="00CF0E12">
        <w:rPr>
          <w:i/>
          <w:iCs/>
          <w:color w:val="000000"/>
          <w:sz w:val="20"/>
          <w:szCs w:val="20"/>
          <w:shd w:val="clear" w:color="auto" w:fill="FFFFFF"/>
        </w:rPr>
        <w:t>,</w:t>
      </w:r>
      <w:r w:rsidRPr="00CF0E12">
        <w:rPr>
          <w:color w:val="000000"/>
          <w:sz w:val="20"/>
          <w:szCs w:val="20"/>
          <w:shd w:val="clear" w:color="auto" w:fill="FFFFFF"/>
        </w:rPr>
        <w:t xml:space="preserve"> B. B. Boley, K. V. Miller, A. C. Edge, C. J. Yates, D. </w:t>
      </w:r>
      <w:proofErr w:type="gramStart"/>
      <w:r w:rsidRPr="00CF0E12">
        <w:rPr>
          <w:color w:val="000000"/>
          <w:sz w:val="20"/>
          <w:szCs w:val="20"/>
          <w:shd w:val="clear" w:color="auto" w:fill="FFFFFF"/>
        </w:rPr>
        <w:t>A</w:t>
      </w:r>
      <w:proofErr w:type="gramEnd"/>
      <w:r w:rsidRPr="00CF0E12">
        <w:rPr>
          <w:color w:val="000000"/>
          <w:sz w:val="20"/>
          <w:szCs w:val="20"/>
          <w:shd w:val="clear" w:color="auto" w:fill="FFFFFF"/>
        </w:rPr>
        <w:t xml:space="preserve"> Osborn, C. H. </w:t>
      </w:r>
      <w:proofErr w:type="spellStart"/>
      <w:r w:rsidRPr="00CF0E12">
        <w:rPr>
          <w:color w:val="000000"/>
          <w:sz w:val="20"/>
          <w:szCs w:val="20"/>
          <w:shd w:val="clear" w:color="auto" w:fill="FFFFFF"/>
        </w:rPr>
        <w:t>Killmaster</w:t>
      </w:r>
      <w:proofErr w:type="spellEnd"/>
      <w:r w:rsidRPr="00CF0E12">
        <w:rPr>
          <w:color w:val="000000"/>
          <w:sz w:val="20"/>
          <w:szCs w:val="20"/>
          <w:shd w:val="clear" w:color="auto" w:fill="FFFFFF"/>
        </w:rPr>
        <w:t>, K. L. Johannsen, and G. J. D'Angelo.</w:t>
      </w:r>
      <w:r w:rsidR="00074011">
        <w:rPr>
          <w:color w:val="000000"/>
          <w:sz w:val="20"/>
          <w:szCs w:val="20"/>
          <w:shd w:val="clear" w:color="auto" w:fill="FFFFFF"/>
        </w:rPr>
        <w:t xml:space="preserve"> (2020)</w:t>
      </w:r>
      <w:r w:rsidRPr="00CF0E12">
        <w:rPr>
          <w:color w:val="000000"/>
          <w:sz w:val="20"/>
          <w:szCs w:val="20"/>
          <w:shd w:val="clear" w:color="auto" w:fill="FFFFFF"/>
        </w:rPr>
        <w:t xml:space="preserve"> </w:t>
      </w:r>
      <w:r w:rsidRPr="00CF0E12">
        <w:rPr>
          <w:i/>
          <w:iCs/>
          <w:color w:val="000000"/>
          <w:sz w:val="20"/>
          <w:szCs w:val="20"/>
          <w:shd w:val="clear" w:color="auto" w:fill="FFFFFF"/>
        </w:rPr>
        <w:t>Human dimensions of managing public land deer hunting in the North Georgia Mountains</w:t>
      </w:r>
      <w:r w:rsidRPr="00CF0E12">
        <w:rPr>
          <w:color w:val="000000"/>
          <w:sz w:val="20"/>
          <w:szCs w:val="20"/>
          <w:shd w:val="clear" w:color="auto" w:fill="FFFFFF"/>
        </w:rPr>
        <w:t>. 43rd annual meeting of the Southeast Deer Study Group. February 23-25, 2020. Auburn, Alabama</w:t>
      </w:r>
      <w:r>
        <w:rPr>
          <w:rFonts w:ascii="Calibri" w:hAnsi="Calibri" w:cs="Calibri"/>
          <w:color w:val="000000"/>
          <w:shd w:val="clear" w:color="auto" w:fill="FFFFFF"/>
        </w:rPr>
        <w:t>.</w:t>
      </w:r>
    </w:p>
    <w:p w14:paraId="70EE8EE2" w14:textId="77777777" w:rsidR="00E549D4" w:rsidRPr="00E549D4" w:rsidRDefault="00E549D4" w:rsidP="00E549D4">
      <w:pPr>
        <w:pStyle w:val="ListParagraph"/>
        <w:rPr>
          <w:rFonts w:ascii="Calibri" w:hAnsi="Calibri" w:cs="Calibri"/>
          <w:color w:val="000000"/>
          <w:sz w:val="12"/>
          <w:szCs w:val="12"/>
          <w:shd w:val="clear" w:color="auto" w:fill="FFFFFF"/>
        </w:rPr>
      </w:pPr>
    </w:p>
    <w:p w14:paraId="3AD3BA66" w14:textId="4A8DDB6A" w:rsidR="00A3717F" w:rsidRDefault="00A3717F" w:rsidP="00A3717F">
      <w:pPr>
        <w:pStyle w:val="ListParagraph"/>
        <w:numPr>
          <w:ilvl w:val="0"/>
          <w:numId w:val="20"/>
        </w:numPr>
        <w:rPr>
          <w:sz w:val="20"/>
          <w:szCs w:val="20"/>
        </w:rPr>
      </w:pPr>
      <w:r w:rsidRPr="00A3717F">
        <w:rPr>
          <w:i/>
          <w:sz w:val="20"/>
          <w:szCs w:val="20"/>
        </w:rPr>
        <w:t>Rosenberger, J.P</w:t>
      </w:r>
      <w:r w:rsidRPr="00A3717F">
        <w:rPr>
          <w:sz w:val="20"/>
          <w:szCs w:val="20"/>
        </w:rPr>
        <w:t>.</w:t>
      </w:r>
      <w:r w:rsidR="002907D2">
        <w:rPr>
          <w:sz w:val="20"/>
          <w:szCs w:val="20"/>
          <w:vertAlign w:val="superscript"/>
        </w:rPr>
        <w:t>*</w:t>
      </w:r>
      <w:r w:rsidRPr="00A3717F">
        <w:rPr>
          <w:sz w:val="20"/>
          <w:szCs w:val="20"/>
        </w:rPr>
        <w:t xml:space="preserve">, G.J. D’Angelo, B.B. Boley, K.V. Miller, A.C. Edge, C.J. Yates, D.A. Osborn, C.H. </w:t>
      </w:r>
      <w:proofErr w:type="spellStart"/>
      <w:r w:rsidRPr="00A3717F">
        <w:rPr>
          <w:sz w:val="20"/>
          <w:szCs w:val="20"/>
        </w:rPr>
        <w:t>Killmaster</w:t>
      </w:r>
      <w:proofErr w:type="spellEnd"/>
      <w:r w:rsidRPr="00A3717F">
        <w:rPr>
          <w:sz w:val="20"/>
          <w:szCs w:val="20"/>
        </w:rPr>
        <w:t xml:space="preserve">, and K.L. Johannsen. (2019). </w:t>
      </w:r>
      <w:r w:rsidRPr="00A3717F">
        <w:rPr>
          <w:i/>
          <w:sz w:val="20"/>
          <w:szCs w:val="20"/>
        </w:rPr>
        <w:t>What Keeps Them Coming Back? An Evaluation of Hunter Satisfaction in the North Georgia Mountains</w:t>
      </w:r>
      <w:r w:rsidRPr="00A3717F">
        <w:rPr>
          <w:sz w:val="20"/>
          <w:szCs w:val="20"/>
        </w:rPr>
        <w:t>. American Fisheries Society and The Wildlife Society Joint Conference. October 3, 2019. Reno, Nevada. Oral presentation.</w:t>
      </w:r>
    </w:p>
    <w:p w14:paraId="278A4E33" w14:textId="77777777" w:rsidR="00A3717F" w:rsidRPr="00A8343A" w:rsidRDefault="00A3717F" w:rsidP="00A3717F">
      <w:pPr>
        <w:pStyle w:val="ListParagraph"/>
        <w:rPr>
          <w:sz w:val="12"/>
          <w:szCs w:val="12"/>
        </w:rPr>
      </w:pPr>
    </w:p>
    <w:p w14:paraId="20B0B909" w14:textId="1D3F2D05" w:rsidR="00A3717F" w:rsidRDefault="00A3717F" w:rsidP="00A3717F">
      <w:pPr>
        <w:pStyle w:val="ListParagraph"/>
        <w:numPr>
          <w:ilvl w:val="0"/>
          <w:numId w:val="20"/>
        </w:numPr>
        <w:rPr>
          <w:sz w:val="20"/>
          <w:szCs w:val="20"/>
        </w:rPr>
      </w:pPr>
      <w:r w:rsidRPr="00A3717F">
        <w:rPr>
          <w:i/>
          <w:sz w:val="20"/>
          <w:szCs w:val="20"/>
        </w:rPr>
        <w:t>Rosenberger, J.P.</w:t>
      </w:r>
      <w:r w:rsidR="002907D2">
        <w:rPr>
          <w:i/>
          <w:sz w:val="20"/>
          <w:szCs w:val="20"/>
          <w:vertAlign w:val="superscript"/>
        </w:rPr>
        <w:t>*</w:t>
      </w:r>
      <w:r w:rsidRPr="00A3717F">
        <w:rPr>
          <w:i/>
          <w:sz w:val="20"/>
          <w:szCs w:val="20"/>
        </w:rPr>
        <w:t>,</w:t>
      </w:r>
      <w:r w:rsidRPr="00A3717F">
        <w:rPr>
          <w:sz w:val="20"/>
          <w:szCs w:val="20"/>
        </w:rPr>
        <w:t xml:space="preserve"> G.J. D’Angelo, B.B. Boley, K.V. Miller, A.C. Edge, C.J. Yates, D.A. Osborn, C.H. </w:t>
      </w:r>
      <w:proofErr w:type="spellStart"/>
      <w:r w:rsidRPr="00A3717F">
        <w:rPr>
          <w:sz w:val="20"/>
          <w:szCs w:val="20"/>
        </w:rPr>
        <w:t>Killmaster</w:t>
      </w:r>
      <w:proofErr w:type="spellEnd"/>
      <w:r w:rsidRPr="00A3717F">
        <w:rPr>
          <w:sz w:val="20"/>
          <w:szCs w:val="20"/>
        </w:rPr>
        <w:t>, and K.L. Johannsen.</w:t>
      </w:r>
      <w:r>
        <w:rPr>
          <w:sz w:val="20"/>
          <w:szCs w:val="20"/>
        </w:rPr>
        <w:t xml:space="preserve"> (2019)</w:t>
      </w:r>
      <w:r w:rsidRPr="00A3717F">
        <w:rPr>
          <w:sz w:val="20"/>
          <w:szCs w:val="20"/>
        </w:rPr>
        <w:t xml:space="preserve"> </w:t>
      </w:r>
      <w:r w:rsidRPr="00A3717F">
        <w:rPr>
          <w:i/>
          <w:sz w:val="20"/>
          <w:szCs w:val="20"/>
        </w:rPr>
        <w:t>Human Dimensions of Managing Public Land Deer Hunting in the North Georgia Mountains.</w:t>
      </w:r>
      <w:r w:rsidRPr="00A3717F">
        <w:rPr>
          <w:sz w:val="20"/>
          <w:szCs w:val="20"/>
        </w:rPr>
        <w:t xml:space="preserve"> Georgia Chapter of The Wildlife Society Annual Meeting. September 12, 2019. Carrollton, Georgia. Oral presentation.</w:t>
      </w:r>
    </w:p>
    <w:p w14:paraId="43FB0DF3" w14:textId="77777777" w:rsidR="00A3717F" w:rsidRPr="00A8343A" w:rsidRDefault="00A3717F" w:rsidP="00A3717F">
      <w:pPr>
        <w:pStyle w:val="ListParagraph"/>
        <w:rPr>
          <w:sz w:val="12"/>
          <w:szCs w:val="12"/>
        </w:rPr>
      </w:pPr>
    </w:p>
    <w:p w14:paraId="5414FB57" w14:textId="1BAED0A4" w:rsidR="00A3717F" w:rsidRDefault="00A3717F" w:rsidP="00A3717F">
      <w:pPr>
        <w:pStyle w:val="ListParagraph"/>
        <w:numPr>
          <w:ilvl w:val="0"/>
          <w:numId w:val="20"/>
        </w:numPr>
        <w:rPr>
          <w:sz w:val="20"/>
          <w:szCs w:val="20"/>
        </w:rPr>
      </w:pPr>
      <w:r w:rsidRPr="00A3717F">
        <w:rPr>
          <w:i/>
          <w:sz w:val="20"/>
          <w:szCs w:val="20"/>
        </w:rPr>
        <w:t>Rosenberger, J.P.</w:t>
      </w:r>
      <w:r w:rsidR="002907D2">
        <w:rPr>
          <w:i/>
          <w:sz w:val="20"/>
          <w:szCs w:val="20"/>
          <w:vertAlign w:val="superscript"/>
        </w:rPr>
        <w:t>*</w:t>
      </w:r>
      <w:r w:rsidRPr="00A3717F">
        <w:rPr>
          <w:i/>
          <w:sz w:val="20"/>
          <w:szCs w:val="20"/>
        </w:rPr>
        <w:t>,</w:t>
      </w:r>
      <w:r w:rsidRPr="00A3717F">
        <w:rPr>
          <w:sz w:val="20"/>
          <w:szCs w:val="20"/>
        </w:rPr>
        <w:t xml:space="preserve"> G.J. D’Angelo, B.B. Boley, K.V. Miller, A.C. Edge, C.J. Yates, D.A. Osborn, C.H. </w:t>
      </w:r>
      <w:proofErr w:type="spellStart"/>
      <w:r w:rsidRPr="00A3717F">
        <w:rPr>
          <w:sz w:val="20"/>
          <w:szCs w:val="20"/>
        </w:rPr>
        <w:t>Killmaster</w:t>
      </w:r>
      <w:proofErr w:type="spellEnd"/>
      <w:r w:rsidRPr="00A3717F">
        <w:rPr>
          <w:sz w:val="20"/>
          <w:szCs w:val="20"/>
        </w:rPr>
        <w:t xml:space="preserve">, and K.L. Johannsen. (2019). </w:t>
      </w:r>
      <w:r w:rsidRPr="00A3717F">
        <w:rPr>
          <w:i/>
          <w:sz w:val="20"/>
          <w:szCs w:val="20"/>
        </w:rPr>
        <w:t>What satisfies public land deer hunters in North Georgia?</w:t>
      </w:r>
      <w:r w:rsidRPr="00A3717F">
        <w:rPr>
          <w:sz w:val="20"/>
          <w:szCs w:val="20"/>
        </w:rPr>
        <w:t xml:space="preserve"> Wildlife Research Meeting, Georgia Department of Natural Resources. August 13, 2019. Mansfield, GA. Oral presentation.</w:t>
      </w:r>
    </w:p>
    <w:p w14:paraId="33719AE5" w14:textId="77777777" w:rsidR="00A3717F" w:rsidRPr="00A25DDF" w:rsidRDefault="00A3717F" w:rsidP="00A3717F">
      <w:pPr>
        <w:pStyle w:val="ListParagraph"/>
        <w:rPr>
          <w:sz w:val="12"/>
          <w:szCs w:val="12"/>
        </w:rPr>
      </w:pPr>
    </w:p>
    <w:p w14:paraId="3D46A768" w14:textId="0BEA693B" w:rsidR="008F0B12" w:rsidRDefault="008F0B12" w:rsidP="00083C52">
      <w:pPr>
        <w:pStyle w:val="ListParagraph"/>
        <w:numPr>
          <w:ilvl w:val="0"/>
          <w:numId w:val="20"/>
        </w:numPr>
        <w:rPr>
          <w:sz w:val="20"/>
          <w:szCs w:val="20"/>
        </w:rPr>
      </w:pPr>
      <w:r w:rsidRPr="008F0B12">
        <w:rPr>
          <w:i/>
          <w:sz w:val="20"/>
          <w:szCs w:val="20"/>
        </w:rPr>
        <w:t>Boley, B.</w:t>
      </w:r>
      <w:r>
        <w:rPr>
          <w:sz w:val="20"/>
          <w:szCs w:val="20"/>
        </w:rPr>
        <w:t xml:space="preserve"> &amp; </w:t>
      </w:r>
      <w:proofErr w:type="spellStart"/>
      <w:r>
        <w:rPr>
          <w:sz w:val="20"/>
          <w:szCs w:val="20"/>
        </w:rPr>
        <w:t>Woosnam</w:t>
      </w:r>
      <w:proofErr w:type="spellEnd"/>
      <w:r>
        <w:rPr>
          <w:sz w:val="20"/>
          <w:szCs w:val="20"/>
        </w:rPr>
        <w:t xml:space="preserve">, K. (2019). </w:t>
      </w:r>
      <w:r w:rsidRPr="008F0B12">
        <w:rPr>
          <w:i/>
          <w:sz w:val="20"/>
          <w:szCs w:val="20"/>
        </w:rPr>
        <w:t>Assessing the Divergent Experiences Provided by Franchise and Independent Accommodations: Implications for the future of sustainable tourism</w:t>
      </w:r>
      <w:r>
        <w:rPr>
          <w:sz w:val="20"/>
          <w:szCs w:val="20"/>
        </w:rPr>
        <w:t>. Presented as an oral presentation at the BEST EN Conference, July 30-July 3, 2019. San Francisco, CA.</w:t>
      </w:r>
    </w:p>
    <w:p w14:paraId="5D38B37D" w14:textId="77777777" w:rsidR="008F0B12" w:rsidRPr="00A8343A" w:rsidRDefault="008F0B12" w:rsidP="008F0B12">
      <w:pPr>
        <w:pStyle w:val="ListParagraph"/>
        <w:rPr>
          <w:sz w:val="12"/>
          <w:szCs w:val="12"/>
        </w:rPr>
      </w:pPr>
    </w:p>
    <w:p w14:paraId="7E963C6A" w14:textId="4B36E8F1" w:rsidR="008F0B12" w:rsidRDefault="008F0B12" w:rsidP="00083C52">
      <w:pPr>
        <w:pStyle w:val="ListParagraph"/>
        <w:numPr>
          <w:ilvl w:val="0"/>
          <w:numId w:val="20"/>
        </w:numPr>
        <w:rPr>
          <w:sz w:val="20"/>
          <w:szCs w:val="20"/>
        </w:rPr>
      </w:pPr>
      <w:r>
        <w:rPr>
          <w:i/>
          <w:sz w:val="20"/>
          <w:szCs w:val="20"/>
        </w:rPr>
        <w:t>Yeager, E</w:t>
      </w:r>
      <w:r w:rsidR="00B75512">
        <w:rPr>
          <w:i/>
          <w:sz w:val="20"/>
          <w:szCs w:val="20"/>
        </w:rPr>
        <w:t>.</w:t>
      </w:r>
      <w:r w:rsidR="00B75512">
        <w:rPr>
          <w:i/>
          <w:sz w:val="20"/>
          <w:szCs w:val="20"/>
          <w:vertAlign w:val="superscript"/>
        </w:rPr>
        <w:t>*</w:t>
      </w:r>
      <w:r>
        <w:rPr>
          <w:sz w:val="20"/>
          <w:szCs w:val="20"/>
        </w:rPr>
        <w:t xml:space="preserve">, Boley, B., Welch-Devine, M., &amp; </w:t>
      </w:r>
      <w:proofErr w:type="spellStart"/>
      <w:r>
        <w:rPr>
          <w:sz w:val="20"/>
          <w:szCs w:val="20"/>
        </w:rPr>
        <w:t>Goetcheus</w:t>
      </w:r>
      <w:proofErr w:type="spellEnd"/>
      <w:r>
        <w:rPr>
          <w:sz w:val="20"/>
          <w:szCs w:val="20"/>
        </w:rPr>
        <w:t>, C. (2019).</w:t>
      </w:r>
      <w:r w:rsidRPr="008F0B12">
        <w:t xml:space="preserve"> </w:t>
      </w:r>
      <w:r w:rsidRPr="008F0B12">
        <w:rPr>
          <w:i/>
          <w:sz w:val="20"/>
          <w:szCs w:val="20"/>
        </w:rPr>
        <w:t xml:space="preserve">Expanding the Profile of </w:t>
      </w:r>
      <w:proofErr w:type="gramStart"/>
      <w:r w:rsidRPr="008F0B12">
        <w:rPr>
          <w:i/>
          <w:sz w:val="20"/>
          <w:szCs w:val="20"/>
        </w:rPr>
        <w:t>Short Term</w:t>
      </w:r>
      <w:proofErr w:type="gramEnd"/>
      <w:r w:rsidRPr="008F0B12">
        <w:rPr>
          <w:i/>
          <w:sz w:val="20"/>
          <w:szCs w:val="20"/>
        </w:rPr>
        <w:t xml:space="preserve"> Vacation Rental (STVR) Hosts in Savannah, GA</w:t>
      </w:r>
      <w:r>
        <w:rPr>
          <w:sz w:val="20"/>
          <w:szCs w:val="20"/>
        </w:rPr>
        <w:t>. Presented as a poster presentation at the BEST EN Conference, July 30-July 3, 2019. San Francisco, CA</w:t>
      </w:r>
    </w:p>
    <w:p w14:paraId="7CCBACBE" w14:textId="77777777" w:rsidR="008F0B12" w:rsidRPr="00A8343A" w:rsidRDefault="008F0B12" w:rsidP="008F0B12">
      <w:pPr>
        <w:pStyle w:val="ListParagraph"/>
        <w:rPr>
          <w:sz w:val="12"/>
          <w:szCs w:val="12"/>
        </w:rPr>
      </w:pPr>
    </w:p>
    <w:p w14:paraId="07A1FC3A" w14:textId="5DC4337B" w:rsidR="008F0B12" w:rsidRDefault="008F0B12" w:rsidP="008F0B12">
      <w:pPr>
        <w:pStyle w:val="ListParagraph"/>
        <w:numPr>
          <w:ilvl w:val="0"/>
          <w:numId w:val="20"/>
        </w:numPr>
        <w:rPr>
          <w:sz w:val="20"/>
          <w:szCs w:val="20"/>
        </w:rPr>
      </w:pPr>
      <w:r>
        <w:rPr>
          <w:i/>
          <w:sz w:val="20"/>
          <w:szCs w:val="20"/>
        </w:rPr>
        <w:lastRenderedPageBreak/>
        <w:t>Yeager, E.</w:t>
      </w:r>
      <w:r w:rsidR="00B75512">
        <w:rPr>
          <w:i/>
          <w:sz w:val="20"/>
          <w:szCs w:val="20"/>
          <w:vertAlign w:val="superscript"/>
        </w:rPr>
        <w:t>*</w:t>
      </w:r>
      <w:r>
        <w:rPr>
          <w:sz w:val="20"/>
          <w:szCs w:val="20"/>
        </w:rPr>
        <w:t xml:space="preserve">, Boley, B., &amp; </w:t>
      </w:r>
      <w:proofErr w:type="spellStart"/>
      <w:r>
        <w:rPr>
          <w:sz w:val="20"/>
          <w:szCs w:val="20"/>
        </w:rPr>
        <w:t>Goetcheus</w:t>
      </w:r>
      <w:proofErr w:type="spellEnd"/>
      <w:r>
        <w:rPr>
          <w:sz w:val="20"/>
          <w:szCs w:val="20"/>
        </w:rPr>
        <w:t xml:space="preserve">, C. (2019). </w:t>
      </w:r>
      <w:r w:rsidRPr="008F0B12">
        <w:rPr>
          <w:sz w:val="20"/>
          <w:szCs w:val="20"/>
        </w:rPr>
        <w:t>Conceptualizing the Impacts of Short-Term Vacation Rentals (STVRs) Across the Urban</w:t>
      </w:r>
      <w:r>
        <w:rPr>
          <w:sz w:val="20"/>
          <w:szCs w:val="20"/>
        </w:rPr>
        <w:t xml:space="preserve"> </w:t>
      </w:r>
      <w:r w:rsidRPr="008F0B12">
        <w:rPr>
          <w:sz w:val="20"/>
          <w:szCs w:val="20"/>
        </w:rPr>
        <w:t>Landscape</w:t>
      </w:r>
      <w:r>
        <w:rPr>
          <w:sz w:val="20"/>
          <w:szCs w:val="20"/>
        </w:rPr>
        <w:t>. Presented as a poster presentation at the 50</w:t>
      </w:r>
      <w:r w:rsidRPr="008F0B12">
        <w:rPr>
          <w:sz w:val="20"/>
          <w:szCs w:val="20"/>
          <w:vertAlign w:val="superscript"/>
        </w:rPr>
        <w:t>th</w:t>
      </w:r>
      <w:r>
        <w:rPr>
          <w:sz w:val="20"/>
          <w:szCs w:val="20"/>
        </w:rPr>
        <w:t xml:space="preserve"> Travel and Tourism Research Association’s (TTRA) annual conference June 25-27, 2019. Melbourne, Australia.</w:t>
      </w:r>
    </w:p>
    <w:p w14:paraId="51127743" w14:textId="77777777" w:rsidR="006702C8" w:rsidRPr="00A8343A" w:rsidRDefault="006702C8" w:rsidP="006702C8">
      <w:pPr>
        <w:pStyle w:val="ListParagraph"/>
        <w:rPr>
          <w:sz w:val="12"/>
          <w:szCs w:val="12"/>
        </w:rPr>
      </w:pPr>
    </w:p>
    <w:p w14:paraId="562DAA89" w14:textId="0F16AEAD" w:rsidR="006702C8" w:rsidRDefault="006702C8" w:rsidP="006702C8">
      <w:pPr>
        <w:pStyle w:val="ListParagraph"/>
        <w:numPr>
          <w:ilvl w:val="0"/>
          <w:numId w:val="20"/>
        </w:numPr>
        <w:rPr>
          <w:sz w:val="20"/>
          <w:szCs w:val="20"/>
        </w:rPr>
      </w:pPr>
      <w:r>
        <w:rPr>
          <w:i/>
          <w:sz w:val="20"/>
          <w:szCs w:val="20"/>
        </w:rPr>
        <w:t>Yeager, E.</w:t>
      </w:r>
      <w:r w:rsidR="00B75512">
        <w:rPr>
          <w:i/>
          <w:sz w:val="20"/>
          <w:szCs w:val="20"/>
          <w:vertAlign w:val="superscript"/>
        </w:rPr>
        <w:t>*</w:t>
      </w:r>
      <w:r>
        <w:rPr>
          <w:sz w:val="20"/>
          <w:szCs w:val="20"/>
        </w:rPr>
        <w:t xml:space="preserve">, Boley, B., Welch-Devine, M., &amp; </w:t>
      </w:r>
      <w:proofErr w:type="spellStart"/>
      <w:r>
        <w:rPr>
          <w:sz w:val="20"/>
          <w:szCs w:val="20"/>
        </w:rPr>
        <w:t>Goetcheus</w:t>
      </w:r>
      <w:proofErr w:type="spellEnd"/>
      <w:r>
        <w:rPr>
          <w:sz w:val="20"/>
          <w:szCs w:val="20"/>
        </w:rPr>
        <w:t xml:space="preserve">, C. (2019). </w:t>
      </w:r>
      <w:r w:rsidRPr="006702C8">
        <w:rPr>
          <w:sz w:val="20"/>
          <w:szCs w:val="20"/>
        </w:rPr>
        <w:t>Exploring the fluid identity of the short-term vacation rental host in Savannah, GA</w:t>
      </w:r>
      <w:r>
        <w:rPr>
          <w:sz w:val="20"/>
          <w:szCs w:val="20"/>
        </w:rPr>
        <w:t xml:space="preserve">. Presented as an oral presentation at the National Environment and Recreation </w:t>
      </w:r>
      <w:r w:rsidR="001F0191">
        <w:rPr>
          <w:sz w:val="20"/>
          <w:szCs w:val="20"/>
        </w:rPr>
        <w:t>R</w:t>
      </w:r>
      <w:r>
        <w:rPr>
          <w:sz w:val="20"/>
          <w:szCs w:val="20"/>
        </w:rPr>
        <w:t>esearch</w:t>
      </w:r>
      <w:r w:rsidR="001F0191">
        <w:rPr>
          <w:sz w:val="20"/>
          <w:szCs w:val="20"/>
        </w:rPr>
        <w:t xml:space="preserve"> (NERR)</w:t>
      </w:r>
      <w:r>
        <w:rPr>
          <w:sz w:val="20"/>
          <w:szCs w:val="20"/>
        </w:rPr>
        <w:t xml:space="preserve"> Symposium, April 7-9, 2019. Annapolis, MD.</w:t>
      </w:r>
    </w:p>
    <w:p w14:paraId="21FE1E39" w14:textId="77777777" w:rsidR="006702C8" w:rsidRPr="00A8343A" w:rsidRDefault="006702C8" w:rsidP="006702C8">
      <w:pPr>
        <w:pStyle w:val="ListParagraph"/>
        <w:rPr>
          <w:sz w:val="12"/>
          <w:szCs w:val="12"/>
        </w:rPr>
      </w:pPr>
    </w:p>
    <w:p w14:paraId="6BB8835D" w14:textId="7437E5E8" w:rsidR="006702C8" w:rsidRPr="006702C8" w:rsidRDefault="006702C8" w:rsidP="006702C8">
      <w:pPr>
        <w:pStyle w:val="ListParagraph"/>
        <w:numPr>
          <w:ilvl w:val="0"/>
          <w:numId w:val="20"/>
        </w:numPr>
        <w:rPr>
          <w:sz w:val="20"/>
          <w:szCs w:val="20"/>
        </w:rPr>
      </w:pPr>
      <w:r>
        <w:rPr>
          <w:i/>
          <w:sz w:val="20"/>
          <w:szCs w:val="20"/>
        </w:rPr>
        <w:t>Yeager, E.</w:t>
      </w:r>
      <w:r w:rsidR="00B75512">
        <w:rPr>
          <w:i/>
          <w:sz w:val="20"/>
          <w:szCs w:val="20"/>
          <w:vertAlign w:val="superscript"/>
        </w:rPr>
        <w:t>*</w:t>
      </w:r>
      <w:r>
        <w:rPr>
          <w:sz w:val="20"/>
          <w:szCs w:val="20"/>
        </w:rPr>
        <w:t xml:space="preserve">, Boley, B., &amp; </w:t>
      </w:r>
      <w:proofErr w:type="spellStart"/>
      <w:r>
        <w:rPr>
          <w:sz w:val="20"/>
          <w:szCs w:val="20"/>
        </w:rPr>
        <w:t>Goetcheus</w:t>
      </w:r>
      <w:proofErr w:type="spellEnd"/>
      <w:r>
        <w:rPr>
          <w:sz w:val="20"/>
          <w:szCs w:val="20"/>
        </w:rPr>
        <w:t xml:space="preserve">, C. (2019). </w:t>
      </w:r>
      <w:r w:rsidRPr="008F0B12">
        <w:rPr>
          <w:sz w:val="20"/>
          <w:szCs w:val="20"/>
        </w:rPr>
        <w:t>Conceptualizing the Impacts of Short-Term Vacation Rentals (STVRs) Across the Urban</w:t>
      </w:r>
      <w:r>
        <w:rPr>
          <w:sz w:val="20"/>
          <w:szCs w:val="20"/>
        </w:rPr>
        <w:t xml:space="preserve"> </w:t>
      </w:r>
      <w:r w:rsidRPr="008F0B12">
        <w:rPr>
          <w:sz w:val="20"/>
          <w:szCs w:val="20"/>
        </w:rPr>
        <w:t>Landscape</w:t>
      </w:r>
      <w:r>
        <w:rPr>
          <w:sz w:val="20"/>
          <w:szCs w:val="20"/>
        </w:rPr>
        <w:t>. Presented as an oral presentation at the American Association of Geographers’ Annual Conference, April 3-7, 2019. Washington, D.C.</w:t>
      </w:r>
    </w:p>
    <w:p w14:paraId="071F0434" w14:textId="77777777" w:rsidR="008F0B12" w:rsidRPr="00A8343A" w:rsidRDefault="008F0B12" w:rsidP="008F0B12">
      <w:pPr>
        <w:pStyle w:val="ListParagraph"/>
        <w:rPr>
          <w:i/>
          <w:sz w:val="12"/>
          <w:szCs w:val="12"/>
        </w:rPr>
      </w:pPr>
    </w:p>
    <w:p w14:paraId="52491767" w14:textId="4283A38D" w:rsidR="00083C52" w:rsidRPr="00083C52" w:rsidRDefault="00083C52" w:rsidP="00083C52">
      <w:pPr>
        <w:pStyle w:val="ListParagraph"/>
        <w:numPr>
          <w:ilvl w:val="0"/>
          <w:numId w:val="20"/>
        </w:numPr>
        <w:rPr>
          <w:sz w:val="20"/>
          <w:szCs w:val="20"/>
        </w:rPr>
      </w:pPr>
      <w:r>
        <w:rPr>
          <w:i/>
          <w:sz w:val="20"/>
          <w:szCs w:val="20"/>
        </w:rPr>
        <w:t>Beall, J</w:t>
      </w:r>
      <w:r>
        <w:rPr>
          <w:i/>
          <w:sz w:val="20"/>
          <w:szCs w:val="20"/>
          <w:vertAlign w:val="superscript"/>
        </w:rPr>
        <w:t>*</w:t>
      </w:r>
      <w:r>
        <w:rPr>
          <w:i/>
          <w:sz w:val="20"/>
          <w:szCs w:val="20"/>
        </w:rPr>
        <w:t xml:space="preserve">, </w:t>
      </w:r>
      <w:proofErr w:type="spellStart"/>
      <w:r>
        <w:rPr>
          <w:sz w:val="20"/>
          <w:szCs w:val="20"/>
        </w:rPr>
        <w:t>Paudyal</w:t>
      </w:r>
      <w:proofErr w:type="spellEnd"/>
      <w:r>
        <w:rPr>
          <w:sz w:val="20"/>
          <w:szCs w:val="20"/>
        </w:rPr>
        <w:t xml:space="preserve">, R., Stein, T., &amp; Boley, B. (2019) </w:t>
      </w:r>
      <w:r w:rsidRPr="00083C52">
        <w:rPr>
          <w:i/>
          <w:sz w:val="20"/>
          <w:szCs w:val="20"/>
        </w:rPr>
        <w:t>Nature-based tourism operators’ environmental values, interests, and actions: Are land-based or water-based operators more in line with the principles of ecotourism?</w:t>
      </w:r>
      <w:r w:rsidRPr="00083C52">
        <w:rPr>
          <w:color w:val="000000"/>
          <w:sz w:val="20"/>
          <w:szCs w:val="20"/>
          <w:shd w:val="clear" w:color="auto" w:fill="FFFFFF"/>
        </w:rPr>
        <w:t xml:space="preserve"> </w:t>
      </w:r>
      <w:r>
        <w:rPr>
          <w:color w:val="000000"/>
          <w:sz w:val="20"/>
          <w:szCs w:val="20"/>
          <w:shd w:val="clear" w:color="auto" w:fill="FFFFFF"/>
        </w:rPr>
        <w:t>Presented as an o</w:t>
      </w:r>
      <w:r w:rsidRPr="001F27B7">
        <w:rPr>
          <w:color w:val="000000"/>
          <w:sz w:val="20"/>
          <w:szCs w:val="20"/>
          <w:shd w:val="clear" w:color="auto" w:fill="FFFFFF"/>
        </w:rPr>
        <w:t>ral presentation at the Southeastern Recreation Research Conference, March 2</w:t>
      </w:r>
      <w:r>
        <w:rPr>
          <w:color w:val="000000"/>
          <w:sz w:val="20"/>
          <w:szCs w:val="20"/>
          <w:shd w:val="clear" w:color="auto" w:fill="FFFFFF"/>
        </w:rPr>
        <w:t>4</w:t>
      </w:r>
      <w:r w:rsidRPr="001F27B7">
        <w:rPr>
          <w:color w:val="000000"/>
          <w:sz w:val="20"/>
          <w:szCs w:val="20"/>
          <w:shd w:val="clear" w:color="auto" w:fill="FFFFFF"/>
        </w:rPr>
        <w:t>-2</w:t>
      </w:r>
      <w:r>
        <w:rPr>
          <w:color w:val="000000"/>
          <w:sz w:val="20"/>
          <w:szCs w:val="20"/>
          <w:shd w:val="clear" w:color="auto" w:fill="FFFFFF"/>
        </w:rPr>
        <w:t>6</w:t>
      </w:r>
      <w:r w:rsidRPr="001F27B7">
        <w:rPr>
          <w:color w:val="000000"/>
          <w:sz w:val="20"/>
          <w:szCs w:val="20"/>
          <w:shd w:val="clear" w:color="auto" w:fill="FFFFFF"/>
        </w:rPr>
        <w:t>, 2018. Athens, GA.</w:t>
      </w:r>
      <w:r>
        <w:rPr>
          <w:color w:val="000000"/>
          <w:sz w:val="20"/>
          <w:szCs w:val="20"/>
          <w:shd w:val="clear" w:color="auto" w:fill="FFFFFF"/>
        </w:rPr>
        <w:t xml:space="preserve"> </w:t>
      </w:r>
    </w:p>
    <w:p w14:paraId="3FCF2FC7" w14:textId="77777777" w:rsidR="00083C52" w:rsidRPr="00A8343A" w:rsidRDefault="00083C52" w:rsidP="00083C52">
      <w:pPr>
        <w:pStyle w:val="ListParagraph"/>
        <w:rPr>
          <w:sz w:val="12"/>
          <w:szCs w:val="12"/>
        </w:rPr>
      </w:pPr>
    </w:p>
    <w:p w14:paraId="427DB2B1" w14:textId="0AE2E11D" w:rsidR="00083C52" w:rsidRPr="00083C52" w:rsidRDefault="00083C52" w:rsidP="008F0B12">
      <w:pPr>
        <w:pStyle w:val="ListParagraph"/>
        <w:numPr>
          <w:ilvl w:val="0"/>
          <w:numId w:val="20"/>
        </w:numPr>
        <w:rPr>
          <w:sz w:val="20"/>
          <w:szCs w:val="20"/>
        </w:rPr>
      </w:pPr>
      <w:r w:rsidRPr="00083C52">
        <w:rPr>
          <w:i/>
          <w:sz w:val="20"/>
          <w:szCs w:val="20"/>
        </w:rPr>
        <w:t>Keith, S</w:t>
      </w:r>
      <w:r w:rsidRPr="00083C52">
        <w:rPr>
          <w:sz w:val="20"/>
          <w:szCs w:val="20"/>
        </w:rPr>
        <w:t>.</w:t>
      </w:r>
      <w:r w:rsidR="00FC6571">
        <w:rPr>
          <w:sz w:val="20"/>
          <w:szCs w:val="20"/>
          <w:vertAlign w:val="superscript"/>
        </w:rPr>
        <w:t>*</w:t>
      </w:r>
      <w:r w:rsidRPr="00083C52">
        <w:rPr>
          <w:sz w:val="20"/>
          <w:szCs w:val="20"/>
        </w:rPr>
        <w:t xml:space="preserve">, Boley, B., &amp; Johnson Gaither, C. </w:t>
      </w:r>
      <w:r>
        <w:rPr>
          <w:sz w:val="20"/>
          <w:szCs w:val="20"/>
        </w:rPr>
        <w:t xml:space="preserve">(2019). </w:t>
      </w:r>
      <w:r w:rsidRPr="00083C52">
        <w:rPr>
          <w:i/>
          <w:color w:val="000000"/>
          <w:sz w:val="20"/>
          <w:szCs w:val="20"/>
          <w:shd w:val="clear" w:color="auto" w:fill="FFFFFF"/>
        </w:rPr>
        <w:t xml:space="preserve">Resident Users’ Satisfaction of an Urban Greenway: An Importance-Performance Analysis of the Atlanta </w:t>
      </w:r>
      <w:proofErr w:type="spellStart"/>
      <w:r w:rsidRPr="00083C52">
        <w:rPr>
          <w:i/>
          <w:color w:val="000000"/>
          <w:sz w:val="20"/>
          <w:szCs w:val="20"/>
          <w:shd w:val="clear" w:color="auto" w:fill="FFFFFF"/>
        </w:rPr>
        <w:t>BeltLine</w:t>
      </w:r>
      <w:proofErr w:type="spellEnd"/>
      <w:r>
        <w:rPr>
          <w:color w:val="000000"/>
          <w:sz w:val="20"/>
          <w:szCs w:val="20"/>
          <w:shd w:val="clear" w:color="auto" w:fill="FFFFFF"/>
        </w:rPr>
        <w:t>. Presented as an o</w:t>
      </w:r>
      <w:r w:rsidRPr="001F27B7">
        <w:rPr>
          <w:color w:val="000000"/>
          <w:sz w:val="20"/>
          <w:szCs w:val="20"/>
          <w:shd w:val="clear" w:color="auto" w:fill="FFFFFF"/>
        </w:rPr>
        <w:t>ral presentation at the Southeastern Recreation Research Conference, March 2</w:t>
      </w:r>
      <w:r>
        <w:rPr>
          <w:color w:val="000000"/>
          <w:sz w:val="20"/>
          <w:szCs w:val="20"/>
          <w:shd w:val="clear" w:color="auto" w:fill="FFFFFF"/>
        </w:rPr>
        <w:t>4</w:t>
      </w:r>
      <w:r w:rsidRPr="001F27B7">
        <w:rPr>
          <w:color w:val="000000"/>
          <w:sz w:val="20"/>
          <w:szCs w:val="20"/>
          <w:shd w:val="clear" w:color="auto" w:fill="FFFFFF"/>
        </w:rPr>
        <w:t>-2</w:t>
      </w:r>
      <w:r>
        <w:rPr>
          <w:color w:val="000000"/>
          <w:sz w:val="20"/>
          <w:szCs w:val="20"/>
          <w:shd w:val="clear" w:color="auto" w:fill="FFFFFF"/>
        </w:rPr>
        <w:t>6</w:t>
      </w:r>
      <w:r w:rsidRPr="001F27B7">
        <w:rPr>
          <w:color w:val="000000"/>
          <w:sz w:val="20"/>
          <w:szCs w:val="20"/>
          <w:shd w:val="clear" w:color="auto" w:fill="FFFFFF"/>
        </w:rPr>
        <w:t>, 2018. Athens, GA.</w:t>
      </w:r>
    </w:p>
    <w:p w14:paraId="1379B64D" w14:textId="77777777" w:rsidR="00083C52" w:rsidRPr="00B95978" w:rsidRDefault="00083C52" w:rsidP="00083C52">
      <w:pPr>
        <w:pStyle w:val="ListParagraph"/>
        <w:rPr>
          <w:sz w:val="12"/>
          <w:szCs w:val="20"/>
        </w:rPr>
      </w:pPr>
    </w:p>
    <w:p w14:paraId="0B1082E1" w14:textId="44E460DC" w:rsidR="00083C52" w:rsidRPr="00083C52" w:rsidRDefault="00083C52" w:rsidP="008F0B12">
      <w:pPr>
        <w:pStyle w:val="ListParagraph"/>
        <w:numPr>
          <w:ilvl w:val="0"/>
          <w:numId w:val="20"/>
        </w:numPr>
        <w:rPr>
          <w:i/>
          <w:sz w:val="20"/>
          <w:szCs w:val="20"/>
        </w:rPr>
      </w:pPr>
      <w:proofErr w:type="spellStart"/>
      <w:r w:rsidRPr="00083C52">
        <w:rPr>
          <w:i/>
          <w:sz w:val="20"/>
          <w:szCs w:val="20"/>
        </w:rPr>
        <w:t>Mimbs</w:t>
      </w:r>
      <w:proofErr w:type="spellEnd"/>
      <w:r w:rsidRPr="00083C52">
        <w:rPr>
          <w:i/>
          <w:sz w:val="20"/>
          <w:szCs w:val="20"/>
        </w:rPr>
        <w:t>, B</w:t>
      </w:r>
      <w:r>
        <w:rPr>
          <w:i/>
          <w:sz w:val="20"/>
          <w:szCs w:val="20"/>
          <w:vertAlign w:val="superscript"/>
        </w:rPr>
        <w:t>*</w:t>
      </w:r>
      <w:r>
        <w:rPr>
          <w:sz w:val="20"/>
          <w:szCs w:val="20"/>
        </w:rPr>
        <w:t xml:space="preserve">., Boley, B. Bowker, M., </w:t>
      </w:r>
      <w:proofErr w:type="spellStart"/>
      <w:r>
        <w:rPr>
          <w:sz w:val="20"/>
          <w:szCs w:val="20"/>
        </w:rPr>
        <w:t>Woosnan</w:t>
      </w:r>
      <w:proofErr w:type="spellEnd"/>
      <w:r>
        <w:rPr>
          <w:sz w:val="20"/>
          <w:szCs w:val="20"/>
        </w:rPr>
        <w:t xml:space="preserve">, K., &amp; Green, G. (2019). </w:t>
      </w:r>
      <w:r w:rsidRPr="00083C52">
        <w:rPr>
          <w:i/>
          <w:sz w:val="20"/>
          <w:szCs w:val="20"/>
        </w:rPr>
        <w:t>Examining Importance-Performance Analysis of Tennessee Valley Authority Stream Access Sites</w:t>
      </w:r>
      <w:r>
        <w:rPr>
          <w:sz w:val="20"/>
          <w:szCs w:val="20"/>
        </w:rPr>
        <w:t xml:space="preserve">. </w:t>
      </w:r>
      <w:r>
        <w:rPr>
          <w:color w:val="000000"/>
          <w:sz w:val="20"/>
          <w:szCs w:val="20"/>
          <w:shd w:val="clear" w:color="auto" w:fill="FFFFFF"/>
        </w:rPr>
        <w:t>Presented as an o</w:t>
      </w:r>
      <w:r w:rsidRPr="001F27B7">
        <w:rPr>
          <w:color w:val="000000"/>
          <w:sz w:val="20"/>
          <w:szCs w:val="20"/>
          <w:shd w:val="clear" w:color="auto" w:fill="FFFFFF"/>
        </w:rPr>
        <w:t>ral presentation at the Southeastern Recreation Research Conference, March 2</w:t>
      </w:r>
      <w:r>
        <w:rPr>
          <w:color w:val="000000"/>
          <w:sz w:val="20"/>
          <w:szCs w:val="20"/>
          <w:shd w:val="clear" w:color="auto" w:fill="FFFFFF"/>
        </w:rPr>
        <w:t>4</w:t>
      </w:r>
      <w:r w:rsidRPr="001F27B7">
        <w:rPr>
          <w:color w:val="000000"/>
          <w:sz w:val="20"/>
          <w:szCs w:val="20"/>
          <w:shd w:val="clear" w:color="auto" w:fill="FFFFFF"/>
        </w:rPr>
        <w:t>-2</w:t>
      </w:r>
      <w:r>
        <w:rPr>
          <w:color w:val="000000"/>
          <w:sz w:val="20"/>
          <w:szCs w:val="20"/>
          <w:shd w:val="clear" w:color="auto" w:fill="FFFFFF"/>
        </w:rPr>
        <w:t>6</w:t>
      </w:r>
      <w:r w:rsidRPr="001F27B7">
        <w:rPr>
          <w:color w:val="000000"/>
          <w:sz w:val="20"/>
          <w:szCs w:val="20"/>
          <w:shd w:val="clear" w:color="auto" w:fill="FFFFFF"/>
        </w:rPr>
        <w:t>, 2018. Athens, GA</w:t>
      </w:r>
    </w:p>
    <w:p w14:paraId="1BBC23BA" w14:textId="77777777" w:rsidR="00083C52" w:rsidRPr="00B95978" w:rsidRDefault="00083C52" w:rsidP="00083C52">
      <w:pPr>
        <w:pStyle w:val="ListParagraph"/>
        <w:rPr>
          <w:i/>
          <w:sz w:val="12"/>
          <w:szCs w:val="20"/>
        </w:rPr>
      </w:pPr>
    </w:p>
    <w:p w14:paraId="40E9FAE0" w14:textId="29F676DE" w:rsidR="00083C52" w:rsidRPr="00083C52" w:rsidRDefault="00083C52" w:rsidP="00083C52">
      <w:pPr>
        <w:pStyle w:val="ListParagraph"/>
        <w:numPr>
          <w:ilvl w:val="0"/>
          <w:numId w:val="20"/>
        </w:numPr>
        <w:rPr>
          <w:i/>
          <w:sz w:val="20"/>
          <w:szCs w:val="20"/>
        </w:rPr>
      </w:pPr>
      <w:r>
        <w:rPr>
          <w:i/>
          <w:sz w:val="20"/>
          <w:szCs w:val="20"/>
        </w:rPr>
        <w:t>Beall, J</w:t>
      </w:r>
      <w:r>
        <w:rPr>
          <w:i/>
          <w:sz w:val="20"/>
          <w:szCs w:val="20"/>
          <w:vertAlign w:val="superscript"/>
        </w:rPr>
        <w:t>*</w:t>
      </w:r>
      <w:r>
        <w:rPr>
          <w:sz w:val="20"/>
          <w:szCs w:val="20"/>
        </w:rPr>
        <w:t xml:space="preserve">, &amp; Boley, B. (2019). </w:t>
      </w:r>
      <w:r w:rsidRPr="00083C52">
        <w:rPr>
          <w:i/>
          <w:sz w:val="20"/>
          <w:szCs w:val="20"/>
        </w:rPr>
        <w:t>Motivations for participating in ecotourism: Environmental Values or Conspicuous Consumption?</w:t>
      </w:r>
      <w:r w:rsidRPr="00083C52">
        <w:rPr>
          <w:color w:val="000000"/>
          <w:sz w:val="20"/>
          <w:szCs w:val="20"/>
          <w:shd w:val="clear" w:color="auto" w:fill="FFFFFF"/>
        </w:rPr>
        <w:t xml:space="preserve"> </w:t>
      </w:r>
      <w:r>
        <w:rPr>
          <w:color w:val="000000"/>
          <w:sz w:val="20"/>
          <w:szCs w:val="20"/>
          <w:shd w:val="clear" w:color="auto" w:fill="FFFFFF"/>
        </w:rPr>
        <w:t>Presented as a poster</w:t>
      </w:r>
      <w:r w:rsidRPr="001F27B7">
        <w:rPr>
          <w:color w:val="000000"/>
          <w:sz w:val="20"/>
          <w:szCs w:val="20"/>
          <w:shd w:val="clear" w:color="auto" w:fill="FFFFFF"/>
        </w:rPr>
        <w:t xml:space="preserve"> presentation at the Southeastern Recreation Research Conference, March 2</w:t>
      </w:r>
      <w:r>
        <w:rPr>
          <w:color w:val="000000"/>
          <w:sz w:val="20"/>
          <w:szCs w:val="20"/>
          <w:shd w:val="clear" w:color="auto" w:fill="FFFFFF"/>
        </w:rPr>
        <w:t>4</w:t>
      </w:r>
      <w:r w:rsidRPr="001F27B7">
        <w:rPr>
          <w:color w:val="000000"/>
          <w:sz w:val="20"/>
          <w:szCs w:val="20"/>
          <w:shd w:val="clear" w:color="auto" w:fill="FFFFFF"/>
        </w:rPr>
        <w:t>-2</w:t>
      </w:r>
      <w:r>
        <w:rPr>
          <w:color w:val="000000"/>
          <w:sz w:val="20"/>
          <w:szCs w:val="20"/>
          <w:shd w:val="clear" w:color="auto" w:fill="FFFFFF"/>
        </w:rPr>
        <w:t>6</w:t>
      </w:r>
      <w:r w:rsidRPr="001F27B7">
        <w:rPr>
          <w:color w:val="000000"/>
          <w:sz w:val="20"/>
          <w:szCs w:val="20"/>
          <w:shd w:val="clear" w:color="auto" w:fill="FFFFFF"/>
        </w:rPr>
        <w:t>, 2018. Athens, GA</w:t>
      </w:r>
    </w:p>
    <w:p w14:paraId="2E96FC8A" w14:textId="77777777" w:rsidR="00083C52" w:rsidRPr="00B95978" w:rsidRDefault="00083C52" w:rsidP="00083C52">
      <w:pPr>
        <w:pStyle w:val="ListParagraph"/>
        <w:rPr>
          <w:i/>
          <w:sz w:val="12"/>
          <w:szCs w:val="20"/>
        </w:rPr>
      </w:pPr>
    </w:p>
    <w:p w14:paraId="027D7788" w14:textId="34A41779" w:rsidR="00894E7C" w:rsidRPr="00894E7C" w:rsidRDefault="00894E7C" w:rsidP="00894E7C">
      <w:pPr>
        <w:pStyle w:val="ListParagraph"/>
        <w:numPr>
          <w:ilvl w:val="0"/>
          <w:numId w:val="20"/>
        </w:numPr>
        <w:rPr>
          <w:i/>
          <w:sz w:val="20"/>
          <w:szCs w:val="20"/>
        </w:rPr>
      </w:pPr>
      <w:r>
        <w:rPr>
          <w:i/>
          <w:sz w:val="20"/>
          <w:szCs w:val="20"/>
        </w:rPr>
        <w:t>Boley, B.</w:t>
      </w:r>
      <w:r>
        <w:rPr>
          <w:sz w:val="20"/>
          <w:szCs w:val="20"/>
        </w:rPr>
        <w:t xml:space="preserve"> (2019). </w:t>
      </w:r>
      <w:r w:rsidRPr="00894E7C">
        <w:rPr>
          <w:i/>
          <w:sz w:val="20"/>
          <w:szCs w:val="20"/>
        </w:rPr>
        <w:t xml:space="preserve">Can Sustainable Tourism Help Indigenous Food Cultivation? </w:t>
      </w:r>
      <w:r>
        <w:rPr>
          <w:i/>
          <w:sz w:val="20"/>
          <w:szCs w:val="20"/>
        </w:rPr>
        <w:t xml:space="preserve">The </w:t>
      </w:r>
      <w:r w:rsidRPr="00894E7C">
        <w:rPr>
          <w:i/>
          <w:sz w:val="20"/>
          <w:szCs w:val="20"/>
        </w:rPr>
        <w:t>Potential</w:t>
      </w:r>
    </w:p>
    <w:p w14:paraId="60885910" w14:textId="69C3127E" w:rsidR="00894E7C" w:rsidRDefault="00894E7C" w:rsidP="00894E7C">
      <w:pPr>
        <w:pStyle w:val="ListParagraph"/>
        <w:rPr>
          <w:sz w:val="20"/>
          <w:szCs w:val="20"/>
        </w:rPr>
      </w:pPr>
      <w:r w:rsidRPr="00894E7C">
        <w:rPr>
          <w:i/>
          <w:sz w:val="20"/>
          <w:szCs w:val="20"/>
        </w:rPr>
        <w:t>for a Symbiotic Sustainable Relationship</w:t>
      </w:r>
      <w:r w:rsidRPr="00894E7C">
        <w:rPr>
          <w:sz w:val="20"/>
          <w:szCs w:val="20"/>
        </w:rPr>
        <w:t>.</w:t>
      </w:r>
      <w:r>
        <w:rPr>
          <w:sz w:val="20"/>
          <w:szCs w:val="20"/>
        </w:rPr>
        <w:t xml:space="preserve"> International Conference on Past Plant Diversity, Climate Change and Mountain Conservation in Cuenca, Ecuador, March 15, 2019.</w:t>
      </w:r>
    </w:p>
    <w:p w14:paraId="7BA954E5" w14:textId="77777777" w:rsidR="00894E7C" w:rsidRPr="00B95978" w:rsidRDefault="00894E7C" w:rsidP="00894E7C">
      <w:pPr>
        <w:pStyle w:val="ListParagraph"/>
        <w:rPr>
          <w:sz w:val="12"/>
          <w:szCs w:val="20"/>
        </w:rPr>
      </w:pPr>
    </w:p>
    <w:p w14:paraId="340085E1" w14:textId="267D54AA" w:rsidR="002341E7" w:rsidRDefault="002341E7" w:rsidP="002341E7">
      <w:pPr>
        <w:pStyle w:val="ListParagraph"/>
        <w:numPr>
          <w:ilvl w:val="0"/>
          <w:numId w:val="20"/>
        </w:numPr>
        <w:rPr>
          <w:sz w:val="20"/>
          <w:szCs w:val="20"/>
        </w:rPr>
      </w:pPr>
      <w:r w:rsidRPr="002341E7">
        <w:rPr>
          <w:i/>
          <w:sz w:val="20"/>
          <w:szCs w:val="20"/>
        </w:rPr>
        <w:t>Rosenberger</w:t>
      </w:r>
      <w:r>
        <w:rPr>
          <w:i/>
          <w:sz w:val="20"/>
          <w:szCs w:val="20"/>
          <w:vertAlign w:val="superscript"/>
        </w:rPr>
        <w:t>*</w:t>
      </w:r>
      <w:r w:rsidRPr="002341E7">
        <w:rPr>
          <w:i/>
          <w:sz w:val="20"/>
          <w:szCs w:val="20"/>
        </w:rPr>
        <w:t>, J.P.</w:t>
      </w:r>
      <w:r w:rsidRPr="002341E7">
        <w:rPr>
          <w:sz w:val="20"/>
          <w:szCs w:val="20"/>
        </w:rPr>
        <w:t xml:space="preserve">, A.C. Edge, C.J. Yates, G.J. D’Angelo, B.B. Boley, K.V. Miller, C.H. </w:t>
      </w:r>
      <w:proofErr w:type="spellStart"/>
      <w:r w:rsidRPr="002341E7">
        <w:rPr>
          <w:sz w:val="20"/>
          <w:szCs w:val="20"/>
        </w:rPr>
        <w:t>Killmaster</w:t>
      </w:r>
      <w:proofErr w:type="spellEnd"/>
      <w:r w:rsidRPr="002341E7">
        <w:rPr>
          <w:sz w:val="20"/>
          <w:szCs w:val="20"/>
        </w:rPr>
        <w:t xml:space="preserve">, K.L. Johannsen, and D.A. Osborn. </w:t>
      </w:r>
      <w:r w:rsidRPr="002341E7">
        <w:rPr>
          <w:i/>
          <w:sz w:val="20"/>
          <w:szCs w:val="20"/>
        </w:rPr>
        <w:t>An evaluation of hunter perceptions and preferences in the North Georgia Mountains</w:t>
      </w:r>
      <w:r w:rsidRPr="002341E7">
        <w:rPr>
          <w:sz w:val="20"/>
          <w:szCs w:val="20"/>
        </w:rPr>
        <w:t>. Warnell Graduate Student Symposium. February 8, 2019. Athens, Georgia.</w:t>
      </w:r>
    </w:p>
    <w:p w14:paraId="3125D619" w14:textId="089242F9" w:rsidR="00566DD9" w:rsidRDefault="00566DD9" w:rsidP="00566DD9">
      <w:pPr>
        <w:rPr>
          <w:sz w:val="20"/>
          <w:szCs w:val="20"/>
        </w:rPr>
      </w:pPr>
    </w:p>
    <w:p w14:paraId="27078C55" w14:textId="23ACB8F2" w:rsidR="002341E7" w:rsidRPr="002341E7" w:rsidRDefault="002341E7" w:rsidP="002341E7">
      <w:pPr>
        <w:pStyle w:val="ListParagraph"/>
        <w:numPr>
          <w:ilvl w:val="0"/>
          <w:numId w:val="20"/>
        </w:numPr>
        <w:rPr>
          <w:sz w:val="20"/>
          <w:szCs w:val="20"/>
        </w:rPr>
      </w:pPr>
      <w:r w:rsidRPr="002341E7">
        <w:rPr>
          <w:i/>
          <w:sz w:val="20"/>
          <w:szCs w:val="20"/>
        </w:rPr>
        <w:t>Rosenberger</w:t>
      </w:r>
      <w:r>
        <w:rPr>
          <w:i/>
          <w:sz w:val="20"/>
          <w:szCs w:val="20"/>
          <w:vertAlign w:val="superscript"/>
        </w:rPr>
        <w:t>*</w:t>
      </w:r>
      <w:r w:rsidRPr="002341E7">
        <w:rPr>
          <w:i/>
          <w:sz w:val="20"/>
          <w:szCs w:val="20"/>
        </w:rPr>
        <w:t>, J.P.,</w:t>
      </w:r>
      <w:r w:rsidRPr="002341E7">
        <w:rPr>
          <w:sz w:val="20"/>
          <w:szCs w:val="20"/>
        </w:rPr>
        <w:t xml:space="preserve"> A.C. Edge, C.J. Yates, G.J. D’Angelo, B.B. Boley, K.V. Miller, C.H. </w:t>
      </w:r>
      <w:proofErr w:type="spellStart"/>
      <w:r w:rsidRPr="002341E7">
        <w:rPr>
          <w:sz w:val="20"/>
          <w:szCs w:val="20"/>
        </w:rPr>
        <w:t>Killmaster</w:t>
      </w:r>
      <w:proofErr w:type="spellEnd"/>
      <w:r w:rsidRPr="002341E7">
        <w:rPr>
          <w:sz w:val="20"/>
          <w:szCs w:val="20"/>
        </w:rPr>
        <w:t xml:space="preserve">, K.L. Johannsen, and D.A. Osborn. </w:t>
      </w:r>
      <w:r w:rsidRPr="002341E7">
        <w:rPr>
          <w:i/>
          <w:sz w:val="20"/>
          <w:szCs w:val="20"/>
        </w:rPr>
        <w:t>Movements of white-tailed deer and hunters, and an evaluation of hunter perceptions and preferences in the North Georgia Mountains</w:t>
      </w:r>
      <w:r w:rsidRPr="002341E7">
        <w:rPr>
          <w:sz w:val="20"/>
          <w:szCs w:val="20"/>
        </w:rPr>
        <w:t>. Southeast Deer Study Group Meeting. February 17-19, 2019. Louisville, Kentucky.</w:t>
      </w:r>
    </w:p>
    <w:p w14:paraId="0E4C7A96" w14:textId="77777777" w:rsidR="002341E7" w:rsidRPr="00B95978" w:rsidRDefault="002341E7" w:rsidP="002341E7">
      <w:pPr>
        <w:pStyle w:val="ListParagraph"/>
        <w:rPr>
          <w:sz w:val="12"/>
          <w:szCs w:val="20"/>
        </w:rPr>
      </w:pPr>
    </w:p>
    <w:p w14:paraId="59C526BA" w14:textId="13252FD1" w:rsidR="009F4AD1" w:rsidRDefault="009F4AD1" w:rsidP="009F4AD1">
      <w:pPr>
        <w:pStyle w:val="ListParagraph"/>
        <w:numPr>
          <w:ilvl w:val="0"/>
          <w:numId w:val="20"/>
        </w:numPr>
        <w:rPr>
          <w:sz w:val="20"/>
          <w:szCs w:val="20"/>
        </w:rPr>
      </w:pPr>
      <w:r w:rsidRPr="00B4668A">
        <w:rPr>
          <w:i/>
          <w:sz w:val="20"/>
          <w:szCs w:val="20"/>
        </w:rPr>
        <w:t>Pruitt</w:t>
      </w:r>
      <w:r>
        <w:rPr>
          <w:i/>
          <w:sz w:val="20"/>
          <w:szCs w:val="20"/>
          <w:vertAlign w:val="superscript"/>
        </w:rPr>
        <w:t>*</w:t>
      </w:r>
      <w:r w:rsidRPr="00B4668A">
        <w:rPr>
          <w:i/>
          <w:sz w:val="20"/>
          <w:szCs w:val="20"/>
        </w:rPr>
        <w:t>, H.P.</w:t>
      </w:r>
      <w:r>
        <w:rPr>
          <w:sz w:val="20"/>
          <w:szCs w:val="20"/>
        </w:rPr>
        <w:t xml:space="preserve">, McConnell, M.D.  D’Angelo, G.J., &amp; Boley, B.B. (2018). </w:t>
      </w:r>
      <w:r w:rsidRPr="004F4F49">
        <w:rPr>
          <w:i/>
          <w:sz w:val="20"/>
          <w:szCs w:val="20"/>
        </w:rPr>
        <w:t>Strategic Use of Deer Management in Landscape Conservation Planning</w:t>
      </w:r>
      <w:r>
        <w:rPr>
          <w:sz w:val="20"/>
          <w:szCs w:val="20"/>
        </w:rPr>
        <w:t>. Oral presentation at the 25</w:t>
      </w:r>
      <w:r w:rsidRPr="00C33CD5">
        <w:rPr>
          <w:sz w:val="20"/>
          <w:szCs w:val="20"/>
          <w:vertAlign w:val="superscript"/>
        </w:rPr>
        <w:t>th</w:t>
      </w:r>
      <w:r>
        <w:rPr>
          <w:sz w:val="20"/>
          <w:szCs w:val="20"/>
        </w:rPr>
        <w:t xml:space="preserve"> Annual Conference of the Wildlife Society in Cleveland, Ohio, October 11, 2018.</w:t>
      </w:r>
    </w:p>
    <w:p w14:paraId="7B015F58" w14:textId="77777777" w:rsidR="006C7993" w:rsidRPr="00B95978" w:rsidRDefault="006C7993" w:rsidP="006C7993">
      <w:pPr>
        <w:pStyle w:val="ListParagraph"/>
        <w:rPr>
          <w:sz w:val="12"/>
          <w:szCs w:val="20"/>
        </w:rPr>
      </w:pPr>
    </w:p>
    <w:p w14:paraId="21423C6F" w14:textId="03D6EAE3" w:rsidR="004F4F49" w:rsidRDefault="004F4F49" w:rsidP="00C64719">
      <w:pPr>
        <w:pStyle w:val="ListParagraph"/>
        <w:numPr>
          <w:ilvl w:val="0"/>
          <w:numId w:val="20"/>
        </w:numPr>
        <w:rPr>
          <w:sz w:val="20"/>
          <w:szCs w:val="20"/>
        </w:rPr>
      </w:pPr>
      <w:r w:rsidRPr="00B4668A">
        <w:rPr>
          <w:i/>
          <w:sz w:val="20"/>
          <w:szCs w:val="20"/>
        </w:rPr>
        <w:t>Pruitt</w:t>
      </w:r>
      <w:r>
        <w:rPr>
          <w:i/>
          <w:sz w:val="20"/>
          <w:szCs w:val="20"/>
          <w:vertAlign w:val="superscript"/>
        </w:rPr>
        <w:t>*</w:t>
      </w:r>
      <w:r w:rsidRPr="00B4668A">
        <w:rPr>
          <w:i/>
          <w:sz w:val="20"/>
          <w:szCs w:val="20"/>
        </w:rPr>
        <w:t>, H.P.</w:t>
      </w:r>
      <w:r>
        <w:rPr>
          <w:sz w:val="20"/>
          <w:szCs w:val="20"/>
        </w:rPr>
        <w:t xml:space="preserve">, McConnell, M.D.  D’Angelo, G.J., &amp; Boley, B.B. (2018). </w:t>
      </w:r>
      <w:r w:rsidRPr="004F4F49">
        <w:rPr>
          <w:i/>
          <w:sz w:val="20"/>
          <w:szCs w:val="20"/>
        </w:rPr>
        <w:t>Strategic Use of Deer Management in Landscape Conservation Planning</w:t>
      </w:r>
      <w:r>
        <w:rPr>
          <w:sz w:val="20"/>
          <w:szCs w:val="20"/>
        </w:rPr>
        <w:t>. Oral presentation at the</w:t>
      </w:r>
      <w:r w:rsidR="00C33CD5">
        <w:rPr>
          <w:sz w:val="20"/>
          <w:szCs w:val="20"/>
        </w:rPr>
        <w:t xml:space="preserve"> 9</w:t>
      </w:r>
      <w:r w:rsidR="00C33CD5" w:rsidRPr="00C33CD5">
        <w:rPr>
          <w:sz w:val="20"/>
          <w:szCs w:val="20"/>
          <w:vertAlign w:val="superscript"/>
        </w:rPr>
        <w:t>th</w:t>
      </w:r>
      <w:r w:rsidR="00C33CD5">
        <w:rPr>
          <w:sz w:val="20"/>
          <w:szCs w:val="20"/>
        </w:rPr>
        <w:t xml:space="preserve"> International Deer Biology Congress in Estes Park, Colorado, August 7, 2018.</w:t>
      </w:r>
    </w:p>
    <w:p w14:paraId="54F2DB61" w14:textId="77777777" w:rsidR="00C33CD5" w:rsidRPr="005F7804" w:rsidRDefault="00C33CD5" w:rsidP="00C33CD5">
      <w:pPr>
        <w:pStyle w:val="ListParagraph"/>
        <w:rPr>
          <w:sz w:val="12"/>
          <w:szCs w:val="20"/>
        </w:rPr>
      </w:pPr>
    </w:p>
    <w:p w14:paraId="31423C9B" w14:textId="77777777" w:rsidR="00C64719" w:rsidRDefault="00C64719" w:rsidP="00C64719">
      <w:pPr>
        <w:pStyle w:val="ListParagraph"/>
        <w:numPr>
          <w:ilvl w:val="0"/>
          <w:numId w:val="20"/>
        </w:numPr>
        <w:rPr>
          <w:sz w:val="20"/>
          <w:szCs w:val="20"/>
        </w:rPr>
      </w:pPr>
      <w:r w:rsidRPr="00C64719">
        <w:rPr>
          <w:i/>
          <w:sz w:val="20"/>
          <w:szCs w:val="20"/>
        </w:rPr>
        <w:t>Boley, B.,</w:t>
      </w:r>
      <w:r>
        <w:rPr>
          <w:sz w:val="20"/>
          <w:szCs w:val="20"/>
        </w:rPr>
        <w:t xml:space="preserve"> &amp; </w:t>
      </w:r>
      <w:proofErr w:type="spellStart"/>
      <w:r>
        <w:rPr>
          <w:sz w:val="20"/>
          <w:szCs w:val="20"/>
        </w:rPr>
        <w:t>Woosnam</w:t>
      </w:r>
      <w:proofErr w:type="spellEnd"/>
      <w:r>
        <w:rPr>
          <w:sz w:val="20"/>
          <w:szCs w:val="20"/>
        </w:rPr>
        <w:t xml:space="preserve">, K. (2018). </w:t>
      </w:r>
      <w:r w:rsidRPr="00C64719">
        <w:rPr>
          <w:sz w:val="20"/>
          <w:szCs w:val="20"/>
        </w:rPr>
        <w:t>Going Global or Going Local? Why Travelers Choose Franchise and Independent Accommodations</w:t>
      </w:r>
      <w:r>
        <w:rPr>
          <w:sz w:val="20"/>
          <w:szCs w:val="20"/>
        </w:rPr>
        <w:t>. Presented as an oral presentation at the 49</w:t>
      </w:r>
      <w:r w:rsidRPr="00C64719">
        <w:rPr>
          <w:sz w:val="20"/>
          <w:szCs w:val="20"/>
          <w:vertAlign w:val="superscript"/>
        </w:rPr>
        <w:t>th</w:t>
      </w:r>
      <w:r>
        <w:rPr>
          <w:sz w:val="20"/>
          <w:szCs w:val="20"/>
        </w:rPr>
        <w:t xml:space="preserve"> </w:t>
      </w:r>
      <w:r w:rsidRPr="009F4EE5">
        <w:rPr>
          <w:sz w:val="20"/>
          <w:szCs w:val="20"/>
        </w:rPr>
        <w:t>Travel and Tourism Research Association Annual Conference</w:t>
      </w:r>
      <w:r>
        <w:rPr>
          <w:sz w:val="20"/>
          <w:szCs w:val="20"/>
        </w:rPr>
        <w:t xml:space="preserve"> held in Miami, FL, June 26-28, 2018.</w:t>
      </w:r>
    </w:p>
    <w:p w14:paraId="06378FD8" w14:textId="77777777" w:rsidR="00964271" w:rsidRPr="00964271" w:rsidRDefault="00964271" w:rsidP="00964271">
      <w:pPr>
        <w:pStyle w:val="ListParagraph"/>
        <w:rPr>
          <w:sz w:val="12"/>
          <w:szCs w:val="20"/>
        </w:rPr>
      </w:pPr>
    </w:p>
    <w:p w14:paraId="27C6D793" w14:textId="4F2B96DE" w:rsidR="00C64719" w:rsidRDefault="00C64719" w:rsidP="00C64719">
      <w:pPr>
        <w:pStyle w:val="ListParagraph"/>
        <w:numPr>
          <w:ilvl w:val="0"/>
          <w:numId w:val="20"/>
        </w:numPr>
        <w:rPr>
          <w:sz w:val="20"/>
          <w:szCs w:val="20"/>
        </w:rPr>
      </w:pPr>
      <w:r>
        <w:rPr>
          <w:i/>
          <w:sz w:val="20"/>
          <w:szCs w:val="20"/>
        </w:rPr>
        <w:t>Yeager</w:t>
      </w:r>
      <w:r w:rsidR="00964271">
        <w:rPr>
          <w:rStyle w:val="FootnoteReference"/>
          <w:i/>
          <w:sz w:val="20"/>
          <w:szCs w:val="20"/>
        </w:rPr>
        <w:footnoteReference w:customMarkFollows="1" w:id="6"/>
        <w:t>*</w:t>
      </w:r>
      <w:r>
        <w:rPr>
          <w:i/>
          <w:sz w:val="20"/>
          <w:szCs w:val="20"/>
        </w:rPr>
        <w:t xml:space="preserve">, E. </w:t>
      </w:r>
      <w:r>
        <w:rPr>
          <w:sz w:val="20"/>
          <w:szCs w:val="20"/>
        </w:rPr>
        <w:t xml:space="preserve">Boley, B., </w:t>
      </w:r>
      <w:proofErr w:type="spellStart"/>
      <w:r>
        <w:rPr>
          <w:sz w:val="20"/>
          <w:szCs w:val="20"/>
        </w:rPr>
        <w:t>Goetcheus</w:t>
      </w:r>
      <w:proofErr w:type="spellEnd"/>
      <w:r>
        <w:rPr>
          <w:sz w:val="20"/>
          <w:szCs w:val="20"/>
        </w:rPr>
        <w:t xml:space="preserve">, C. &amp; Welch-Divine, M. (2018). </w:t>
      </w:r>
      <w:r w:rsidRPr="00C64719">
        <w:rPr>
          <w:i/>
          <w:sz w:val="20"/>
          <w:szCs w:val="20"/>
        </w:rPr>
        <w:t xml:space="preserve">Expanding the Profile of </w:t>
      </w:r>
      <w:proofErr w:type="gramStart"/>
      <w:r w:rsidRPr="00C64719">
        <w:rPr>
          <w:i/>
          <w:sz w:val="20"/>
          <w:szCs w:val="20"/>
        </w:rPr>
        <w:t>Short Term</w:t>
      </w:r>
      <w:proofErr w:type="gramEnd"/>
      <w:r w:rsidRPr="00C64719">
        <w:rPr>
          <w:i/>
          <w:sz w:val="20"/>
          <w:szCs w:val="20"/>
        </w:rPr>
        <w:t xml:space="preserve"> Vacation Rental (STVR) Hosts in Savannah, GA</w:t>
      </w:r>
      <w:r>
        <w:rPr>
          <w:sz w:val="20"/>
          <w:szCs w:val="20"/>
        </w:rPr>
        <w:t>. Presented within the Qualitative Research Methods Workshop at the 49</w:t>
      </w:r>
      <w:r w:rsidRPr="00C64719">
        <w:rPr>
          <w:sz w:val="20"/>
          <w:szCs w:val="20"/>
          <w:vertAlign w:val="superscript"/>
        </w:rPr>
        <w:t>th</w:t>
      </w:r>
      <w:r>
        <w:rPr>
          <w:sz w:val="20"/>
          <w:szCs w:val="20"/>
        </w:rPr>
        <w:t xml:space="preserve"> </w:t>
      </w:r>
      <w:r w:rsidRPr="009F4EE5">
        <w:rPr>
          <w:sz w:val="20"/>
          <w:szCs w:val="20"/>
        </w:rPr>
        <w:t>Travel and Tourism Research Association Annual Conference</w:t>
      </w:r>
      <w:r>
        <w:rPr>
          <w:sz w:val="20"/>
          <w:szCs w:val="20"/>
        </w:rPr>
        <w:t xml:space="preserve"> held in Miami, FL, June 26-28, 2018.</w:t>
      </w:r>
    </w:p>
    <w:p w14:paraId="012A4C8D" w14:textId="77777777" w:rsidR="00C64719" w:rsidRPr="005F7804" w:rsidRDefault="00C64719" w:rsidP="00C64719">
      <w:pPr>
        <w:pStyle w:val="ListParagraph"/>
        <w:rPr>
          <w:sz w:val="12"/>
          <w:szCs w:val="20"/>
        </w:rPr>
      </w:pPr>
    </w:p>
    <w:p w14:paraId="714AC77D" w14:textId="4746285C" w:rsidR="00C64719" w:rsidRDefault="00C64719" w:rsidP="00C64719">
      <w:pPr>
        <w:pStyle w:val="ListParagraph"/>
        <w:numPr>
          <w:ilvl w:val="0"/>
          <w:numId w:val="20"/>
        </w:numPr>
        <w:rPr>
          <w:sz w:val="20"/>
          <w:szCs w:val="20"/>
        </w:rPr>
      </w:pPr>
      <w:r>
        <w:rPr>
          <w:i/>
          <w:sz w:val="20"/>
          <w:szCs w:val="20"/>
        </w:rPr>
        <w:lastRenderedPageBreak/>
        <w:t>Yeager</w:t>
      </w:r>
      <w:r>
        <w:rPr>
          <w:i/>
          <w:sz w:val="20"/>
          <w:szCs w:val="20"/>
          <w:vertAlign w:val="superscript"/>
        </w:rPr>
        <w:t>*</w:t>
      </w:r>
      <w:r>
        <w:rPr>
          <w:i/>
          <w:sz w:val="20"/>
          <w:szCs w:val="20"/>
        </w:rPr>
        <w:t xml:space="preserve">, E. </w:t>
      </w:r>
      <w:r>
        <w:rPr>
          <w:sz w:val="20"/>
          <w:szCs w:val="20"/>
        </w:rPr>
        <w:t xml:space="preserve">Boley, B., </w:t>
      </w:r>
      <w:proofErr w:type="spellStart"/>
      <w:r>
        <w:rPr>
          <w:sz w:val="20"/>
          <w:szCs w:val="20"/>
        </w:rPr>
        <w:t>Woosnam</w:t>
      </w:r>
      <w:proofErr w:type="spellEnd"/>
      <w:r>
        <w:rPr>
          <w:sz w:val="20"/>
          <w:szCs w:val="20"/>
        </w:rPr>
        <w:t xml:space="preserve">, K. &amp; Green, G. (2018). </w:t>
      </w:r>
      <w:r w:rsidRPr="00C64719">
        <w:rPr>
          <w:i/>
          <w:sz w:val="20"/>
          <w:szCs w:val="20"/>
        </w:rPr>
        <w:t>Assessing Residents’ Attitudes towards STVRs in Urban Neighborhoods</w:t>
      </w:r>
      <w:r>
        <w:rPr>
          <w:sz w:val="20"/>
          <w:szCs w:val="20"/>
        </w:rPr>
        <w:t>. Presented as an oral presentation at the 49</w:t>
      </w:r>
      <w:r w:rsidRPr="00C64719">
        <w:rPr>
          <w:sz w:val="20"/>
          <w:szCs w:val="20"/>
          <w:vertAlign w:val="superscript"/>
        </w:rPr>
        <w:t>th</w:t>
      </w:r>
      <w:r>
        <w:rPr>
          <w:sz w:val="20"/>
          <w:szCs w:val="20"/>
        </w:rPr>
        <w:t xml:space="preserve"> </w:t>
      </w:r>
      <w:r w:rsidRPr="009F4EE5">
        <w:rPr>
          <w:sz w:val="20"/>
          <w:szCs w:val="20"/>
        </w:rPr>
        <w:t>Travel and Tourism Research Association Annual Conference</w:t>
      </w:r>
      <w:r>
        <w:rPr>
          <w:sz w:val="20"/>
          <w:szCs w:val="20"/>
        </w:rPr>
        <w:t xml:space="preserve"> held in Miami, FL, June 26-28, 2018.</w:t>
      </w:r>
    </w:p>
    <w:p w14:paraId="6800AC04" w14:textId="77777777" w:rsidR="00C64719" w:rsidRPr="005F7804" w:rsidRDefault="00C64719" w:rsidP="00C64719">
      <w:pPr>
        <w:pStyle w:val="ListParagraph"/>
        <w:rPr>
          <w:sz w:val="12"/>
          <w:szCs w:val="20"/>
        </w:rPr>
      </w:pPr>
    </w:p>
    <w:p w14:paraId="6991ABF9" w14:textId="74F1BA56" w:rsidR="00C64719" w:rsidRDefault="00C64719" w:rsidP="00C64719">
      <w:pPr>
        <w:pStyle w:val="ListParagraph"/>
        <w:numPr>
          <w:ilvl w:val="0"/>
          <w:numId w:val="20"/>
        </w:numPr>
        <w:rPr>
          <w:sz w:val="20"/>
          <w:szCs w:val="20"/>
        </w:rPr>
      </w:pPr>
      <w:r w:rsidRPr="00C64719">
        <w:rPr>
          <w:i/>
          <w:sz w:val="20"/>
          <w:szCs w:val="20"/>
        </w:rPr>
        <w:t>Knollenberg, W</w:t>
      </w:r>
      <w:r>
        <w:rPr>
          <w:sz w:val="20"/>
          <w:szCs w:val="20"/>
        </w:rPr>
        <w:t xml:space="preserve">., Kline, C., Jordan, E., &amp; Boley, B. (2018). </w:t>
      </w:r>
      <w:r w:rsidRPr="00C64719">
        <w:rPr>
          <w:i/>
          <w:sz w:val="20"/>
          <w:szCs w:val="20"/>
        </w:rPr>
        <w:t>Will They be Good Guests? Examining Cuba’s US traveler segments through sustainable travel behaviors</w:t>
      </w:r>
      <w:r>
        <w:rPr>
          <w:sz w:val="20"/>
          <w:szCs w:val="20"/>
        </w:rPr>
        <w:t>. Presented as an oral presentation at the 49</w:t>
      </w:r>
      <w:r w:rsidRPr="00C64719">
        <w:rPr>
          <w:sz w:val="20"/>
          <w:szCs w:val="20"/>
          <w:vertAlign w:val="superscript"/>
        </w:rPr>
        <w:t>th</w:t>
      </w:r>
      <w:r>
        <w:rPr>
          <w:sz w:val="20"/>
          <w:szCs w:val="20"/>
        </w:rPr>
        <w:t xml:space="preserve"> </w:t>
      </w:r>
      <w:r w:rsidRPr="009F4EE5">
        <w:rPr>
          <w:sz w:val="20"/>
          <w:szCs w:val="20"/>
        </w:rPr>
        <w:t>Travel and Tourism Research Association Annual Conference</w:t>
      </w:r>
      <w:r>
        <w:rPr>
          <w:sz w:val="20"/>
          <w:szCs w:val="20"/>
        </w:rPr>
        <w:t xml:space="preserve"> held in Miami, FL, June 26-28, 2018.</w:t>
      </w:r>
    </w:p>
    <w:p w14:paraId="2F511C85" w14:textId="77777777" w:rsidR="00C64719" w:rsidRPr="005F7804" w:rsidRDefault="00C64719" w:rsidP="00C64719">
      <w:pPr>
        <w:pStyle w:val="ListParagraph"/>
        <w:rPr>
          <w:sz w:val="12"/>
          <w:szCs w:val="20"/>
        </w:rPr>
      </w:pPr>
    </w:p>
    <w:p w14:paraId="451B59CC" w14:textId="35BE28D6" w:rsidR="00A748C4" w:rsidRPr="00A748C4" w:rsidRDefault="00A748C4" w:rsidP="00A748C4">
      <w:pPr>
        <w:pStyle w:val="ListParagraph"/>
        <w:numPr>
          <w:ilvl w:val="0"/>
          <w:numId w:val="20"/>
        </w:numPr>
        <w:rPr>
          <w:sz w:val="20"/>
          <w:szCs w:val="20"/>
        </w:rPr>
      </w:pPr>
      <w:r>
        <w:rPr>
          <w:sz w:val="20"/>
          <w:szCs w:val="20"/>
        </w:rPr>
        <w:t>Moran, C</w:t>
      </w:r>
      <w:r>
        <w:rPr>
          <w:sz w:val="20"/>
          <w:szCs w:val="20"/>
          <w:vertAlign w:val="superscript"/>
        </w:rPr>
        <w:t>*</w:t>
      </w:r>
      <w:r>
        <w:rPr>
          <w:sz w:val="20"/>
          <w:szCs w:val="20"/>
        </w:rPr>
        <w:t xml:space="preserve">., </w:t>
      </w:r>
      <w:r>
        <w:rPr>
          <w:i/>
          <w:sz w:val="20"/>
          <w:szCs w:val="20"/>
        </w:rPr>
        <w:t>Boley, B.</w:t>
      </w:r>
      <w:r>
        <w:rPr>
          <w:sz w:val="20"/>
          <w:szCs w:val="20"/>
        </w:rPr>
        <w:t xml:space="preserve">, Jordan, E., Kline, C., &amp; Knollenberg, W. </w:t>
      </w:r>
      <w:r>
        <w:rPr>
          <w:i/>
          <w:sz w:val="20"/>
          <w:szCs w:val="20"/>
        </w:rPr>
        <w:t>The battle of the socials: Which socially symbolic factors best predict intent to travel?</w:t>
      </w:r>
      <w:r>
        <w:rPr>
          <w:sz w:val="20"/>
          <w:szCs w:val="20"/>
        </w:rPr>
        <w:t xml:space="preserve"> </w:t>
      </w:r>
      <w:r>
        <w:rPr>
          <w:color w:val="000000"/>
          <w:sz w:val="20"/>
          <w:szCs w:val="20"/>
          <w:shd w:val="clear" w:color="auto" w:fill="FFFFFF"/>
        </w:rPr>
        <w:t>Presented as an o</w:t>
      </w:r>
      <w:r w:rsidRPr="001F27B7">
        <w:rPr>
          <w:color w:val="000000"/>
          <w:sz w:val="20"/>
          <w:szCs w:val="20"/>
          <w:shd w:val="clear" w:color="auto" w:fill="FFFFFF"/>
        </w:rPr>
        <w:t>ral p</w:t>
      </w:r>
      <w:r>
        <w:rPr>
          <w:color w:val="000000"/>
          <w:sz w:val="20"/>
          <w:szCs w:val="20"/>
          <w:shd w:val="clear" w:color="auto" w:fill="FFFFFF"/>
        </w:rPr>
        <w:t xml:space="preserve">resentation at the Southeast </w:t>
      </w:r>
      <w:r w:rsidRPr="00A748C4">
        <w:rPr>
          <w:color w:val="000000"/>
          <w:sz w:val="20"/>
          <w:szCs w:val="20"/>
          <w:shd w:val="clear" w:color="auto" w:fill="FFFFFF"/>
        </w:rPr>
        <w:t>Chapter of Travel and Tourism Research Association (</w:t>
      </w:r>
      <w:proofErr w:type="spellStart"/>
      <w:r w:rsidRPr="00A748C4">
        <w:rPr>
          <w:color w:val="000000"/>
          <w:sz w:val="20"/>
          <w:szCs w:val="20"/>
          <w:shd w:val="clear" w:color="auto" w:fill="FFFFFF"/>
        </w:rPr>
        <w:t>SeTTRA</w:t>
      </w:r>
      <w:proofErr w:type="spellEnd"/>
      <w:r w:rsidRPr="00A748C4">
        <w:rPr>
          <w:color w:val="000000"/>
          <w:sz w:val="20"/>
          <w:szCs w:val="20"/>
          <w:shd w:val="clear" w:color="auto" w:fill="FFFFFF"/>
        </w:rPr>
        <w:t>) Annual Conference</w:t>
      </w:r>
      <w:r>
        <w:rPr>
          <w:color w:val="000000"/>
          <w:sz w:val="20"/>
          <w:szCs w:val="20"/>
          <w:shd w:val="clear" w:color="auto" w:fill="FFFFFF"/>
        </w:rPr>
        <w:t>, April 23-25. Myrtle Beach, SC.</w:t>
      </w:r>
    </w:p>
    <w:p w14:paraId="5E41BC2D" w14:textId="0D814306" w:rsidR="00A748C4" w:rsidRPr="00B95978" w:rsidRDefault="00A748C4" w:rsidP="00A748C4">
      <w:pPr>
        <w:pStyle w:val="ListParagraph"/>
        <w:rPr>
          <w:sz w:val="12"/>
          <w:szCs w:val="20"/>
        </w:rPr>
      </w:pPr>
    </w:p>
    <w:p w14:paraId="38158AD7" w14:textId="6A1846EC" w:rsidR="00E949AD" w:rsidRPr="00E949AD" w:rsidRDefault="00E949AD" w:rsidP="00E949AD">
      <w:pPr>
        <w:pStyle w:val="ListParagraph"/>
        <w:numPr>
          <w:ilvl w:val="0"/>
          <w:numId w:val="20"/>
        </w:numPr>
        <w:rPr>
          <w:sz w:val="20"/>
          <w:szCs w:val="20"/>
        </w:rPr>
      </w:pPr>
      <w:r>
        <w:rPr>
          <w:i/>
          <w:sz w:val="20"/>
          <w:szCs w:val="20"/>
        </w:rPr>
        <w:t>Yeager</w:t>
      </w:r>
      <w:r>
        <w:rPr>
          <w:i/>
          <w:sz w:val="20"/>
          <w:szCs w:val="20"/>
          <w:vertAlign w:val="superscript"/>
        </w:rPr>
        <w:t>*</w:t>
      </w:r>
      <w:r>
        <w:rPr>
          <w:i/>
          <w:sz w:val="20"/>
          <w:szCs w:val="20"/>
        </w:rPr>
        <w:t>, E.</w:t>
      </w:r>
      <w:r>
        <w:rPr>
          <w:sz w:val="20"/>
          <w:szCs w:val="20"/>
        </w:rPr>
        <w:t xml:space="preserve"> &amp; Boley, B. (2018). </w:t>
      </w:r>
      <w:r w:rsidRPr="00E949AD">
        <w:rPr>
          <w:sz w:val="20"/>
          <w:szCs w:val="20"/>
        </w:rPr>
        <w:t>Modeling residents’ attitudes towards STVRs in Savannah, GA</w:t>
      </w:r>
      <w:r>
        <w:rPr>
          <w:sz w:val="20"/>
          <w:szCs w:val="20"/>
        </w:rPr>
        <w:t xml:space="preserve">. </w:t>
      </w:r>
      <w:r>
        <w:rPr>
          <w:color w:val="000000"/>
          <w:sz w:val="20"/>
          <w:szCs w:val="20"/>
          <w:shd w:val="clear" w:color="auto" w:fill="FFFFFF"/>
        </w:rPr>
        <w:t>Presented as an o</w:t>
      </w:r>
      <w:r w:rsidRPr="001F27B7">
        <w:rPr>
          <w:color w:val="000000"/>
          <w:sz w:val="20"/>
          <w:szCs w:val="20"/>
          <w:shd w:val="clear" w:color="auto" w:fill="FFFFFF"/>
        </w:rPr>
        <w:t>ral presentation at the Southeastern Recreation Research Conference, March 25-27, 2018. Athens, GA.</w:t>
      </w:r>
    </w:p>
    <w:p w14:paraId="08561961" w14:textId="77777777" w:rsidR="00E949AD" w:rsidRPr="005F7804" w:rsidRDefault="00E949AD" w:rsidP="00E949AD">
      <w:pPr>
        <w:pStyle w:val="ListParagraph"/>
        <w:rPr>
          <w:sz w:val="12"/>
          <w:szCs w:val="20"/>
        </w:rPr>
      </w:pPr>
    </w:p>
    <w:p w14:paraId="18C877A6" w14:textId="4065BDC7" w:rsidR="001F27B7" w:rsidRPr="001F27B7" w:rsidRDefault="001F27B7" w:rsidP="00E12F4A">
      <w:pPr>
        <w:pStyle w:val="ListParagraph"/>
        <w:numPr>
          <w:ilvl w:val="0"/>
          <w:numId w:val="20"/>
        </w:numPr>
        <w:rPr>
          <w:sz w:val="20"/>
          <w:szCs w:val="20"/>
        </w:rPr>
      </w:pPr>
      <w:proofErr w:type="spellStart"/>
      <w:r w:rsidRPr="001F27B7">
        <w:rPr>
          <w:i/>
          <w:color w:val="000000"/>
          <w:sz w:val="20"/>
          <w:szCs w:val="20"/>
          <w:shd w:val="clear" w:color="auto" w:fill="FFFFFF"/>
        </w:rPr>
        <w:t>Yondo</w:t>
      </w:r>
      <w:proofErr w:type="spellEnd"/>
      <w:r w:rsidR="00E949AD">
        <w:rPr>
          <w:i/>
          <w:color w:val="000000"/>
          <w:sz w:val="20"/>
          <w:szCs w:val="20"/>
          <w:shd w:val="clear" w:color="auto" w:fill="FFFFFF"/>
          <w:vertAlign w:val="superscript"/>
        </w:rPr>
        <w:t>*</w:t>
      </w:r>
      <w:r w:rsidRPr="001F27B7">
        <w:rPr>
          <w:i/>
          <w:color w:val="000000"/>
          <w:sz w:val="20"/>
          <w:szCs w:val="20"/>
          <w:shd w:val="clear" w:color="auto" w:fill="FFFFFF"/>
        </w:rPr>
        <w:t>, H. J</w:t>
      </w:r>
      <w:r w:rsidRPr="001F27B7">
        <w:rPr>
          <w:color w:val="000000"/>
          <w:sz w:val="20"/>
          <w:szCs w:val="20"/>
          <w:shd w:val="clear" w:color="auto" w:fill="FFFFFF"/>
        </w:rPr>
        <w:t>., Boley,</w:t>
      </w:r>
      <w:r>
        <w:rPr>
          <w:color w:val="000000"/>
          <w:sz w:val="20"/>
          <w:szCs w:val="20"/>
          <w:shd w:val="clear" w:color="auto" w:fill="FFFFFF"/>
        </w:rPr>
        <w:t xml:space="preserve"> B., Irwin,</w:t>
      </w:r>
      <w:r w:rsidRPr="001F27B7">
        <w:rPr>
          <w:color w:val="000000"/>
          <w:sz w:val="20"/>
          <w:szCs w:val="20"/>
          <w:shd w:val="clear" w:color="auto" w:fill="FFFFFF"/>
        </w:rPr>
        <w:t xml:space="preserve"> B.</w:t>
      </w:r>
      <w:r>
        <w:rPr>
          <w:color w:val="000000"/>
          <w:sz w:val="20"/>
          <w:szCs w:val="20"/>
          <w:shd w:val="clear" w:color="auto" w:fill="FFFFFF"/>
        </w:rPr>
        <w:t>,</w:t>
      </w:r>
      <w:r w:rsidRPr="001F27B7">
        <w:rPr>
          <w:color w:val="000000"/>
          <w:sz w:val="20"/>
          <w:szCs w:val="20"/>
          <w:shd w:val="clear" w:color="auto" w:fill="FFFFFF"/>
        </w:rPr>
        <w:t xml:space="preserve"> </w:t>
      </w:r>
      <w:r>
        <w:rPr>
          <w:color w:val="000000"/>
          <w:sz w:val="20"/>
          <w:szCs w:val="20"/>
          <w:shd w:val="clear" w:color="auto" w:fill="FFFFFF"/>
        </w:rPr>
        <w:t xml:space="preserve">and </w:t>
      </w:r>
      <w:r w:rsidRPr="001F27B7">
        <w:rPr>
          <w:color w:val="000000"/>
          <w:sz w:val="20"/>
          <w:szCs w:val="20"/>
          <w:shd w:val="clear" w:color="auto" w:fill="FFFFFF"/>
        </w:rPr>
        <w:t>Jennings</w:t>
      </w:r>
      <w:r>
        <w:rPr>
          <w:color w:val="000000"/>
          <w:sz w:val="20"/>
          <w:szCs w:val="20"/>
          <w:shd w:val="clear" w:color="auto" w:fill="FFFFFF"/>
        </w:rPr>
        <w:t>, C. (2018)</w:t>
      </w:r>
      <w:r w:rsidRPr="001F27B7">
        <w:rPr>
          <w:color w:val="000000"/>
          <w:sz w:val="20"/>
          <w:szCs w:val="20"/>
          <w:shd w:val="clear" w:color="auto" w:fill="FFFFFF"/>
        </w:rPr>
        <w:t xml:space="preserve">.  Negotiation of Perceived Constraints to Trout Fishing in Georgia Based on Angler Specialization Level. </w:t>
      </w:r>
      <w:r w:rsidR="00E949AD">
        <w:rPr>
          <w:color w:val="000000"/>
          <w:sz w:val="20"/>
          <w:szCs w:val="20"/>
          <w:shd w:val="clear" w:color="auto" w:fill="FFFFFF"/>
        </w:rPr>
        <w:t>P</w:t>
      </w:r>
      <w:r>
        <w:rPr>
          <w:color w:val="000000"/>
          <w:sz w:val="20"/>
          <w:szCs w:val="20"/>
          <w:shd w:val="clear" w:color="auto" w:fill="FFFFFF"/>
        </w:rPr>
        <w:t>resented as an o</w:t>
      </w:r>
      <w:r w:rsidRPr="001F27B7">
        <w:rPr>
          <w:color w:val="000000"/>
          <w:sz w:val="20"/>
          <w:szCs w:val="20"/>
          <w:shd w:val="clear" w:color="auto" w:fill="FFFFFF"/>
        </w:rPr>
        <w:t>ral presentation at the Southeastern Recreation Research Conference, March 25-27, 2018. Athens, GA.</w:t>
      </w:r>
    </w:p>
    <w:p w14:paraId="48B48E78" w14:textId="77777777" w:rsidR="001F27B7" w:rsidRPr="005F7804" w:rsidRDefault="001F27B7" w:rsidP="001F27B7">
      <w:pPr>
        <w:pStyle w:val="ListParagraph"/>
        <w:rPr>
          <w:sz w:val="12"/>
          <w:szCs w:val="20"/>
        </w:rPr>
      </w:pPr>
    </w:p>
    <w:p w14:paraId="70094E27" w14:textId="1A2E404E" w:rsidR="001F27B7" w:rsidRPr="001F27B7" w:rsidRDefault="001F27B7" w:rsidP="00E12F4A">
      <w:pPr>
        <w:pStyle w:val="ListParagraph"/>
        <w:numPr>
          <w:ilvl w:val="0"/>
          <w:numId w:val="20"/>
        </w:numPr>
        <w:rPr>
          <w:sz w:val="20"/>
          <w:szCs w:val="20"/>
        </w:rPr>
      </w:pPr>
      <w:proofErr w:type="spellStart"/>
      <w:r w:rsidRPr="001F27B7">
        <w:rPr>
          <w:i/>
          <w:color w:val="000000"/>
          <w:sz w:val="20"/>
          <w:szCs w:val="20"/>
          <w:shd w:val="clear" w:color="auto" w:fill="FFFFFF"/>
        </w:rPr>
        <w:t>Yondo</w:t>
      </w:r>
      <w:proofErr w:type="spellEnd"/>
      <w:r w:rsidR="00E949AD">
        <w:rPr>
          <w:i/>
          <w:color w:val="000000"/>
          <w:sz w:val="20"/>
          <w:szCs w:val="20"/>
          <w:shd w:val="clear" w:color="auto" w:fill="FFFFFF"/>
          <w:vertAlign w:val="superscript"/>
        </w:rPr>
        <w:t>*</w:t>
      </w:r>
      <w:r w:rsidRPr="001F27B7">
        <w:rPr>
          <w:i/>
          <w:color w:val="000000"/>
          <w:sz w:val="20"/>
          <w:szCs w:val="20"/>
          <w:shd w:val="clear" w:color="auto" w:fill="FFFFFF"/>
        </w:rPr>
        <w:t>, H. J.,</w:t>
      </w:r>
      <w:r w:rsidRPr="001F27B7">
        <w:rPr>
          <w:color w:val="000000"/>
          <w:sz w:val="20"/>
          <w:szCs w:val="20"/>
          <w:shd w:val="clear" w:color="auto" w:fill="FFFFFF"/>
        </w:rPr>
        <w:t xml:space="preserve"> Boley,</w:t>
      </w:r>
      <w:r>
        <w:rPr>
          <w:color w:val="000000"/>
          <w:sz w:val="20"/>
          <w:szCs w:val="20"/>
          <w:shd w:val="clear" w:color="auto" w:fill="FFFFFF"/>
        </w:rPr>
        <w:t xml:space="preserve"> B., Irwin,</w:t>
      </w:r>
      <w:r w:rsidRPr="001F27B7">
        <w:rPr>
          <w:color w:val="000000"/>
          <w:sz w:val="20"/>
          <w:szCs w:val="20"/>
          <w:shd w:val="clear" w:color="auto" w:fill="FFFFFF"/>
        </w:rPr>
        <w:t xml:space="preserve"> B.</w:t>
      </w:r>
      <w:r>
        <w:rPr>
          <w:color w:val="000000"/>
          <w:sz w:val="20"/>
          <w:szCs w:val="20"/>
          <w:shd w:val="clear" w:color="auto" w:fill="FFFFFF"/>
        </w:rPr>
        <w:t>,</w:t>
      </w:r>
      <w:r w:rsidRPr="001F27B7">
        <w:rPr>
          <w:color w:val="000000"/>
          <w:sz w:val="20"/>
          <w:szCs w:val="20"/>
          <w:shd w:val="clear" w:color="auto" w:fill="FFFFFF"/>
        </w:rPr>
        <w:t xml:space="preserve"> </w:t>
      </w:r>
      <w:r>
        <w:rPr>
          <w:color w:val="000000"/>
          <w:sz w:val="20"/>
          <w:szCs w:val="20"/>
          <w:shd w:val="clear" w:color="auto" w:fill="FFFFFF"/>
        </w:rPr>
        <w:t xml:space="preserve">and </w:t>
      </w:r>
      <w:r w:rsidRPr="001F27B7">
        <w:rPr>
          <w:color w:val="000000"/>
          <w:sz w:val="20"/>
          <w:szCs w:val="20"/>
          <w:shd w:val="clear" w:color="auto" w:fill="FFFFFF"/>
        </w:rPr>
        <w:t>Jennings</w:t>
      </w:r>
      <w:r>
        <w:rPr>
          <w:color w:val="000000"/>
          <w:sz w:val="20"/>
          <w:szCs w:val="20"/>
          <w:shd w:val="clear" w:color="auto" w:fill="FFFFFF"/>
        </w:rPr>
        <w:t>, C. (2018)</w:t>
      </w:r>
      <w:r w:rsidRPr="001F27B7">
        <w:rPr>
          <w:color w:val="000000"/>
          <w:sz w:val="20"/>
          <w:szCs w:val="20"/>
          <w:shd w:val="clear" w:color="auto" w:fill="FFFFFF"/>
        </w:rPr>
        <w:t>.  Negotiation of Perceived Constraints to Trout Fishing in Georgia Based on A</w:t>
      </w:r>
      <w:r>
        <w:rPr>
          <w:color w:val="000000"/>
          <w:sz w:val="20"/>
          <w:szCs w:val="20"/>
          <w:shd w:val="clear" w:color="auto" w:fill="FFFFFF"/>
        </w:rPr>
        <w:t>ngl</w:t>
      </w:r>
      <w:r w:rsidR="00E949AD">
        <w:rPr>
          <w:color w:val="000000"/>
          <w:sz w:val="20"/>
          <w:szCs w:val="20"/>
          <w:shd w:val="clear" w:color="auto" w:fill="FFFFFF"/>
        </w:rPr>
        <w:t>er Specialization Level. P</w:t>
      </w:r>
      <w:r>
        <w:rPr>
          <w:color w:val="000000"/>
          <w:sz w:val="20"/>
          <w:szCs w:val="20"/>
          <w:shd w:val="clear" w:color="auto" w:fill="FFFFFF"/>
        </w:rPr>
        <w:t>resented as an o</w:t>
      </w:r>
      <w:r w:rsidRPr="001F27B7">
        <w:rPr>
          <w:color w:val="000000"/>
          <w:sz w:val="20"/>
          <w:szCs w:val="20"/>
          <w:shd w:val="clear" w:color="auto" w:fill="FFFFFF"/>
        </w:rPr>
        <w:t>ral presentation at the Southern Division American Fisheries Society Meeting, March 7-11, 2018. San Juan, Puerto Rico.</w:t>
      </w:r>
    </w:p>
    <w:p w14:paraId="74BC754D" w14:textId="77777777" w:rsidR="001F27B7" w:rsidRPr="005F7804" w:rsidRDefault="001F27B7" w:rsidP="001F27B7">
      <w:pPr>
        <w:rPr>
          <w:sz w:val="12"/>
          <w:szCs w:val="20"/>
        </w:rPr>
      </w:pPr>
    </w:p>
    <w:p w14:paraId="37364927" w14:textId="6356AEE3" w:rsidR="00110928" w:rsidRDefault="00110928" w:rsidP="00110928">
      <w:pPr>
        <w:pStyle w:val="ListParagraph"/>
        <w:numPr>
          <w:ilvl w:val="0"/>
          <w:numId w:val="20"/>
        </w:numPr>
        <w:rPr>
          <w:sz w:val="20"/>
          <w:szCs w:val="20"/>
        </w:rPr>
      </w:pPr>
      <w:proofErr w:type="spellStart"/>
      <w:r w:rsidRPr="00110928">
        <w:rPr>
          <w:i/>
          <w:sz w:val="20"/>
          <w:szCs w:val="20"/>
        </w:rPr>
        <w:t>Yondo</w:t>
      </w:r>
      <w:proofErr w:type="spellEnd"/>
      <w:r w:rsidRPr="00110928">
        <w:rPr>
          <w:i/>
          <w:sz w:val="20"/>
          <w:szCs w:val="20"/>
          <w:vertAlign w:val="superscript"/>
        </w:rPr>
        <w:t>*</w:t>
      </w:r>
      <w:r w:rsidRPr="00110928">
        <w:rPr>
          <w:sz w:val="20"/>
          <w:szCs w:val="20"/>
        </w:rPr>
        <w:t>, H. J., Boley,</w:t>
      </w:r>
      <w:r>
        <w:rPr>
          <w:sz w:val="20"/>
          <w:szCs w:val="20"/>
        </w:rPr>
        <w:t xml:space="preserve"> B. </w:t>
      </w:r>
      <w:r w:rsidRPr="00110928">
        <w:rPr>
          <w:sz w:val="20"/>
          <w:szCs w:val="20"/>
        </w:rPr>
        <w:t>Irwin,</w:t>
      </w:r>
      <w:r>
        <w:rPr>
          <w:sz w:val="20"/>
          <w:szCs w:val="20"/>
        </w:rPr>
        <w:t xml:space="preserve"> B., and </w:t>
      </w:r>
      <w:r w:rsidRPr="00110928">
        <w:rPr>
          <w:sz w:val="20"/>
          <w:szCs w:val="20"/>
        </w:rPr>
        <w:t>Jennings</w:t>
      </w:r>
      <w:r>
        <w:rPr>
          <w:sz w:val="20"/>
          <w:szCs w:val="20"/>
        </w:rPr>
        <w:t>, C</w:t>
      </w:r>
      <w:r w:rsidRPr="00110928">
        <w:rPr>
          <w:sz w:val="20"/>
          <w:szCs w:val="20"/>
        </w:rPr>
        <w:t>.</w:t>
      </w:r>
      <w:r>
        <w:rPr>
          <w:sz w:val="20"/>
          <w:szCs w:val="20"/>
        </w:rPr>
        <w:t xml:space="preserve"> (2018)</w:t>
      </w:r>
      <w:r w:rsidRPr="00110928">
        <w:rPr>
          <w:sz w:val="20"/>
          <w:szCs w:val="20"/>
        </w:rPr>
        <w:t xml:space="preserve"> Importance-Satisfaction Perceptions of Georgia Trout Anglers. Oral presentation at the Georgia American Fisheries Society Meeting, January 23-25, 2018. Helen, GA.</w:t>
      </w:r>
    </w:p>
    <w:p w14:paraId="34098213" w14:textId="77777777" w:rsidR="00110928" w:rsidRPr="005F7804" w:rsidRDefault="00110928" w:rsidP="00110928">
      <w:pPr>
        <w:pStyle w:val="ListParagraph"/>
        <w:rPr>
          <w:sz w:val="12"/>
          <w:szCs w:val="20"/>
        </w:rPr>
      </w:pPr>
    </w:p>
    <w:p w14:paraId="47611D7E" w14:textId="7B65AEF9" w:rsidR="00FC2A54" w:rsidRDefault="00FC2A54" w:rsidP="00E12F4A">
      <w:pPr>
        <w:pStyle w:val="ListParagraph"/>
        <w:numPr>
          <w:ilvl w:val="0"/>
          <w:numId w:val="20"/>
        </w:numPr>
        <w:rPr>
          <w:sz w:val="20"/>
          <w:szCs w:val="20"/>
        </w:rPr>
      </w:pPr>
      <w:r w:rsidRPr="00B4668A">
        <w:rPr>
          <w:i/>
          <w:sz w:val="20"/>
          <w:szCs w:val="20"/>
        </w:rPr>
        <w:t>Pruitt</w:t>
      </w:r>
      <w:r w:rsidR="00E949AD">
        <w:rPr>
          <w:i/>
          <w:sz w:val="20"/>
          <w:szCs w:val="20"/>
          <w:vertAlign w:val="superscript"/>
        </w:rPr>
        <w:t>*</w:t>
      </w:r>
      <w:r w:rsidRPr="00B4668A">
        <w:rPr>
          <w:i/>
          <w:sz w:val="20"/>
          <w:szCs w:val="20"/>
        </w:rPr>
        <w:t>, H.P.</w:t>
      </w:r>
      <w:r>
        <w:rPr>
          <w:sz w:val="20"/>
          <w:szCs w:val="20"/>
        </w:rPr>
        <w:t>, Meng, N.J, Boley, B.B., D’Angelo, G.J., Murphy, B.P., &amp; McConnell, M.D. (2017). Strategic Use of Deer Management in Conservation Planning. Oral presentation at the Southeastern Association of Fish and Wildlife Agencies (SEAFWA)</w:t>
      </w:r>
      <w:r w:rsidR="00FF3F2D">
        <w:rPr>
          <w:sz w:val="20"/>
          <w:szCs w:val="20"/>
        </w:rPr>
        <w:t>, October 31</w:t>
      </w:r>
      <w:r w:rsidR="00B4668A">
        <w:rPr>
          <w:sz w:val="20"/>
          <w:szCs w:val="20"/>
        </w:rPr>
        <w:t>, 2017. Louisville, KY.</w:t>
      </w:r>
    </w:p>
    <w:p w14:paraId="73B54416" w14:textId="77777777" w:rsidR="00FC2A54" w:rsidRPr="005F7804" w:rsidRDefault="00FC2A54" w:rsidP="00FC2A54">
      <w:pPr>
        <w:pStyle w:val="ListParagraph"/>
        <w:rPr>
          <w:sz w:val="12"/>
          <w:szCs w:val="20"/>
        </w:rPr>
      </w:pPr>
    </w:p>
    <w:p w14:paraId="1A002A9A" w14:textId="342C65B9" w:rsidR="00C33CD5" w:rsidRDefault="00C33CD5" w:rsidP="00C33CD5">
      <w:pPr>
        <w:pStyle w:val="ListParagraph"/>
        <w:numPr>
          <w:ilvl w:val="0"/>
          <w:numId w:val="20"/>
        </w:numPr>
        <w:rPr>
          <w:sz w:val="20"/>
          <w:szCs w:val="20"/>
        </w:rPr>
      </w:pPr>
      <w:r w:rsidRPr="00B4668A">
        <w:rPr>
          <w:i/>
          <w:sz w:val="20"/>
          <w:szCs w:val="20"/>
        </w:rPr>
        <w:t>Pruitt</w:t>
      </w:r>
      <w:r>
        <w:rPr>
          <w:i/>
          <w:sz w:val="20"/>
          <w:szCs w:val="20"/>
          <w:vertAlign w:val="superscript"/>
        </w:rPr>
        <w:t>*</w:t>
      </w:r>
      <w:r w:rsidRPr="00B4668A">
        <w:rPr>
          <w:i/>
          <w:sz w:val="20"/>
          <w:szCs w:val="20"/>
        </w:rPr>
        <w:t>, H.P.</w:t>
      </w:r>
      <w:r>
        <w:rPr>
          <w:sz w:val="20"/>
          <w:szCs w:val="20"/>
        </w:rPr>
        <w:t>, Meng, N.J, Boley, B.B., D’Angelo, G.J., Murphy, B.P., &amp; McConnell, M.D. (2017). Strategic Use of Deer Management in Conservation Planning. Oral presentation at the Georgia Chapter of The Wildlife Society’s Annual Meeting. September 8, 2017. Social Circle, GA.</w:t>
      </w:r>
    </w:p>
    <w:p w14:paraId="03248A32" w14:textId="77777777" w:rsidR="00C33CD5" w:rsidRPr="005F7804" w:rsidRDefault="00C33CD5" w:rsidP="00C33CD5">
      <w:pPr>
        <w:pStyle w:val="ListParagraph"/>
        <w:rPr>
          <w:sz w:val="12"/>
          <w:szCs w:val="20"/>
        </w:rPr>
      </w:pPr>
    </w:p>
    <w:p w14:paraId="163C9DC0" w14:textId="38613510" w:rsidR="00E12F4A" w:rsidRDefault="00E12F4A" w:rsidP="00E12F4A">
      <w:pPr>
        <w:pStyle w:val="ListParagraph"/>
        <w:numPr>
          <w:ilvl w:val="0"/>
          <w:numId w:val="20"/>
        </w:numPr>
        <w:rPr>
          <w:sz w:val="20"/>
          <w:szCs w:val="20"/>
        </w:rPr>
      </w:pPr>
      <w:proofErr w:type="spellStart"/>
      <w:r w:rsidRPr="00E12F4A">
        <w:rPr>
          <w:i/>
          <w:sz w:val="20"/>
          <w:szCs w:val="20"/>
        </w:rPr>
        <w:t>Yondo</w:t>
      </w:r>
      <w:proofErr w:type="spellEnd"/>
      <w:r w:rsidRPr="00E12F4A">
        <w:rPr>
          <w:i/>
          <w:sz w:val="20"/>
          <w:szCs w:val="20"/>
          <w:vertAlign w:val="superscript"/>
        </w:rPr>
        <w:t>*</w:t>
      </w:r>
      <w:r w:rsidRPr="00E12F4A">
        <w:rPr>
          <w:i/>
          <w:sz w:val="20"/>
          <w:szCs w:val="20"/>
        </w:rPr>
        <w:t>, H. J</w:t>
      </w:r>
      <w:r w:rsidRPr="00E12F4A">
        <w:rPr>
          <w:sz w:val="20"/>
          <w:szCs w:val="20"/>
        </w:rPr>
        <w:t>., B. B. Boley, B. Irwin, and C. Jennings.</w:t>
      </w:r>
      <w:r>
        <w:rPr>
          <w:sz w:val="20"/>
          <w:szCs w:val="20"/>
        </w:rPr>
        <w:t xml:space="preserve"> (2017)</w:t>
      </w:r>
      <w:r w:rsidRPr="00E12F4A">
        <w:rPr>
          <w:sz w:val="20"/>
          <w:szCs w:val="20"/>
        </w:rPr>
        <w:t xml:space="preserve"> </w:t>
      </w:r>
      <w:r w:rsidRPr="00E12F4A">
        <w:rPr>
          <w:i/>
          <w:sz w:val="20"/>
          <w:szCs w:val="20"/>
        </w:rPr>
        <w:t>Importance-Satisfaction Perceptions of Georgia Trout Anglers</w:t>
      </w:r>
      <w:r w:rsidRPr="00E12F4A">
        <w:rPr>
          <w:sz w:val="20"/>
          <w:szCs w:val="20"/>
        </w:rPr>
        <w:t>. Oral presentation at the American Fisheries Society 147th Annual Meeting, August 20-24, 2017. Tampa, FL.</w:t>
      </w:r>
    </w:p>
    <w:p w14:paraId="53512D4C" w14:textId="77777777" w:rsidR="00E12F4A" w:rsidRPr="005F7804" w:rsidRDefault="00E12F4A" w:rsidP="00E12F4A">
      <w:pPr>
        <w:pStyle w:val="ListParagraph"/>
        <w:rPr>
          <w:sz w:val="12"/>
          <w:szCs w:val="20"/>
        </w:rPr>
      </w:pPr>
    </w:p>
    <w:p w14:paraId="7DD02CFD" w14:textId="0BF1EB2F" w:rsidR="00C2212A" w:rsidRDefault="00C2212A" w:rsidP="00C2212A">
      <w:pPr>
        <w:pStyle w:val="ListParagraph"/>
        <w:numPr>
          <w:ilvl w:val="0"/>
          <w:numId w:val="20"/>
        </w:numPr>
        <w:rPr>
          <w:sz w:val="20"/>
          <w:szCs w:val="20"/>
        </w:rPr>
      </w:pPr>
      <w:r w:rsidRPr="00C2212A">
        <w:rPr>
          <w:i/>
          <w:sz w:val="20"/>
          <w:szCs w:val="20"/>
        </w:rPr>
        <w:t>Kline, C.,</w:t>
      </w:r>
      <w:r>
        <w:rPr>
          <w:sz w:val="20"/>
          <w:szCs w:val="20"/>
        </w:rPr>
        <w:t xml:space="preserve"> </w:t>
      </w:r>
      <w:r w:rsidRPr="003817AD">
        <w:rPr>
          <w:i/>
          <w:sz w:val="20"/>
          <w:szCs w:val="20"/>
        </w:rPr>
        <w:t>Knollenberg, W</w:t>
      </w:r>
      <w:r>
        <w:rPr>
          <w:sz w:val="20"/>
          <w:szCs w:val="20"/>
        </w:rPr>
        <w:t xml:space="preserve">. </w:t>
      </w:r>
      <w:r w:rsidRPr="00C2212A">
        <w:rPr>
          <w:sz w:val="20"/>
          <w:szCs w:val="20"/>
        </w:rPr>
        <w:t>Boley, B., &amp;</w:t>
      </w:r>
      <w:r>
        <w:rPr>
          <w:sz w:val="20"/>
          <w:szCs w:val="20"/>
        </w:rPr>
        <w:t xml:space="preserve"> Jordan, E. (2017).</w:t>
      </w:r>
      <w:r>
        <w:rPr>
          <w:i/>
          <w:sz w:val="20"/>
          <w:szCs w:val="20"/>
        </w:rPr>
        <w:t xml:space="preserve"> </w:t>
      </w:r>
      <w:r w:rsidRPr="00C2212A">
        <w:rPr>
          <w:i/>
          <w:sz w:val="20"/>
          <w:szCs w:val="20"/>
        </w:rPr>
        <w:t>Current P</w:t>
      </w:r>
      <w:r w:rsidR="003817AD">
        <w:rPr>
          <w:i/>
          <w:sz w:val="20"/>
          <w:szCs w:val="20"/>
        </w:rPr>
        <w:t>erceptions of Cuba by Americans.</w:t>
      </w:r>
      <w:r w:rsidRPr="00C2212A">
        <w:rPr>
          <w:i/>
          <w:sz w:val="20"/>
          <w:szCs w:val="20"/>
        </w:rPr>
        <w:t xml:space="preserve"> </w:t>
      </w:r>
      <w:r w:rsidR="003817AD">
        <w:rPr>
          <w:sz w:val="20"/>
          <w:szCs w:val="20"/>
        </w:rPr>
        <w:t xml:space="preserve"> P</w:t>
      </w:r>
      <w:r>
        <w:rPr>
          <w:sz w:val="20"/>
          <w:szCs w:val="20"/>
        </w:rPr>
        <w:t>resented at the</w:t>
      </w:r>
      <w:r w:rsidRPr="00C2212A">
        <w:rPr>
          <w:i/>
          <w:sz w:val="20"/>
          <w:szCs w:val="20"/>
        </w:rPr>
        <w:t xml:space="preserve"> </w:t>
      </w:r>
      <w:r w:rsidRPr="00C2212A">
        <w:rPr>
          <w:sz w:val="20"/>
          <w:szCs w:val="20"/>
        </w:rPr>
        <w:t>Critical Tourism Studies</w:t>
      </w:r>
      <w:r w:rsidR="008D5FC3">
        <w:rPr>
          <w:sz w:val="20"/>
          <w:szCs w:val="20"/>
        </w:rPr>
        <w:t xml:space="preserve"> C</w:t>
      </w:r>
      <w:r>
        <w:rPr>
          <w:sz w:val="20"/>
          <w:szCs w:val="20"/>
        </w:rPr>
        <w:t>onference held in Palma de Mallorca, Spain. June 25-29.</w:t>
      </w:r>
    </w:p>
    <w:p w14:paraId="502424A1" w14:textId="77777777" w:rsidR="003817AD" w:rsidRPr="005F7804" w:rsidRDefault="003817AD" w:rsidP="003817AD">
      <w:pPr>
        <w:pStyle w:val="ListParagraph"/>
        <w:rPr>
          <w:sz w:val="12"/>
          <w:szCs w:val="20"/>
        </w:rPr>
      </w:pPr>
    </w:p>
    <w:p w14:paraId="2571D423" w14:textId="11B44571" w:rsidR="003817AD" w:rsidRDefault="003817AD" w:rsidP="003817AD">
      <w:pPr>
        <w:pStyle w:val="ListParagraph"/>
        <w:numPr>
          <w:ilvl w:val="0"/>
          <w:numId w:val="20"/>
        </w:numPr>
        <w:rPr>
          <w:sz w:val="20"/>
          <w:szCs w:val="20"/>
        </w:rPr>
      </w:pPr>
      <w:r w:rsidRPr="003817AD">
        <w:rPr>
          <w:i/>
          <w:sz w:val="20"/>
          <w:szCs w:val="20"/>
        </w:rPr>
        <w:t>Boley, B.,</w:t>
      </w:r>
      <w:r>
        <w:rPr>
          <w:sz w:val="20"/>
          <w:szCs w:val="20"/>
        </w:rPr>
        <w:t xml:space="preserve"> Jordan, E. Kline, C., &amp; Knollenberg, W. (2017). </w:t>
      </w:r>
      <w:r w:rsidRPr="003817AD">
        <w:rPr>
          <w:i/>
          <w:sz w:val="20"/>
          <w:szCs w:val="20"/>
        </w:rPr>
        <w:t>Social return and intent to visit Cuba:  Developing and testing the Social Return Scale</w:t>
      </w:r>
      <w:r>
        <w:rPr>
          <w:sz w:val="20"/>
          <w:szCs w:val="20"/>
        </w:rPr>
        <w:t xml:space="preserve">. Presented at the </w:t>
      </w:r>
      <w:r w:rsidRPr="009F4EE5">
        <w:rPr>
          <w:sz w:val="20"/>
          <w:szCs w:val="20"/>
        </w:rPr>
        <w:t>4</w:t>
      </w:r>
      <w:r>
        <w:rPr>
          <w:sz w:val="20"/>
          <w:szCs w:val="20"/>
        </w:rPr>
        <w:t>8</w:t>
      </w:r>
      <w:r w:rsidRPr="009F4EE5">
        <w:rPr>
          <w:sz w:val="20"/>
          <w:szCs w:val="20"/>
          <w:vertAlign w:val="superscript"/>
        </w:rPr>
        <w:t>th</w:t>
      </w:r>
      <w:r w:rsidRPr="009F4EE5">
        <w:rPr>
          <w:sz w:val="20"/>
          <w:szCs w:val="20"/>
        </w:rPr>
        <w:t xml:space="preserve"> Travel and Tourism Research Association Annual Conference</w:t>
      </w:r>
      <w:r>
        <w:rPr>
          <w:sz w:val="20"/>
          <w:szCs w:val="20"/>
        </w:rPr>
        <w:t xml:space="preserve"> in Quebec City, Quebec, Canada. June 20-22, 2017.</w:t>
      </w:r>
    </w:p>
    <w:p w14:paraId="54B46CF8" w14:textId="77777777" w:rsidR="00852ED3" w:rsidRPr="005F7804" w:rsidRDefault="00852ED3" w:rsidP="00852ED3">
      <w:pPr>
        <w:pStyle w:val="ListParagraph"/>
        <w:rPr>
          <w:sz w:val="12"/>
          <w:szCs w:val="20"/>
        </w:rPr>
      </w:pPr>
    </w:p>
    <w:p w14:paraId="49162607" w14:textId="0C4B5007" w:rsidR="00852ED3" w:rsidRDefault="00852ED3" w:rsidP="00852ED3">
      <w:pPr>
        <w:pStyle w:val="ListParagraph"/>
        <w:numPr>
          <w:ilvl w:val="0"/>
          <w:numId w:val="20"/>
        </w:numPr>
        <w:rPr>
          <w:sz w:val="20"/>
          <w:szCs w:val="20"/>
        </w:rPr>
      </w:pPr>
      <w:proofErr w:type="spellStart"/>
      <w:r w:rsidRPr="00852ED3">
        <w:rPr>
          <w:i/>
          <w:sz w:val="20"/>
          <w:szCs w:val="20"/>
        </w:rPr>
        <w:t>Strzelecka</w:t>
      </w:r>
      <w:proofErr w:type="spellEnd"/>
      <w:r w:rsidRPr="00852ED3">
        <w:rPr>
          <w:i/>
          <w:sz w:val="20"/>
          <w:szCs w:val="20"/>
        </w:rPr>
        <w:t>, M.,</w:t>
      </w:r>
      <w:r w:rsidRPr="00852ED3">
        <w:rPr>
          <w:sz w:val="20"/>
          <w:szCs w:val="20"/>
        </w:rPr>
        <w:t xml:space="preserve"> Boley, B.B., </w:t>
      </w:r>
      <w:proofErr w:type="spellStart"/>
      <w:r w:rsidRPr="00852ED3">
        <w:rPr>
          <w:sz w:val="20"/>
          <w:szCs w:val="20"/>
        </w:rPr>
        <w:t>Woosnam</w:t>
      </w:r>
      <w:proofErr w:type="spellEnd"/>
      <w:r w:rsidRPr="00852ED3">
        <w:rPr>
          <w:sz w:val="20"/>
          <w:szCs w:val="20"/>
        </w:rPr>
        <w:t xml:space="preserve">, K. M., </w:t>
      </w:r>
      <w:proofErr w:type="spellStart"/>
      <w:r w:rsidRPr="00852ED3">
        <w:rPr>
          <w:sz w:val="20"/>
          <w:szCs w:val="20"/>
        </w:rPr>
        <w:t>Strzelecka</w:t>
      </w:r>
      <w:proofErr w:type="spellEnd"/>
      <w:r w:rsidRPr="00852ED3">
        <w:rPr>
          <w:sz w:val="20"/>
          <w:szCs w:val="20"/>
        </w:rPr>
        <w:t xml:space="preserve">, C. (18-22, </w:t>
      </w:r>
      <w:proofErr w:type="gramStart"/>
      <w:r w:rsidRPr="00852ED3">
        <w:rPr>
          <w:sz w:val="20"/>
          <w:szCs w:val="20"/>
        </w:rPr>
        <w:t>June,</w:t>
      </w:r>
      <w:proofErr w:type="gramEnd"/>
      <w:r w:rsidRPr="00852ED3">
        <w:rPr>
          <w:sz w:val="20"/>
          <w:szCs w:val="20"/>
        </w:rPr>
        <w:t xml:space="preserve"> 2017). Nature bonding and empowerment through tourism. Paper presented at the 2017 International Symposium on Society and Resource Management (ISSRM) Conference and in Book of Abstracts from 2017 ISSRM; </w:t>
      </w:r>
      <w:proofErr w:type="spellStart"/>
      <w:r w:rsidRPr="00852ED3">
        <w:rPr>
          <w:sz w:val="20"/>
          <w:szCs w:val="20"/>
        </w:rPr>
        <w:t>Umeå</w:t>
      </w:r>
      <w:proofErr w:type="spellEnd"/>
      <w:r w:rsidRPr="00852ED3">
        <w:rPr>
          <w:sz w:val="20"/>
          <w:szCs w:val="20"/>
        </w:rPr>
        <w:t>, Sweden.</w:t>
      </w:r>
    </w:p>
    <w:p w14:paraId="4049D45D" w14:textId="77777777" w:rsidR="00B95978" w:rsidRPr="00B95978" w:rsidRDefault="00B95978" w:rsidP="00B95978">
      <w:pPr>
        <w:rPr>
          <w:sz w:val="12"/>
          <w:szCs w:val="20"/>
        </w:rPr>
      </w:pPr>
    </w:p>
    <w:p w14:paraId="0A754BBF" w14:textId="35C166DA" w:rsidR="00987850" w:rsidRPr="00987850" w:rsidRDefault="00987850" w:rsidP="00987850">
      <w:pPr>
        <w:pStyle w:val="ListParagraph"/>
        <w:numPr>
          <w:ilvl w:val="0"/>
          <w:numId w:val="20"/>
        </w:numPr>
        <w:rPr>
          <w:i/>
          <w:sz w:val="20"/>
          <w:szCs w:val="20"/>
        </w:rPr>
      </w:pPr>
      <w:proofErr w:type="spellStart"/>
      <w:r>
        <w:rPr>
          <w:i/>
          <w:sz w:val="20"/>
          <w:szCs w:val="20"/>
        </w:rPr>
        <w:t>Joo</w:t>
      </w:r>
      <w:proofErr w:type="spellEnd"/>
      <w:r>
        <w:rPr>
          <w:i/>
          <w:sz w:val="20"/>
          <w:szCs w:val="20"/>
        </w:rPr>
        <w:t>, D.</w:t>
      </w:r>
      <w:r>
        <w:rPr>
          <w:sz w:val="20"/>
          <w:szCs w:val="20"/>
        </w:rPr>
        <w:t xml:space="preserve">, </w:t>
      </w:r>
      <w:proofErr w:type="spellStart"/>
      <w:r>
        <w:rPr>
          <w:sz w:val="20"/>
          <w:szCs w:val="20"/>
        </w:rPr>
        <w:t>Woosnam</w:t>
      </w:r>
      <w:proofErr w:type="spellEnd"/>
      <w:r>
        <w:rPr>
          <w:sz w:val="20"/>
          <w:szCs w:val="20"/>
        </w:rPr>
        <w:t xml:space="preserve">, K., Boley, B., &amp; </w:t>
      </w:r>
      <w:proofErr w:type="spellStart"/>
      <w:r>
        <w:rPr>
          <w:sz w:val="20"/>
          <w:szCs w:val="20"/>
        </w:rPr>
        <w:t>Aleshinloye</w:t>
      </w:r>
      <w:proofErr w:type="spellEnd"/>
      <w:r>
        <w:rPr>
          <w:sz w:val="20"/>
          <w:szCs w:val="20"/>
        </w:rPr>
        <w:t xml:space="preserve">, K. (2017). </w:t>
      </w:r>
      <w:r w:rsidRPr="00987850">
        <w:rPr>
          <w:sz w:val="20"/>
          <w:szCs w:val="20"/>
        </w:rPr>
        <w:t>Exploring the role of emotional solidarity and empowerment in explaining residents’ support for tourism development</w:t>
      </w:r>
      <w:r>
        <w:rPr>
          <w:sz w:val="20"/>
          <w:szCs w:val="20"/>
        </w:rPr>
        <w:t>. Paper presented at the Greater Western Travel and Tourism Research Association (GWTTRA) in Reno, NV April 5-7, 2017.</w:t>
      </w:r>
    </w:p>
    <w:p w14:paraId="12E652D6" w14:textId="77777777" w:rsidR="00987850" w:rsidRPr="005F7804" w:rsidRDefault="00987850" w:rsidP="00987850">
      <w:pPr>
        <w:pStyle w:val="ListParagraph"/>
        <w:rPr>
          <w:i/>
          <w:sz w:val="12"/>
          <w:szCs w:val="20"/>
        </w:rPr>
      </w:pPr>
    </w:p>
    <w:p w14:paraId="19588EDB" w14:textId="4BD8C1FD" w:rsidR="003817AD" w:rsidRPr="003817AD" w:rsidRDefault="003817AD" w:rsidP="003817AD">
      <w:pPr>
        <w:pStyle w:val="ListParagraph"/>
        <w:numPr>
          <w:ilvl w:val="0"/>
          <w:numId w:val="20"/>
        </w:numPr>
        <w:rPr>
          <w:i/>
          <w:sz w:val="20"/>
          <w:szCs w:val="20"/>
        </w:rPr>
      </w:pPr>
      <w:proofErr w:type="spellStart"/>
      <w:r w:rsidRPr="003817AD">
        <w:rPr>
          <w:i/>
          <w:sz w:val="20"/>
          <w:szCs w:val="20"/>
        </w:rPr>
        <w:t>Ayscue</w:t>
      </w:r>
      <w:proofErr w:type="spellEnd"/>
      <w:r>
        <w:rPr>
          <w:i/>
          <w:sz w:val="20"/>
          <w:szCs w:val="20"/>
          <w:vertAlign w:val="superscript"/>
        </w:rPr>
        <w:t>*</w:t>
      </w:r>
      <w:r w:rsidRPr="003817AD">
        <w:rPr>
          <w:i/>
          <w:sz w:val="20"/>
          <w:szCs w:val="20"/>
        </w:rPr>
        <w:t>, E</w:t>
      </w:r>
      <w:r>
        <w:rPr>
          <w:sz w:val="20"/>
          <w:szCs w:val="20"/>
        </w:rPr>
        <w:t xml:space="preserve">. &amp; Boley, B. </w:t>
      </w:r>
      <w:r w:rsidRPr="003817AD">
        <w:rPr>
          <w:i/>
          <w:sz w:val="20"/>
          <w:szCs w:val="20"/>
        </w:rPr>
        <w:t xml:space="preserve">Assessing the Social Impacts of </w:t>
      </w:r>
      <w:proofErr w:type="gramStart"/>
      <w:r w:rsidRPr="003817AD">
        <w:rPr>
          <w:i/>
          <w:sz w:val="20"/>
          <w:szCs w:val="20"/>
        </w:rPr>
        <w:t>Short Term</w:t>
      </w:r>
      <w:proofErr w:type="gramEnd"/>
      <w:r>
        <w:rPr>
          <w:i/>
          <w:sz w:val="20"/>
          <w:szCs w:val="20"/>
        </w:rPr>
        <w:t xml:space="preserve"> </w:t>
      </w:r>
      <w:r w:rsidRPr="003817AD">
        <w:rPr>
          <w:i/>
          <w:sz w:val="20"/>
          <w:szCs w:val="20"/>
        </w:rPr>
        <w:t>Vacation Rentals on Urban Neighborhoods</w:t>
      </w:r>
      <w:r w:rsidRPr="003817AD">
        <w:rPr>
          <w:sz w:val="20"/>
          <w:szCs w:val="20"/>
        </w:rPr>
        <w:t xml:space="preserve"> Presented at the 48</w:t>
      </w:r>
      <w:r w:rsidRPr="003817AD">
        <w:rPr>
          <w:sz w:val="20"/>
          <w:szCs w:val="20"/>
          <w:vertAlign w:val="superscript"/>
        </w:rPr>
        <w:t>th</w:t>
      </w:r>
      <w:r w:rsidRPr="003817AD">
        <w:rPr>
          <w:sz w:val="20"/>
          <w:szCs w:val="20"/>
        </w:rPr>
        <w:t xml:space="preserve"> Travel and Tourism Research Association Annual Conference in Quebec City, Quebec, Canada. June 20-22, 2017.</w:t>
      </w:r>
    </w:p>
    <w:p w14:paraId="7D7A99C6" w14:textId="77777777" w:rsidR="00C2212A" w:rsidRPr="005F7804" w:rsidRDefault="00C2212A" w:rsidP="00C2212A">
      <w:pPr>
        <w:pStyle w:val="ListParagraph"/>
        <w:rPr>
          <w:sz w:val="12"/>
          <w:szCs w:val="20"/>
        </w:rPr>
      </w:pPr>
    </w:p>
    <w:p w14:paraId="6E5F7722" w14:textId="26A380EC" w:rsidR="0087344E" w:rsidRPr="0087344E" w:rsidRDefault="0087344E" w:rsidP="0087344E">
      <w:pPr>
        <w:pStyle w:val="ListParagraph"/>
        <w:numPr>
          <w:ilvl w:val="0"/>
          <w:numId w:val="20"/>
        </w:numPr>
        <w:rPr>
          <w:i/>
          <w:sz w:val="20"/>
          <w:szCs w:val="20"/>
        </w:rPr>
      </w:pPr>
      <w:r w:rsidRPr="0087344E">
        <w:rPr>
          <w:i/>
          <w:sz w:val="20"/>
          <w:szCs w:val="20"/>
        </w:rPr>
        <w:t>Boley, B., Watson</w:t>
      </w:r>
      <w:r w:rsidRPr="0087344E">
        <w:rPr>
          <w:i/>
          <w:sz w:val="20"/>
          <w:szCs w:val="20"/>
          <w:vertAlign w:val="superscript"/>
        </w:rPr>
        <w:t>*</w:t>
      </w:r>
      <w:r w:rsidRPr="0087344E">
        <w:rPr>
          <w:i/>
          <w:sz w:val="20"/>
          <w:szCs w:val="20"/>
        </w:rPr>
        <w:t>, A</w:t>
      </w:r>
      <w:r>
        <w:rPr>
          <w:sz w:val="20"/>
          <w:szCs w:val="20"/>
        </w:rPr>
        <w:t xml:space="preserve">. &amp; </w:t>
      </w:r>
      <w:proofErr w:type="spellStart"/>
      <w:r>
        <w:rPr>
          <w:sz w:val="20"/>
          <w:szCs w:val="20"/>
        </w:rPr>
        <w:t>Strzelecka</w:t>
      </w:r>
      <w:proofErr w:type="spellEnd"/>
      <w:r>
        <w:rPr>
          <w:sz w:val="20"/>
          <w:szCs w:val="20"/>
        </w:rPr>
        <w:t>, M. (2017</w:t>
      </w:r>
      <w:r w:rsidRPr="0087344E">
        <w:rPr>
          <w:i/>
          <w:sz w:val="20"/>
          <w:szCs w:val="20"/>
        </w:rPr>
        <w:t xml:space="preserve">). Place distinctiveness, </w:t>
      </w:r>
      <w:proofErr w:type="gramStart"/>
      <w:r>
        <w:rPr>
          <w:i/>
          <w:sz w:val="20"/>
          <w:szCs w:val="20"/>
        </w:rPr>
        <w:t>Psychological</w:t>
      </w:r>
      <w:proofErr w:type="gramEnd"/>
      <w:r>
        <w:rPr>
          <w:i/>
          <w:sz w:val="20"/>
          <w:szCs w:val="20"/>
        </w:rPr>
        <w:t xml:space="preserve"> empowerment, and Support for T</w:t>
      </w:r>
      <w:r w:rsidRPr="0087344E">
        <w:rPr>
          <w:i/>
          <w:sz w:val="20"/>
          <w:szCs w:val="20"/>
        </w:rPr>
        <w:t>ourism</w:t>
      </w:r>
      <w:r w:rsidR="003817AD">
        <w:rPr>
          <w:sz w:val="20"/>
          <w:szCs w:val="20"/>
        </w:rPr>
        <w:t>. P</w:t>
      </w:r>
      <w:r>
        <w:rPr>
          <w:sz w:val="20"/>
          <w:szCs w:val="20"/>
        </w:rPr>
        <w:t>resented as a poster at the Southeast Recreation Research Conference held in Asheville, NC. March 19-21, 2017.</w:t>
      </w:r>
    </w:p>
    <w:p w14:paraId="2559236F" w14:textId="77777777" w:rsidR="0087344E" w:rsidRPr="005F7804" w:rsidRDefault="0087344E" w:rsidP="0087344E">
      <w:pPr>
        <w:pStyle w:val="ListParagraph"/>
        <w:rPr>
          <w:i/>
          <w:sz w:val="12"/>
          <w:szCs w:val="20"/>
        </w:rPr>
      </w:pPr>
    </w:p>
    <w:p w14:paraId="4B86EB0C" w14:textId="27997555" w:rsidR="0087344E" w:rsidRPr="0087344E" w:rsidRDefault="0087344E" w:rsidP="0087344E">
      <w:pPr>
        <w:pStyle w:val="ListParagraph"/>
        <w:numPr>
          <w:ilvl w:val="0"/>
          <w:numId w:val="20"/>
        </w:numPr>
        <w:rPr>
          <w:i/>
          <w:sz w:val="20"/>
          <w:szCs w:val="20"/>
        </w:rPr>
      </w:pPr>
      <w:proofErr w:type="spellStart"/>
      <w:r w:rsidRPr="0087344E">
        <w:rPr>
          <w:i/>
          <w:sz w:val="20"/>
          <w:szCs w:val="20"/>
        </w:rPr>
        <w:t>Palardy</w:t>
      </w:r>
      <w:proofErr w:type="spellEnd"/>
      <w:r w:rsidRPr="0087344E">
        <w:rPr>
          <w:i/>
          <w:sz w:val="20"/>
          <w:szCs w:val="20"/>
        </w:rPr>
        <w:t>, N</w:t>
      </w:r>
      <w:r>
        <w:rPr>
          <w:sz w:val="20"/>
          <w:szCs w:val="20"/>
        </w:rPr>
        <w:t>.</w:t>
      </w:r>
      <w:r>
        <w:rPr>
          <w:sz w:val="20"/>
          <w:szCs w:val="20"/>
          <w:vertAlign w:val="superscript"/>
        </w:rPr>
        <w:t>*</w:t>
      </w:r>
      <w:r>
        <w:rPr>
          <w:sz w:val="20"/>
          <w:szCs w:val="20"/>
        </w:rPr>
        <w:t xml:space="preserve">, Boley, B., &amp; Johnson-Gaither, C. (2017). </w:t>
      </w:r>
      <w:r w:rsidRPr="0087344E">
        <w:rPr>
          <w:sz w:val="20"/>
          <w:szCs w:val="20"/>
        </w:rPr>
        <w:t xml:space="preserve">Residents and urban greenways: Modeling support of the Atlanta </w:t>
      </w:r>
      <w:proofErr w:type="spellStart"/>
      <w:r w:rsidRPr="0087344E">
        <w:rPr>
          <w:sz w:val="20"/>
          <w:szCs w:val="20"/>
        </w:rPr>
        <w:t>BeltLine</w:t>
      </w:r>
      <w:proofErr w:type="spellEnd"/>
      <w:r w:rsidR="003817AD">
        <w:rPr>
          <w:sz w:val="20"/>
          <w:szCs w:val="20"/>
        </w:rPr>
        <w:t>. P</w:t>
      </w:r>
      <w:r>
        <w:rPr>
          <w:sz w:val="20"/>
          <w:szCs w:val="20"/>
        </w:rPr>
        <w:t>resented at the Southeast Recreation Research Conference held in Asheville, NC. March 19-21, 2017.</w:t>
      </w:r>
    </w:p>
    <w:p w14:paraId="16FF77D4" w14:textId="77777777" w:rsidR="007A6A34" w:rsidRPr="005F7804" w:rsidRDefault="007A6A34" w:rsidP="007A6A34">
      <w:pPr>
        <w:pStyle w:val="ListParagraph"/>
        <w:rPr>
          <w:i/>
          <w:sz w:val="12"/>
          <w:szCs w:val="20"/>
        </w:rPr>
      </w:pPr>
    </w:p>
    <w:p w14:paraId="50A6B1B5" w14:textId="1C4BB85B" w:rsidR="0087344E" w:rsidRPr="0087344E" w:rsidRDefault="0087344E" w:rsidP="0087344E">
      <w:pPr>
        <w:pStyle w:val="ListParagraph"/>
        <w:numPr>
          <w:ilvl w:val="0"/>
          <w:numId w:val="20"/>
        </w:numPr>
        <w:rPr>
          <w:i/>
          <w:sz w:val="20"/>
          <w:szCs w:val="20"/>
        </w:rPr>
      </w:pPr>
      <w:r>
        <w:rPr>
          <w:sz w:val="20"/>
          <w:szCs w:val="20"/>
        </w:rPr>
        <w:t>Weber, S.</w:t>
      </w:r>
      <w:r>
        <w:rPr>
          <w:sz w:val="20"/>
          <w:szCs w:val="20"/>
          <w:vertAlign w:val="superscript"/>
        </w:rPr>
        <w:t>*</w:t>
      </w:r>
      <w:r>
        <w:rPr>
          <w:sz w:val="20"/>
          <w:szCs w:val="20"/>
        </w:rPr>
        <w:t xml:space="preserve">, </w:t>
      </w:r>
      <w:r w:rsidRPr="0087344E">
        <w:rPr>
          <w:i/>
          <w:sz w:val="20"/>
          <w:szCs w:val="20"/>
        </w:rPr>
        <w:t>Boley, B.</w:t>
      </w:r>
      <w:r>
        <w:rPr>
          <w:sz w:val="20"/>
          <w:szCs w:val="20"/>
        </w:rPr>
        <w:t xml:space="preserve">, </w:t>
      </w:r>
      <w:proofErr w:type="spellStart"/>
      <w:r>
        <w:rPr>
          <w:sz w:val="20"/>
          <w:szCs w:val="20"/>
        </w:rPr>
        <w:t>Palardy</w:t>
      </w:r>
      <w:proofErr w:type="spellEnd"/>
      <w:r>
        <w:rPr>
          <w:sz w:val="20"/>
          <w:szCs w:val="20"/>
        </w:rPr>
        <w:t>, N.</w:t>
      </w:r>
      <w:r>
        <w:rPr>
          <w:sz w:val="20"/>
          <w:szCs w:val="20"/>
          <w:vertAlign w:val="superscript"/>
        </w:rPr>
        <w:t>*</w:t>
      </w:r>
      <w:r>
        <w:rPr>
          <w:sz w:val="20"/>
          <w:szCs w:val="20"/>
        </w:rPr>
        <w:t xml:space="preserve">, &amp; Johnson-Gaither, C. (2017). </w:t>
      </w:r>
      <w:r w:rsidRPr="0087344E">
        <w:rPr>
          <w:sz w:val="20"/>
          <w:szCs w:val="20"/>
        </w:rPr>
        <w:t xml:space="preserve">The impact of greenways on residential concerns: findings from the Atlanta </w:t>
      </w:r>
      <w:proofErr w:type="spellStart"/>
      <w:r w:rsidRPr="0087344E">
        <w:rPr>
          <w:sz w:val="20"/>
          <w:szCs w:val="20"/>
        </w:rPr>
        <w:t>BeltLine</w:t>
      </w:r>
      <w:proofErr w:type="spellEnd"/>
      <w:r w:rsidRPr="0087344E">
        <w:rPr>
          <w:sz w:val="20"/>
          <w:szCs w:val="20"/>
        </w:rPr>
        <w:t xml:space="preserve"> Trail</w:t>
      </w:r>
      <w:r w:rsidR="005A586E">
        <w:rPr>
          <w:sz w:val="20"/>
          <w:szCs w:val="20"/>
        </w:rPr>
        <w:t>. P</w:t>
      </w:r>
      <w:r>
        <w:rPr>
          <w:sz w:val="20"/>
          <w:szCs w:val="20"/>
        </w:rPr>
        <w:t>resented at the Southeast Recreation Research Conference held in Asheville, NC. March 19-21, 2017.</w:t>
      </w:r>
    </w:p>
    <w:p w14:paraId="761249CB" w14:textId="77777777" w:rsidR="0087344E" w:rsidRPr="005F7804" w:rsidRDefault="0087344E" w:rsidP="0087344E">
      <w:pPr>
        <w:pStyle w:val="ListParagraph"/>
        <w:rPr>
          <w:i/>
          <w:sz w:val="12"/>
          <w:szCs w:val="20"/>
        </w:rPr>
      </w:pPr>
    </w:p>
    <w:p w14:paraId="48F158E4" w14:textId="0CA0D364" w:rsidR="0087344E" w:rsidRPr="00A76403" w:rsidRDefault="0087344E" w:rsidP="0087344E">
      <w:pPr>
        <w:pStyle w:val="ListParagraph"/>
        <w:numPr>
          <w:ilvl w:val="0"/>
          <w:numId w:val="20"/>
        </w:numPr>
        <w:rPr>
          <w:i/>
          <w:sz w:val="20"/>
          <w:szCs w:val="20"/>
        </w:rPr>
      </w:pPr>
      <w:r>
        <w:rPr>
          <w:i/>
          <w:sz w:val="20"/>
          <w:szCs w:val="20"/>
        </w:rPr>
        <w:t>Fulmer, A.</w:t>
      </w:r>
      <w:r>
        <w:rPr>
          <w:i/>
          <w:sz w:val="20"/>
          <w:szCs w:val="20"/>
          <w:vertAlign w:val="superscript"/>
        </w:rPr>
        <w:t>*</w:t>
      </w:r>
      <w:r>
        <w:rPr>
          <w:sz w:val="20"/>
          <w:szCs w:val="20"/>
        </w:rPr>
        <w:t xml:space="preserve">, Boley, B., &amp; Green, G.T. (2017). </w:t>
      </w:r>
      <w:r w:rsidRPr="0087344E">
        <w:rPr>
          <w:sz w:val="20"/>
          <w:szCs w:val="20"/>
        </w:rPr>
        <w:t>Prioritized Importance Performance Analysis (PIPA) of US Forest Service handheld radios</w:t>
      </w:r>
      <w:r w:rsidR="005A586E">
        <w:rPr>
          <w:sz w:val="20"/>
          <w:szCs w:val="20"/>
        </w:rPr>
        <w:t>. P</w:t>
      </w:r>
      <w:r>
        <w:rPr>
          <w:sz w:val="20"/>
          <w:szCs w:val="20"/>
        </w:rPr>
        <w:t>resented at the Southeast Recreation Research Conference held in Asheville, NC. March 19-21, 2017.</w:t>
      </w:r>
    </w:p>
    <w:p w14:paraId="0EC5B9E4" w14:textId="77777777" w:rsidR="00A76403" w:rsidRPr="005F7804" w:rsidRDefault="00A76403" w:rsidP="00A76403">
      <w:pPr>
        <w:pStyle w:val="ListParagraph"/>
        <w:rPr>
          <w:i/>
          <w:sz w:val="12"/>
          <w:szCs w:val="20"/>
        </w:rPr>
      </w:pPr>
    </w:p>
    <w:p w14:paraId="01ED7C49" w14:textId="67A2D309" w:rsidR="00A76403" w:rsidRPr="0087344E" w:rsidRDefault="00A76403" w:rsidP="00A76403">
      <w:pPr>
        <w:pStyle w:val="ListParagraph"/>
        <w:numPr>
          <w:ilvl w:val="0"/>
          <w:numId w:val="20"/>
        </w:numPr>
        <w:rPr>
          <w:i/>
          <w:sz w:val="20"/>
          <w:szCs w:val="20"/>
        </w:rPr>
      </w:pPr>
      <w:proofErr w:type="spellStart"/>
      <w:r>
        <w:rPr>
          <w:i/>
          <w:sz w:val="20"/>
          <w:szCs w:val="20"/>
        </w:rPr>
        <w:t>Yondo</w:t>
      </w:r>
      <w:proofErr w:type="spellEnd"/>
      <w:r>
        <w:rPr>
          <w:i/>
          <w:sz w:val="20"/>
          <w:szCs w:val="20"/>
        </w:rPr>
        <w:t>, H.</w:t>
      </w:r>
      <w:r>
        <w:rPr>
          <w:i/>
          <w:sz w:val="20"/>
          <w:szCs w:val="20"/>
          <w:vertAlign w:val="superscript"/>
        </w:rPr>
        <w:t>*</w:t>
      </w:r>
      <w:r>
        <w:rPr>
          <w:i/>
          <w:sz w:val="20"/>
          <w:szCs w:val="20"/>
        </w:rPr>
        <w:t>,</w:t>
      </w:r>
      <w:r>
        <w:rPr>
          <w:sz w:val="20"/>
          <w:szCs w:val="20"/>
        </w:rPr>
        <w:t xml:space="preserve"> Boley, B., Irwin, B., &amp; Jennings, C. (2017). </w:t>
      </w:r>
      <w:r w:rsidRPr="00A76403">
        <w:rPr>
          <w:sz w:val="20"/>
          <w:szCs w:val="20"/>
        </w:rPr>
        <w:t>Importance-performance perceptions of Georgia trout anglers</w:t>
      </w:r>
      <w:r w:rsidR="005A586E">
        <w:rPr>
          <w:sz w:val="20"/>
          <w:szCs w:val="20"/>
        </w:rPr>
        <w:t>. P</w:t>
      </w:r>
      <w:r>
        <w:rPr>
          <w:sz w:val="20"/>
          <w:szCs w:val="20"/>
        </w:rPr>
        <w:t>resented at the Southeast Recreation Research Conference held in Asheville, NC. March 19-21, 2017.</w:t>
      </w:r>
    </w:p>
    <w:p w14:paraId="76D44894" w14:textId="77777777" w:rsidR="0087344E" w:rsidRPr="005F7804" w:rsidRDefault="0087344E" w:rsidP="0087344E">
      <w:pPr>
        <w:pStyle w:val="ListParagraph"/>
        <w:rPr>
          <w:i/>
          <w:sz w:val="12"/>
          <w:szCs w:val="20"/>
        </w:rPr>
      </w:pPr>
    </w:p>
    <w:p w14:paraId="225DBB3F" w14:textId="22F631DF" w:rsidR="0087344E" w:rsidRPr="0087344E" w:rsidRDefault="0087344E" w:rsidP="0087344E">
      <w:pPr>
        <w:pStyle w:val="ListParagraph"/>
        <w:numPr>
          <w:ilvl w:val="0"/>
          <w:numId w:val="20"/>
        </w:numPr>
        <w:rPr>
          <w:i/>
          <w:sz w:val="20"/>
          <w:szCs w:val="20"/>
        </w:rPr>
      </w:pPr>
      <w:proofErr w:type="spellStart"/>
      <w:r w:rsidRPr="0087344E">
        <w:rPr>
          <w:i/>
          <w:sz w:val="20"/>
          <w:szCs w:val="20"/>
        </w:rPr>
        <w:t>Ayscue</w:t>
      </w:r>
      <w:proofErr w:type="spellEnd"/>
      <w:r w:rsidRPr="0087344E">
        <w:rPr>
          <w:i/>
          <w:sz w:val="20"/>
          <w:szCs w:val="20"/>
        </w:rPr>
        <w:t>, E.</w:t>
      </w:r>
      <w:r>
        <w:rPr>
          <w:i/>
          <w:sz w:val="20"/>
          <w:szCs w:val="20"/>
          <w:vertAlign w:val="superscript"/>
        </w:rPr>
        <w:t>*</w:t>
      </w:r>
      <w:r w:rsidRPr="0087344E">
        <w:rPr>
          <w:i/>
          <w:sz w:val="20"/>
          <w:szCs w:val="20"/>
        </w:rPr>
        <w:t>,</w:t>
      </w:r>
      <w:r>
        <w:rPr>
          <w:sz w:val="20"/>
          <w:szCs w:val="20"/>
        </w:rPr>
        <w:t xml:space="preserve"> </w:t>
      </w:r>
      <w:proofErr w:type="spellStart"/>
      <w:r>
        <w:rPr>
          <w:sz w:val="20"/>
          <w:szCs w:val="20"/>
        </w:rPr>
        <w:t>Goetcheus</w:t>
      </w:r>
      <w:proofErr w:type="spellEnd"/>
      <w:r>
        <w:rPr>
          <w:sz w:val="20"/>
          <w:szCs w:val="20"/>
        </w:rPr>
        <w:t xml:space="preserve">, C., &amp; Boley, B. (2017). </w:t>
      </w:r>
      <w:r w:rsidRPr="0087344E">
        <w:rPr>
          <w:sz w:val="20"/>
          <w:szCs w:val="20"/>
        </w:rPr>
        <w:t>An interdisciplinary framework for understanding shared lodging’s impacts on urban neighborhoods</w:t>
      </w:r>
      <w:r w:rsidR="005A586E">
        <w:rPr>
          <w:sz w:val="20"/>
          <w:szCs w:val="20"/>
        </w:rPr>
        <w:t>. P</w:t>
      </w:r>
      <w:r>
        <w:rPr>
          <w:sz w:val="20"/>
          <w:szCs w:val="20"/>
        </w:rPr>
        <w:t>resented at the Southeast Recreation Research Conference held in Asheville, NC. March 19-21, 2017.</w:t>
      </w:r>
    </w:p>
    <w:p w14:paraId="2B19A008" w14:textId="14CEBD16" w:rsidR="0087344E" w:rsidRPr="00B95978" w:rsidRDefault="0087344E" w:rsidP="0087344E">
      <w:pPr>
        <w:pStyle w:val="ListParagraph"/>
        <w:rPr>
          <w:i/>
          <w:sz w:val="12"/>
          <w:szCs w:val="20"/>
        </w:rPr>
      </w:pPr>
    </w:p>
    <w:p w14:paraId="248C3031" w14:textId="3A8B8A74" w:rsidR="006F1831" w:rsidRDefault="006F1831" w:rsidP="006F1831">
      <w:pPr>
        <w:pStyle w:val="ListParagraph"/>
        <w:numPr>
          <w:ilvl w:val="0"/>
          <w:numId w:val="20"/>
        </w:numPr>
        <w:rPr>
          <w:sz w:val="20"/>
          <w:szCs w:val="20"/>
        </w:rPr>
      </w:pPr>
      <w:r w:rsidRPr="006F1831">
        <w:rPr>
          <w:i/>
          <w:sz w:val="20"/>
          <w:szCs w:val="20"/>
        </w:rPr>
        <w:t>Boley, B</w:t>
      </w:r>
      <w:r>
        <w:rPr>
          <w:sz w:val="20"/>
          <w:szCs w:val="20"/>
        </w:rPr>
        <w:t xml:space="preserve">., Jordan, E., Kline, C. &amp; Knollenberg, W. (2016). </w:t>
      </w:r>
      <w:r w:rsidRPr="006F1831">
        <w:rPr>
          <w:i/>
          <w:sz w:val="20"/>
          <w:szCs w:val="20"/>
        </w:rPr>
        <w:t>Measuring the Anticipated Social Return from Tourism</w:t>
      </w:r>
      <w:r>
        <w:rPr>
          <w:sz w:val="20"/>
          <w:szCs w:val="20"/>
        </w:rPr>
        <w:t>. Presented at the 9</w:t>
      </w:r>
      <w:r w:rsidRPr="006F1831">
        <w:rPr>
          <w:sz w:val="20"/>
          <w:szCs w:val="20"/>
          <w:vertAlign w:val="superscript"/>
        </w:rPr>
        <w:t>th</w:t>
      </w:r>
      <w:r>
        <w:rPr>
          <w:sz w:val="20"/>
          <w:szCs w:val="20"/>
        </w:rPr>
        <w:t xml:space="preserve"> Annual Consumer Behavior in Tourism Symposium (CBTS) in </w:t>
      </w:r>
      <w:proofErr w:type="spellStart"/>
      <w:r>
        <w:rPr>
          <w:sz w:val="20"/>
          <w:szCs w:val="20"/>
        </w:rPr>
        <w:t>Bruneck</w:t>
      </w:r>
      <w:proofErr w:type="spellEnd"/>
      <w:r>
        <w:rPr>
          <w:sz w:val="20"/>
          <w:szCs w:val="20"/>
        </w:rPr>
        <w:t>/</w:t>
      </w:r>
      <w:proofErr w:type="spellStart"/>
      <w:r>
        <w:rPr>
          <w:sz w:val="20"/>
          <w:szCs w:val="20"/>
        </w:rPr>
        <w:t>Brunico</w:t>
      </w:r>
      <w:proofErr w:type="spellEnd"/>
      <w:r>
        <w:rPr>
          <w:sz w:val="20"/>
          <w:szCs w:val="20"/>
        </w:rPr>
        <w:t>, Italy. December 14-17, 2016.</w:t>
      </w:r>
    </w:p>
    <w:p w14:paraId="428FFCDE" w14:textId="77777777" w:rsidR="00807AB7" w:rsidRPr="005F7804" w:rsidRDefault="00807AB7" w:rsidP="00807AB7">
      <w:pPr>
        <w:pStyle w:val="ListParagraph"/>
        <w:rPr>
          <w:sz w:val="12"/>
          <w:szCs w:val="20"/>
        </w:rPr>
      </w:pPr>
    </w:p>
    <w:p w14:paraId="5E9BE380" w14:textId="02FCC351" w:rsidR="00063036" w:rsidRDefault="00063036" w:rsidP="004820F6">
      <w:pPr>
        <w:pStyle w:val="ListParagraph"/>
        <w:numPr>
          <w:ilvl w:val="0"/>
          <w:numId w:val="20"/>
        </w:numPr>
        <w:rPr>
          <w:sz w:val="20"/>
          <w:szCs w:val="20"/>
        </w:rPr>
      </w:pPr>
      <w:r w:rsidRPr="00063036">
        <w:rPr>
          <w:i/>
          <w:sz w:val="20"/>
          <w:szCs w:val="20"/>
        </w:rPr>
        <w:t>Boutwell, L., Boley, B.</w:t>
      </w:r>
      <w:r>
        <w:rPr>
          <w:sz w:val="20"/>
          <w:szCs w:val="20"/>
        </w:rPr>
        <w:t xml:space="preserve">, &amp; Landry, C. (2016). </w:t>
      </w:r>
      <w:r>
        <w:rPr>
          <w:i/>
          <w:sz w:val="20"/>
          <w:szCs w:val="20"/>
        </w:rPr>
        <w:t>Economic Impacts of Climate Change on Coastal Tourism in Georgia</w:t>
      </w:r>
      <w:r>
        <w:rPr>
          <w:sz w:val="20"/>
          <w:szCs w:val="20"/>
        </w:rPr>
        <w:t>.  Presented at the Georgia Department of Natural Resources’ Climate Conference on Jekyll Island, GA. November 2-3, 2016.</w:t>
      </w:r>
    </w:p>
    <w:p w14:paraId="08AC63D3" w14:textId="77777777" w:rsidR="00063036" w:rsidRPr="005F7804" w:rsidRDefault="00063036" w:rsidP="00063036">
      <w:pPr>
        <w:pStyle w:val="ListParagraph"/>
        <w:rPr>
          <w:sz w:val="12"/>
          <w:szCs w:val="20"/>
        </w:rPr>
      </w:pPr>
    </w:p>
    <w:p w14:paraId="2EECCC74" w14:textId="77777777" w:rsidR="004820F6" w:rsidRDefault="004820F6" w:rsidP="004820F6">
      <w:pPr>
        <w:pStyle w:val="ListParagraph"/>
        <w:numPr>
          <w:ilvl w:val="0"/>
          <w:numId w:val="20"/>
        </w:numPr>
        <w:rPr>
          <w:sz w:val="20"/>
          <w:szCs w:val="20"/>
        </w:rPr>
      </w:pPr>
      <w:r w:rsidRPr="004820F6">
        <w:rPr>
          <w:i/>
          <w:sz w:val="20"/>
          <w:szCs w:val="20"/>
        </w:rPr>
        <w:t>Boley, B</w:t>
      </w:r>
      <w:r>
        <w:rPr>
          <w:sz w:val="20"/>
          <w:szCs w:val="20"/>
        </w:rPr>
        <w:t xml:space="preserve">., </w:t>
      </w:r>
      <w:proofErr w:type="spellStart"/>
      <w:r w:rsidRPr="004820F6">
        <w:rPr>
          <w:sz w:val="20"/>
          <w:szCs w:val="20"/>
        </w:rPr>
        <w:t>Strzelecka</w:t>
      </w:r>
      <w:proofErr w:type="spellEnd"/>
      <w:r w:rsidRPr="004820F6">
        <w:rPr>
          <w:sz w:val="20"/>
          <w:szCs w:val="20"/>
        </w:rPr>
        <w:t>, M.,</w:t>
      </w:r>
      <w:r>
        <w:rPr>
          <w:sz w:val="20"/>
          <w:szCs w:val="20"/>
        </w:rPr>
        <w:t xml:space="preserve"> &amp; </w:t>
      </w:r>
      <w:proofErr w:type="spellStart"/>
      <w:r>
        <w:rPr>
          <w:sz w:val="20"/>
          <w:szCs w:val="20"/>
        </w:rPr>
        <w:t>Woosnam</w:t>
      </w:r>
      <w:proofErr w:type="spellEnd"/>
      <w:r>
        <w:rPr>
          <w:sz w:val="20"/>
          <w:szCs w:val="20"/>
        </w:rPr>
        <w:t xml:space="preserve">, K. (2016). </w:t>
      </w:r>
      <w:r w:rsidRPr="004820F6">
        <w:rPr>
          <w:i/>
          <w:sz w:val="20"/>
          <w:szCs w:val="20"/>
        </w:rPr>
        <w:t>Measuring Resident Perceptions of Economically Benefiting from Tourism</w:t>
      </w:r>
      <w:r>
        <w:rPr>
          <w:sz w:val="20"/>
          <w:szCs w:val="20"/>
        </w:rPr>
        <w:t xml:space="preserve">. </w:t>
      </w:r>
      <w:r w:rsidRPr="009F4EE5">
        <w:rPr>
          <w:sz w:val="20"/>
          <w:szCs w:val="20"/>
        </w:rPr>
        <w:t>Presented at the</w:t>
      </w:r>
      <w:r>
        <w:rPr>
          <w:sz w:val="20"/>
          <w:szCs w:val="20"/>
        </w:rPr>
        <w:t xml:space="preserve"> </w:t>
      </w:r>
      <w:r w:rsidRPr="009F4EE5">
        <w:rPr>
          <w:sz w:val="20"/>
          <w:szCs w:val="20"/>
        </w:rPr>
        <w:t>47</w:t>
      </w:r>
      <w:r w:rsidRPr="009F4EE5">
        <w:rPr>
          <w:sz w:val="20"/>
          <w:szCs w:val="20"/>
          <w:vertAlign w:val="superscript"/>
        </w:rPr>
        <w:t>th</w:t>
      </w:r>
      <w:r w:rsidRPr="009F4EE5">
        <w:rPr>
          <w:sz w:val="20"/>
          <w:szCs w:val="20"/>
        </w:rPr>
        <w:t xml:space="preserve"> Travel and Tourism Research Association Annual Conference</w:t>
      </w:r>
      <w:r>
        <w:rPr>
          <w:sz w:val="20"/>
          <w:szCs w:val="20"/>
        </w:rPr>
        <w:t xml:space="preserve"> in Vail, Co. June 14-16, 2016.</w:t>
      </w:r>
    </w:p>
    <w:p w14:paraId="76F3B7D3" w14:textId="77777777" w:rsidR="004820F6" w:rsidRPr="005F7804" w:rsidRDefault="004820F6" w:rsidP="004820F6">
      <w:pPr>
        <w:pStyle w:val="ListParagraph"/>
        <w:rPr>
          <w:sz w:val="12"/>
          <w:szCs w:val="20"/>
        </w:rPr>
      </w:pPr>
    </w:p>
    <w:p w14:paraId="6CE02C0D" w14:textId="77915655" w:rsidR="009F4EE5" w:rsidRDefault="009F4EE5" w:rsidP="009F4EE5">
      <w:pPr>
        <w:pStyle w:val="ListParagraph"/>
        <w:numPr>
          <w:ilvl w:val="0"/>
          <w:numId w:val="20"/>
        </w:numPr>
        <w:rPr>
          <w:sz w:val="20"/>
          <w:szCs w:val="20"/>
        </w:rPr>
      </w:pPr>
      <w:proofErr w:type="spellStart"/>
      <w:r w:rsidRPr="009F4EE5">
        <w:rPr>
          <w:i/>
          <w:sz w:val="20"/>
          <w:szCs w:val="20"/>
        </w:rPr>
        <w:t>Ayscue</w:t>
      </w:r>
      <w:proofErr w:type="spellEnd"/>
      <w:r w:rsidRPr="009F4EE5">
        <w:rPr>
          <w:i/>
          <w:sz w:val="20"/>
          <w:szCs w:val="20"/>
        </w:rPr>
        <w:t>, E</w:t>
      </w:r>
      <w:r w:rsidR="00C8311F">
        <w:rPr>
          <w:rStyle w:val="FootnoteReference"/>
          <w:i/>
          <w:sz w:val="20"/>
          <w:szCs w:val="20"/>
        </w:rPr>
        <w:footnoteReference w:customMarkFollows="1" w:id="7"/>
        <w:t>*</w:t>
      </w:r>
      <w:r>
        <w:rPr>
          <w:sz w:val="20"/>
          <w:szCs w:val="20"/>
        </w:rPr>
        <w:t>,</w:t>
      </w:r>
      <w:r w:rsidRPr="009F4EE5">
        <w:rPr>
          <w:sz w:val="20"/>
          <w:szCs w:val="20"/>
        </w:rPr>
        <w:t xml:space="preserve"> Boley, B.</w:t>
      </w:r>
      <w:r>
        <w:rPr>
          <w:sz w:val="20"/>
          <w:szCs w:val="20"/>
        </w:rPr>
        <w:t xml:space="preserve">, </w:t>
      </w:r>
      <w:r w:rsidRPr="009F4EE5">
        <w:rPr>
          <w:sz w:val="20"/>
          <w:szCs w:val="20"/>
        </w:rPr>
        <w:t>Maruyama, N.,</w:t>
      </w:r>
      <w:r>
        <w:rPr>
          <w:sz w:val="20"/>
          <w:szCs w:val="20"/>
        </w:rPr>
        <w:t xml:space="preserve"> &amp;</w:t>
      </w:r>
      <w:r w:rsidRPr="009F4EE5">
        <w:rPr>
          <w:sz w:val="20"/>
          <w:szCs w:val="20"/>
        </w:rPr>
        <w:t xml:space="preserve"> </w:t>
      </w:r>
      <w:proofErr w:type="spellStart"/>
      <w:r>
        <w:rPr>
          <w:sz w:val="20"/>
          <w:szCs w:val="20"/>
        </w:rPr>
        <w:t>Woosnam</w:t>
      </w:r>
      <w:proofErr w:type="spellEnd"/>
      <w:r>
        <w:rPr>
          <w:sz w:val="20"/>
          <w:szCs w:val="20"/>
        </w:rPr>
        <w:t>, K.</w:t>
      </w:r>
      <w:r w:rsidRPr="009F4EE5">
        <w:rPr>
          <w:sz w:val="20"/>
          <w:szCs w:val="20"/>
        </w:rPr>
        <w:t xml:space="preserve"> (2016).</w:t>
      </w:r>
      <w:r>
        <w:rPr>
          <w:sz w:val="20"/>
          <w:szCs w:val="20"/>
        </w:rPr>
        <w:t xml:space="preserve"> </w:t>
      </w:r>
      <w:r w:rsidRPr="009F4EE5">
        <w:rPr>
          <w:i/>
          <w:sz w:val="20"/>
          <w:szCs w:val="20"/>
        </w:rPr>
        <w:t>Testing for Gender Discrepancies Using the Resident Empowerment through Tourism Scale</w:t>
      </w:r>
      <w:r w:rsidRPr="009F4EE5">
        <w:rPr>
          <w:sz w:val="20"/>
          <w:szCs w:val="20"/>
        </w:rPr>
        <w:t>. Presented at the</w:t>
      </w:r>
      <w:r>
        <w:rPr>
          <w:sz w:val="20"/>
          <w:szCs w:val="20"/>
        </w:rPr>
        <w:t xml:space="preserve"> </w:t>
      </w:r>
      <w:r w:rsidRPr="009F4EE5">
        <w:rPr>
          <w:sz w:val="20"/>
          <w:szCs w:val="20"/>
        </w:rPr>
        <w:t>47</w:t>
      </w:r>
      <w:r w:rsidRPr="009F4EE5">
        <w:rPr>
          <w:sz w:val="20"/>
          <w:szCs w:val="20"/>
          <w:vertAlign w:val="superscript"/>
        </w:rPr>
        <w:t>th</w:t>
      </w:r>
      <w:r w:rsidRPr="009F4EE5">
        <w:rPr>
          <w:sz w:val="20"/>
          <w:szCs w:val="20"/>
        </w:rPr>
        <w:t xml:space="preserve"> Travel and Tourism Research Association Annual Conference</w:t>
      </w:r>
      <w:r>
        <w:rPr>
          <w:sz w:val="20"/>
          <w:szCs w:val="20"/>
        </w:rPr>
        <w:t xml:space="preserve"> in Vail, Co. June 14-16, 2016.</w:t>
      </w:r>
    </w:p>
    <w:p w14:paraId="3A5FB6AC" w14:textId="77777777" w:rsidR="009F4EE5" w:rsidRPr="005F7804" w:rsidRDefault="009F4EE5" w:rsidP="009F4EE5">
      <w:pPr>
        <w:pStyle w:val="ListParagraph"/>
        <w:rPr>
          <w:sz w:val="12"/>
          <w:szCs w:val="20"/>
        </w:rPr>
      </w:pPr>
    </w:p>
    <w:p w14:paraId="551BD118" w14:textId="2731627B" w:rsidR="009F4EE5" w:rsidRDefault="009F4EE5" w:rsidP="009F4EE5">
      <w:pPr>
        <w:pStyle w:val="ListParagraph"/>
        <w:numPr>
          <w:ilvl w:val="0"/>
          <w:numId w:val="20"/>
        </w:numPr>
        <w:rPr>
          <w:sz w:val="20"/>
          <w:szCs w:val="20"/>
        </w:rPr>
      </w:pPr>
      <w:proofErr w:type="spellStart"/>
      <w:r w:rsidRPr="009F4EE5">
        <w:rPr>
          <w:i/>
          <w:sz w:val="20"/>
          <w:szCs w:val="20"/>
        </w:rPr>
        <w:t>Strzelecka</w:t>
      </w:r>
      <w:proofErr w:type="spellEnd"/>
      <w:r w:rsidRPr="009F4EE5">
        <w:rPr>
          <w:i/>
          <w:sz w:val="20"/>
          <w:szCs w:val="20"/>
        </w:rPr>
        <w:t>, M.</w:t>
      </w:r>
      <w:r>
        <w:rPr>
          <w:sz w:val="20"/>
          <w:szCs w:val="20"/>
        </w:rPr>
        <w:t xml:space="preserve">, Boley, B., &amp; </w:t>
      </w:r>
      <w:proofErr w:type="spellStart"/>
      <w:r>
        <w:rPr>
          <w:sz w:val="20"/>
          <w:szCs w:val="20"/>
        </w:rPr>
        <w:t>Stezelecka</w:t>
      </w:r>
      <w:proofErr w:type="spellEnd"/>
      <w:r>
        <w:rPr>
          <w:sz w:val="20"/>
          <w:szCs w:val="20"/>
        </w:rPr>
        <w:t xml:space="preserve">, C. (2016). Empowerment’s Influence on Resident Support for Tourism in Rural Central and Eastern Europe. </w:t>
      </w:r>
      <w:r w:rsidRPr="009F4EE5">
        <w:rPr>
          <w:sz w:val="20"/>
          <w:szCs w:val="20"/>
        </w:rPr>
        <w:t>Presented at the</w:t>
      </w:r>
      <w:r>
        <w:rPr>
          <w:sz w:val="20"/>
          <w:szCs w:val="20"/>
        </w:rPr>
        <w:t xml:space="preserve"> </w:t>
      </w:r>
      <w:r w:rsidRPr="009F4EE5">
        <w:rPr>
          <w:sz w:val="20"/>
          <w:szCs w:val="20"/>
        </w:rPr>
        <w:t>47</w:t>
      </w:r>
      <w:r w:rsidRPr="009F4EE5">
        <w:rPr>
          <w:sz w:val="20"/>
          <w:szCs w:val="20"/>
          <w:vertAlign w:val="superscript"/>
        </w:rPr>
        <w:t>th</w:t>
      </w:r>
      <w:r w:rsidRPr="009F4EE5">
        <w:rPr>
          <w:sz w:val="20"/>
          <w:szCs w:val="20"/>
        </w:rPr>
        <w:t xml:space="preserve"> Travel and Tourism Research Association Annual Conference</w:t>
      </w:r>
      <w:r>
        <w:rPr>
          <w:sz w:val="20"/>
          <w:szCs w:val="20"/>
        </w:rPr>
        <w:t xml:space="preserve"> in Vail, Co. June 14-16, 2016.</w:t>
      </w:r>
    </w:p>
    <w:p w14:paraId="31774815" w14:textId="77777777" w:rsidR="009F4EE5" w:rsidRPr="005F7804" w:rsidRDefault="009F4EE5" w:rsidP="009F4EE5">
      <w:pPr>
        <w:pStyle w:val="ListParagraph"/>
        <w:rPr>
          <w:sz w:val="12"/>
          <w:szCs w:val="20"/>
        </w:rPr>
      </w:pPr>
    </w:p>
    <w:p w14:paraId="2EC91FD5" w14:textId="77777777" w:rsidR="00964271" w:rsidRDefault="009D5753" w:rsidP="00964271">
      <w:pPr>
        <w:pStyle w:val="ListParagraph"/>
        <w:numPr>
          <w:ilvl w:val="0"/>
          <w:numId w:val="20"/>
        </w:numPr>
        <w:rPr>
          <w:sz w:val="20"/>
          <w:szCs w:val="20"/>
        </w:rPr>
      </w:pPr>
      <w:proofErr w:type="spellStart"/>
      <w:r w:rsidRPr="009F4EE5">
        <w:rPr>
          <w:i/>
          <w:sz w:val="20"/>
          <w:szCs w:val="20"/>
        </w:rPr>
        <w:t>Ayscue</w:t>
      </w:r>
      <w:proofErr w:type="spellEnd"/>
      <w:r w:rsidRPr="009F4EE5">
        <w:rPr>
          <w:i/>
          <w:sz w:val="20"/>
          <w:szCs w:val="20"/>
        </w:rPr>
        <w:t>, E</w:t>
      </w:r>
      <w:r w:rsidR="009F4EE5" w:rsidRPr="009F4EE5">
        <w:rPr>
          <w:i/>
          <w:sz w:val="20"/>
          <w:szCs w:val="20"/>
          <w:vertAlign w:val="superscript"/>
        </w:rPr>
        <w:t>*</w:t>
      </w:r>
      <w:r w:rsidRPr="009F4EE5">
        <w:rPr>
          <w:sz w:val="20"/>
          <w:szCs w:val="20"/>
        </w:rPr>
        <w:t>. &amp; Boley, B. (2016). Airbnb: Assessing Its Engagement and Sustainability in Athens, GA. Presented</w:t>
      </w:r>
      <w:r w:rsidR="009F4EE5" w:rsidRPr="009F4EE5">
        <w:rPr>
          <w:sz w:val="20"/>
          <w:szCs w:val="20"/>
        </w:rPr>
        <w:t xml:space="preserve"> at the</w:t>
      </w:r>
      <w:r w:rsidR="009F4EE5">
        <w:rPr>
          <w:sz w:val="20"/>
          <w:szCs w:val="20"/>
        </w:rPr>
        <w:t xml:space="preserve"> Graduate Student Colloquium within the</w:t>
      </w:r>
      <w:r w:rsidR="009F4EE5" w:rsidRPr="009F4EE5">
        <w:rPr>
          <w:sz w:val="20"/>
          <w:szCs w:val="20"/>
        </w:rPr>
        <w:t xml:space="preserve"> 47</w:t>
      </w:r>
      <w:r w:rsidR="009F4EE5" w:rsidRPr="009F4EE5">
        <w:rPr>
          <w:sz w:val="20"/>
          <w:szCs w:val="20"/>
          <w:vertAlign w:val="superscript"/>
        </w:rPr>
        <w:t>th</w:t>
      </w:r>
      <w:r w:rsidR="009F4EE5" w:rsidRPr="009F4EE5">
        <w:rPr>
          <w:sz w:val="20"/>
          <w:szCs w:val="20"/>
        </w:rPr>
        <w:t xml:space="preserve"> Travel and Tourism Research Association Annual Conference</w:t>
      </w:r>
      <w:r w:rsidR="009F4EE5">
        <w:rPr>
          <w:sz w:val="20"/>
          <w:szCs w:val="20"/>
        </w:rPr>
        <w:t xml:space="preserve"> in Vail, Co. June 14-16, 2016.</w:t>
      </w:r>
    </w:p>
    <w:p w14:paraId="77C22541" w14:textId="77777777" w:rsidR="00964271" w:rsidRPr="00964271" w:rsidRDefault="00964271" w:rsidP="00964271">
      <w:pPr>
        <w:pStyle w:val="ListParagraph"/>
        <w:rPr>
          <w:sz w:val="12"/>
          <w:szCs w:val="20"/>
        </w:rPr>
      </w:pPr>
    </w:p>
    <w:p w14:paraId="50F52D87" w14:textId="6BBA5A7C" w:rsidR="00964271" w:rsidRDefault="00BC5FDF" w:rsidP="00964271">
      <w:pPr>
        <w:pStyle w:val="ListParagraph"/>
        <w:numPr>
          <w:ilvl w:val="0"/>
          <w:numId w:val="20"/>
        </w:numPr>
        <w:rPr>
          <w:sz w:val="20"/>
          <w:szCs w:val="20"/>
        </w:rPr>
      </w:pPr>
      <w:proofErr w:type="spellStart"/>
      <w:r w:rsidRPr="00964271">
        <w:rPr>
          <w:i/>
          <w:sz w:val="20"/>
          <w:szCs w:val="20"/>
        </w:rPr>
        <w:t>Palardy</w:t>
      </w:r>
      <w:proofErr w:type="spellEnd"/>
      <w:r w:rsidR="007B0561">
        <w:rPr>
          <w:i/>
          <w:sz w:val="20"/>
          <w:szCs w:val="20"/>
          <w:vertAlign w:val="superscript"/>
        </w:rPr>
        <w:t>*</w:t>
      </w:r>
      <w:r w:rsidRPr="00964271">
        <w:rPr>
          <w:i/>
          <w:sz w:val="20"/>
          <w:szCs w:val="20"/>
        </w:rPr>
        <w:t>, N.,</w:t>
      </w:r>
      <w:r w:rsidRPr="00964271">
        <w:rPr>
          <w:sz w:val="20"/>
          <w:szCs w:val="20"/>
        </w:rPr>
        <w:t xml:space="preserve"> Boley, B., &amp; Johnson Gaither, C. (2016). </w:t>
      </w:r>
      <w:r w:rsidRPr="00964271">
        <w:rPr>
          <w:i/>
          <w:sz w:val="20"/>
          <w:szCs w:val="20"/>
        </w:rPr>
        <w:t>Resident attitudes toward urban greenways: Evidence from Atlanta’s Beltline Trail</w:t>
      </w:r>
      <w:r w:rsidRPr="00964271">
        <w:rPr>
          <w:sz w:val="20"/>
          <w:szCs w:val="20"/>
        </w:rPr>
        <w:t>. Presented as a poster at the 38</w:t>
      </w:r>
      <w:r w:rsidRPr="00964271">
        <w:rPr>
          <w:sz w:val="20"/>
          <w:szCs w:val="20"/>
          <w:vertAlign w:val="superscript"/>
        </w:rPr>
        <w:t>th</w:t>
      </w:r>
      <w:r w:rsidRPr="00964271">
        <w:rPr>
          <w:sz w:val="20"/>
          <w:szCs w:val="20"/>
        </w:rPr>
        <w:t xml:space="preserve"> annual Southeastern Recreation Research (SERR) Conference in Asheville, NC, March 20-22, 2016</w:t>
      </w:r>
      <w:r w:rsidR="00964271">
        <w:rPr>
          <w:sz w:val="20"/>
          <w:szCs w:val="20"/>
        </w:rPr>
        <w:t>.</w:t>
      </w:r>
    </w:p>
    <w:p w14:paraId="4A485928" w14:textId="77777777" w:rsidR="00964271" w:rsidRPr="00964271" w:rsidRDefault="00964271" w:rsidP="00964271">
      <w:pPr>
        <w:pStyle w:val="ListParagraph"/>
        <w:rPr>
          <w:sz w:val="12"/>
          <w:szCs w:val="20"/>
        </w:rPr>
      </w:pPr>
    </w:p>
    <w:p w14:paraId="60A35E03" w14:textId="35275219" w:rsidR="00BC5FDF" w:rsidRDefault="00BC5FDF" w:rsidP="009F4AD1">
      <w:pPr>
        <w:pStyle w:val="ListParagraph"/>
        <w:numPr>
          <w:ilvl w:val="0"/>
          <w:numId w:val="20"/>
        </w:numPr>
        <w:rPr>
          <w:sz w:val="20"/>
          <w:szCs w:val="20"/>
        </w:rPr>
      </w:pPr>
      <w:proofErr w:type="spellStart"/>
      <w:r w:rsidRPr="00964271">
        <w:rPr>
          <w:i/>
          <w:sz w:val="20"/>
          <w:szCs w:val="20"/>
        </w:rPr>
        <w:t>Ayscue</w:t>
      </w:r>
      <w:proofErr w:type="spellEnd"/>
      <w:r w:rsidR="007B0561">
        <w:rPr>
          <w:i/>
          <w:sz w:val="20"/>
          <w:szCs w:val="20"/>
          <w:vertAlign w:val="superscript"/>
        </w:rPr>
        <w:t>*</w:t>
      </w:r>
      <w:r w:rsidRPr="00964271">
        <w:rPr>
          <w:sz w:val="20"/>
          <w:szCs w:val="20"/>
        </w:rPr>
        <w:t xml:space="preserve">, E. &amp; Boley, B. (2016). </w:t>
      </w:r>
      <w:r w:rsidRPr="00964271">
        <w:rPr>
          <w:i/>
          <w:sz w:val="20"/>
          <w:szCs w:val="20"/>
        </w:rPr>
        <w:t>Airbnb, sustainability, and the shared economy in Athens, GA</w:t>
      </w:r>
      <w:r w:rsidRPr="00964271">
        <w:rPr>
          <w:sz w:val="20"/>
          <w:szCs w:val="20"/>
        </w:rPr>
        <w:t>.  Presented as a poster at the 38</w:t>
      </w:r>
      <w:r w:rsidRPr="00964271">
        <w:rPr>
          <w:sz w:val="20"/>
          <w:szCs w:val="20"/>
          <w:vertAlign w:val="superscript"/>
        </w:rPr>
        <w:t>th</w:t>
      </w:r>
      <w:r w:rsidRPr="00964271">
        <w:rPr>
          <w:sz w:val="20"/>
          <w:szCs w:val="20"/>
        </w:rPr>
        <w:t xml:space="preserve"> annual Southeastern Recreation Research (SERR) Conference in Asheville, NC, March 20-22, 2016.</w:t>
      </w:r>
    </w:p>
    <w:p w14:paraId="6BAD9D30" w14:textId="77777777" w:rsidR="00C8311F" w:rsidRPr="00B95978" w:rsidRDefault="00C8311F" w:rsidP="00C8311F">
      <w:pPr>
        <w:rPr>
          <w:sz w:val="12"/>
          <w:szCs w:val="20"/>
        </w:rPr>
      </w:pPr>
    </w:p>
    <w:p w14:paraId="2C61CB6E" w14:textId="64D1CA8E" w:rsidR="00BC5FDF" w:rsidRPr="00BC5FDF" w:rsidRDefault="00BC5FDF" w:rsidP="00BC5FDF">
      <w:pPr>
        <w:pStyle w:val="ListParagraph"/>
        <w:numPr>
          <w:ilvl w:val="0"/>
          <w:numId w:val="20"/>
        </w:numPr>
        <w:rPr>
          <w:sz w:val="20"/>
          <w:szCs w:val="20"/>
        </w:rPr>
      </w:pPr>
      <w:r w:rsidRPr="00BC5FDF">
        <w:rPr>
          <w:i/>
          <w:sz w:val="20"/>
          <w:szCs w:val="20"/>
        </w:rPr>
        <w:t>Fulmer</w:t>
      </w:r>
      <w:r w:rsidRPr="00BC5FDF">
        <w:rPr>
          <w:i/>
          <w:sz w:val="20"/>
          <w:szCs w:val="20"/>
          <w:vertAlign w:val="superscript"/>
        </w:rPr>
        <w:t>*</w:t>
      </w:r>
      <w:r>
        <w:rPr>
          <w:sz w:val="20"/>
          <w:szCs w:val="20"/>
        </w:rPr>
        <w:t>, A., Boley, B., &amp; Green, G. (2016</w:t>
      </w:r>
      <w:r w:rsidRPr="009F4EE5">
        <w:rPr>
          <w:i/>
          <w:sz w:val="20"/>
          <w:szCs w:val="20"/>
        </w:rPr>
        <w:t>). Importance performance analysis of the 2016 USDA Forest Service Radio Use Survey</w:t>
      </w:r>
      <w:r>
        <w:rPr>
          <w:sz w:val="20"/>
          <w:szCs w:val="20"/>
        </w:rPr>
        <w:t>. P</w:t>
      </w:r>
      <w:r w:rsidRPr="003C6990">
        <w:rPr>
          <w:sz w:val="20"/>
          <w:szCs w:val="20"/>
        </w:rPr>
        <w:t xml:space="preserve">resented </w:t>
      </w:r>
      <w:r>
        <w:rPr>
          <w:sz w:val="20"/>
          <w:szCs w:val="20"/>
        </w:rPr>
        <w:t xml:space="preserve">as a poster </w:t>
      </w:r>
      <w:r w:rsidRPr="003C6990">
        <w:rPr>
          <w:sz w:val="20"/>
          <w:szCs w:val="20"/>
        </w:rPr>
        <w:t>at the 3</w:t>
      </w:r>
      <w:r>
        <w:rPr>
          <w:sz w:val="20"/>
          <w:szCs w:val="20"/>
        </w:rPr>
        <w:t>8</w:t>
      </w:r>
      <w:r w:rsidRPr="003C6990">
        <w:rPr>
          <w:sz w:val="20"/>
          <w:szCs w:val="20"/>
          <w:vertAlign w:val="superscript"/>
        </w:rPr>
        <w:t>th</w:t>
      </w:r>
      <w:r w:rsidRPr="003C6990">
        <w:rPr>
          <w:sz w:val="20"/>
          <w:szCs w:val="20"/>
        </w:rPr>
        <w:t xml:space="preserve"> annual Southeastern Recreation Research (SERR) Conference in Asheville, NC, March 2</w:t>
      </w:r>
      <w:r>
        <w:rPr>
          <w:sz w:val="20"/>
          <w:szCs w:val="20"/>
        </w:rPr>
        <w:t>0</w:t>
      </w:r>
      <w:r w:rsidRPr="003C6990">
        <w:rPr>
          <w:sz w:val="20"/>
          <w:szCs w:val="20"/>
        </w:rPr>
        <w:t>-2</w:t>
      </w:r>
      <w:r>
        <w:rPr>
          <w:sz w:val="20"/>
          <w:szCs w:val="20"/>
        </w:rPr>
        <w:t>2</w:t>
      </w:r>
      <w:r w:rsidRPr="003C6990">
        <w:rPr>
          <w:sz w:val="20"/>
          <w:szCs w:val="20"/>
        </w:rPr>
        <w:t>, 201</w:t>
      </w:r>
      <w:r>
        <w:rPr>
          <w:sz w:val="20"/>
          <w:szCs w:val="20"/>
        </w:rPr>
        <w:t>6</w:t>
      </w:r>
      <w:r w:rsidRPr="00BC5FDF">
        <w:rPr>
          <w:sz w:val="20"/>
          <w:szCs w:val="20"/>
        </w:rPr>
        <w:t>.</w:t>
      </w:r>
      <w:r w:rsidRPr="00BC5FDF">
        <w:rPr>
          <w:sz w:val="20"/>
          <w:szCs w:val="20"/>
        </w:rPr>
        <w:cr/>
      </w:r>
    </w:p>
    <w:p w14:paraId="35ACCA08" w14:textId="71693662" w:rsidR="00B3677C" w:rsidRDefault="00B3677C" w:rsidP="00B3677C">
      <w:pPr>
        <w:pStyle w:val="ListParagraph"/>
        <w:numPr>
          <w:ilvl w:val="0"/>
          <w:numId w:val="20"/>
        </w:numPr>
        <w:rPr>
          <w:sz w:val="20"/>
          <w:szCs w:val="20"/>
        </w:rPr>
      </w:pPr>
      <w:r w:rsidRPr="003C6990">
        <w:rPr>
          <w:i/>
          <w:sz w:val="20"/>
          <w:szCs w:val="20"/>
        </w:rPr>
        <w:lastRenderedPageBreak/>
        <w:t>Maruyama, N.</w:t>
      </w:r>
      <w:r w:rsidRPr="003C6990">
        <w:rPr>
          <w:sz w:val="20"/>
          <w:szCs w:val="20"/>
        </w:rPr>
        <w:t xml:space="preserve">, </w:t>
      </w:r>
      <w:proofErr w:type="spellStart"/>
      <w:r w:rsidRPr="003C6990">
        <w:rPr>
          <w:sz w:val="20"/>
          <w:szCs w:val="20"/>
        </w:rPr>
        <w:t>Woosnam</w:t>
      </w:r>
      <w:proofErr w:type="spellEnd"/>
      <w:r w:rsidRPr="003C6990">
        <w:rPr>
          <w:sz w:val="20"/>
          <w:szCs w:val="20"/>
        </w:rPr>
        <w:t>, K., and Boley, B.</w:t>
      </w:r>
      <w:r w:rsidR="00220FB2">
        <w:rPr>
          <w:sz w:val="20"/>
          <w:szCs w:val="20"/>
        </w:rPr>
        <w:t xml:space="preserve"> (2015).</w:t>
      </w:r>
      <w:r w:rsidR="00387E7F">
        <w:rPr>
          <w:sz w:val="20"/>
          <w:szCs w:val="20"/>
        </w:rPr>
        <w:t xml:space="preserve"> </w:t>
      </w:r>
      <w:r w:rsidRPr="00B3677C">
        <w:rPr>
          <w:i/>
          <w:sz w:val="20"/>
          <w:szCs w:val="20"/>
        </w:rPr>
        <w:t>Residents’ Attitudes towards Tourism: Considering Empowerment and Ethnicity</w:t>
      </w:r>
      <w:r w:rsidR="00387E7F">
        <w:rPr>
          <w:sz w:val="20"/>
          <w:szCs w:val="20"/>
        </w:rPr>
        <w:t>.  P</w:t>
      </w:r>
      <w:r>
        <w:rPr>
          <w:sz w:val="20"/>
          <w:szCs w:val="20"/>
        </w:rPr>
        <w:t xml:space="preserve">resented at the 2015 Asia Pacific Travel and Tourism Research Associations’ (TTRA </w:t>
      </w:r>
      <w:proofErr w:type="spellStart"/>
      <w:r>
        <w:rPr>
          <w:sz w:val="20"/>
          <w:szCs w:val="20"/>
        </w:rPr>
        <w:t>APac</w:t>
      </w:r>
      <w:proofErr w:type="spellEnd"/>
      <w:r>
        <w:rPr>
          <w:sz w:val="20"/>
          <w:szCs w:val="20"/>
        </w:rPr>
        <w:t>) Annual Conference in Tokyo, Japan (December 4-6, 2015).</w:t>
      </w:r>
    </w:p>
    <w:p w14:paraId="40CF533F" w14:textId="77777777" w:rsidR="00B3677C" w:rsidRPr="005F7804" w:rsidRDefault="00B3677C" w:rsidP="00B3677C">
      <w:pPr>
        <w:pStyle w:val="ListParagraph"/>
        <w:rPr>
          <w:sz w:val="12"/>
          <w:szCs w:val="20"/>
        </w:rPr>
      </w:pPr>
      <w:r w:rsidRPr="00B3677C">
        <w:rPr>
          <w:sz w:val="20"/>
          <w:szCs w:val="20"/>
        </w:rPr>
        <w:t xml:space="preserve">  </w:t>
      </w:r>
    </w:p>
    <w:p w14:paraId="6CB97685" w14:textId="0578412E" w:rsidR="00B3677C" w:rsidRDefault="00B3677C" w:rsidP="00B3677C">
      <w:pPr>
        <w:pStyle w:val="ListParagraph"/>
        <w:numPr>
          <w:ilvl w:val="0"/>
          <w:numId w:val="20"/>
        </w:numPr>
        <w:rPr>
          <w:sz w:val="20"/>
          <w:szCs w:val="20"/>
        </w:rPr>
      </w:pPr>
      <w:r w:rsidRPr="003C6990">
        <w:rPr>
          <w:i/>
          <w:sz w:val="20"/>
          <w:szCs w:val="20"/>
        </w:rPr>
        <w:t>Maruyama, N.</w:t>
      </w:r>
      <w:r w:rsidRPr="003C6990">
        <w:rPr>
          <w:sz w:val="20"/>
          <w:szCs w:val="20"/>
        </w:rPr>
        <w:t xml:space="preserve">, </w:t>
      </w:r>
      <w:proofErr w:type="spellStart"/>
      <w:r w:rsidRPr="003C6990">
        <w:rPr>
          <w:sz w:val="20"/>
          <w:szCs w:val="20"/>
        </w:rPr>
        <w:t>Woosnam</w:t>
      </w:r>
      <w:proofErr w:type="spellEnd"/>
      <w:r w:rsidRPr="003C6990">
        <w:rPr>
          <w:sz w:val="20"/>
          <w:szCs w:val="20"/>
        </w:rPr>
        <w:t>, K., and Boley, B.</w:t>
      </w:r>
      <w:r w:rsidR="00220FB2">
        <w:rPr>
          <w:sz w:val="20"/>
          <w:szCs w:val="20"/>
        </w:rPr>
        <w:t xml:space="preserve"> (2015).</w:t>
      </w:r>
      <w:r w:rsidR="00387E7F">
        <w:rPr>
          <w:sz w:val="20"/>
          <w:szCs w:val="20"/>
        </w:rPr>
        <w:t xml:space="preserve"> </w:t>
      </w:r>
      <w:r w:rsidRPr="00B3677C">
        <w:rPr>
          <w:i/>
          <w:sz w:val="20"/>
          <w:szCs w:val="20"/>
        </w:rPr>
        <w:t>Ethnic Neighborhood Tourism and the Dominant Ethnic Group: Qualitative Findings in Japan</w:t>
      </w:r>
      <w:r w:rsidR="00387E7F">
        <w:rPr>
          <w:sz w:val="20"/>
          <w:szCs w:val="20"/>
        </w:rPr>
        <w:t>.  P</w:t>
      </w:r>
      <w:r>
        <w:rPr>
          <w:sz w:val="20"/>
          <w:szCs w:val="20"/>
        </w:rPr>
        <w:t xml:space="preserve">resented at the 2015 Asia Pacific Travel and Tourism Research Associations’ (TTRA </w:t>
      </w:r>
      <w:proofErr w:type="spellStart"/>
      <w:r>
        <w:rPr>
          <w:sz w:val="20"/>
          <w:szCs w:val="20"/>
        </w:rPr>
        <w:t>APac</w:t>
      </w:r>
      <w:proofErr w:type="spellEnd"/>
      <w:r>
        <w:rPr>
          <w:sz w:val="20"/>
          <w:szCs w:val="20"/>
        </w:rPr>
        <w:t>) Annual Conference in Tokyo, Japan (December 4-6, 2015).</w:t>
      </w:r>
    </w:p>
    <w:p w14:paraId="2204B5F8" w14:textId="77777777" w:rsidR="00B3677C" w:rsidRPr="005F7804" w:rsidRDefault="00B3677C" w:rsidP="00B3677C">
      <w:pPr>
        <w:pStyle w:val="ListParagraph"/>
        <w:rPr>
          <w:sz w:val="12"/>
          <w:szCs w:val="20"/>
        </w:rPr>
      </w:pPr>
    </w:p>
    <w:p w14:paraId="29C5A311" w14:textId="710FC7FE" w:rsidR="00B350E7" w:rsidRPr="003C6990" w:rsidRDefault="00B350E7" w:rsidP="00B350E7">
      <w:pPr>
        <w:pStyle w:val="ListParagraph"/>
        <w:numPr>
          <w:ilvl w:val="0"/>
          <w:numId w:val="20"/>
        </w:numPr>
        <w:rPr>
          <w:sz w:val="20"/>
          <w:szCs w:val="20"/>
        </w:rPr>
      </w:pPr>
      <w:r w:rsidRPr="00170D7C">
        <w:rPr>
          <w:i/>
          <w:sz w:val="20"/>
          <w:szCs w:val="20"/>
        </w:rPr>
        <w:t>Boley, B</w:t>
      </w:r>
      <w:r>
        <w:rPr>
          <w:sz w:val="20"/>
          <w:szCs w:val="20"/>
        </w:rPr>
        <w:t xml:space="preserve">., McGehee, N., and </w:t>
      </w:r>
      <w:proofErr w:type="spellStart"/>
      <w:r>
        <w:rPr>
          <w:sz w:val="20"/>
          <w:szCs w:val="20"/>
        </w:rPr>
        <w:t>Hammet</w:t>
      </w:r>
      <w:proofErr w:type="spellEnd"/>
      <w:r>
        <w:rPr>
          <w:sz w:val="20"/>
          <w:szCs w:val="20"/>
        </w:rPr>
        <w:t>, A.L.</w:t>
      </w:r>
      <w:r w:rsidR="00220FB2">
        <w:rPr>
          <w:sz w:val="20"/>
          <w:szCs w:val="20"/>
        </w:rPr>
        <w:t xml:space="preserve"> (2015).</w:t>
      </w:r>
      <w:r>
        <w:rPr>
          <w:sz w:val="20"/>
          <w:szCs w:val="20"/>
        </w:rPr>
        <w:t xml:space="preserve"> </w:t>
      </w:r>
      <w:r w:rsidRPr="00170D7C">
        <w:rPr>
          <w:i/>
          <w:sz w:val="20"/>
          <w:szCs w:val="20"/>
        </w:rPr>
        <w:t>Importance-performance analysis (IPA) of resident attitudes toward local sustainable tourism initiatives</w:t>
      </w:r>
      <w:r>
        <w:rPr>
          <w:sz w:val="20"/>
          <w:szCs w:val="20"/>
        </w:rPr>
        <w:t xml:space="preserve">. Presented at the </w:t>
      </w:r>
      <w:r w:rsidRPr="003C6990">
        <w:rPr>
          <w:sz w:val="20"/>
          <w:szCs w:val="20"/>
        </w:rPr>
        <w:t>4</w:t>
      </w:r>
      <w:r>
        <w:rPr>
          <w:sz w:val="20"/>
          <w:szCs w:val="20"/>
        </w:rPr>
        <w:t>6</w:t>
      </w:r>
      <w:r w:rsidRPr="003C6990">
        <w:rPr>
          <w:sz w:val="20"/>
          <w:szCs w:val="20"/>
          <w:vertAlign w:val="superscript"/>
        </w:rPr>
        <w:t>th</w:t>
      </w:r>
      <w:r w:rsidRPr="003C6990">
        <w:rPr>
          <w:sz w:val="20"/>
          <w:szCs w:val="20"/>
        </w:rPr>
        <w:t xml:space="preserve"> Travel and Tourism Research Association Annual Conference in </w:t>
      </w:r>
      <w:r>
        <w:rPr>
          <w:sz w:val="20"/>
          <w:szCs w:val="20"/>
        </w:rPr>
        <w:t xml:space="preserve">Portland Oregon </w:t>
      </w:r>
      <w:r w:rsidRPr="003C6990">
        <w:rPr>
          <w:sz w:val="20"/>
          <w:szCs w:val="20"/>
        </w:rPr>
        <w:t>(June 1</w:t>
      </w:r>
      <w:r>
        <w:rPr>
          <w:sz w:val="20"/>
          <w:szCs w:val="20"/>
        </w:rPr>
        <w:t>5-17, 2015</w:t>
      </w:r>
      <w:r w:rsidRPr="003C6990">
        <w:rPr>
          <w:sz w:val="20"/>
          <w:szCs w:val="20"/>
        </w:rPr>
        <w:t>).</w:t>
      </w:r>
    </w:p>
    <w:p w14:paraId="2DB39DE0" w14:textId="77777777" w:rsidR="00D225BA" w:rsidRPr="005F7804" w:rsidRDefault="00D225BA" w:rsidP="00B350E7">
      <w:pPr>
        <w:pStyle w:val="ListParagraph"/>
        <w:rPr>
          <w:sz w:val="12"/>
          <w:szCs w:val="20"/>
        </w:rPr>
      </w:pPr>
    </w:p>
    <w:p w14:paraId="097EA8F3" w14:textId="63E8B25F" w:rsidR="00F2711D" w:rsidRDefault="00F2711D" w:rsidP="003C6990">
      <w:pPr>
        <w:pStyle w:val="ListParagraph"/>
        <w:numPr>
          <w:ilvl w:val="0"/>
          <w:numId w:val="20"/>
        </w:numPr>
        <w:rPr>
          <w:sz w:val="20"/>
          <w:szCs w:val="20"/>
        </w:rPr>
      </w:pPr>
      <w:r w:rsidRPr="003C6990">
        <w:rPr>
          <w:i/>
          <w:sz w:val="20"/>
          <w:szCs w:val="20"/>
        </w:rPr>
        <w:t>Maruyama, N.</w:t>
      </w:r>
      <w:r w:rsidRPr="003C6990">
        <w:rPr>
          <w:sz w:val="20"/>
          <w:szCs w:val="20"/>
        </w:rPr>
        <w:t xml:space="preserve">, </w:t>
      </w:r>
      <w:proofErr w:type="spellStart"/>
      <w:r w:rsidRPr="003C6990">
        <w:rPr>
          <w:sz w:val="20"/>
          <w:szCs w:val="20"/>
        </w:rPr>
        <w:t>Woosnam</w:t>
      </w:r>
      <w:proofErr w:type="spellEnd"/>
      <w:r w:rsidRPr="003C6990">
        <w:rPr>
          <w:sz w:val="20"/>
          <w:szCs w:val="20"/>
        </w:rPr>
        <w:t>, K., and Boley, B.</w:t>
      </w:r>
      <w:r w:rsidR="00220FB2">
        <w:rPr>
          <w:sz w:val="20"/>
          <w:szCs w:val="20"/>
        </w:rPr>
        <w:t xml:space="preserve"> (2015).</w:t>
      </w:r>
      <w:r w:rsidRPr="003C6990">
        <w:rPr>
          <w:sz w:val="20"/>
          <w:szCs w:val="20"/>
        </w:rPr>
        <w:t xml:space="preserve"> </w:t>
      </w:r>
      <w:r w:rsidRPr="003C6990">
        <w:rPr>
          <w:i/>
          <w:sz w:val="20"/>
          <w:szCs w:val="20"/>
        </w:rPr>
        <w:t xml:space="preserve">Ethnic Enclave Tourism and Empowerment of Residents: </w:t>
      </w:r>
      <w:proofErr w:type="gramStart"/>
      <w:r w:rsidRPr="003C6990">
        <w:rPr>
          <w:i/>
          <w:sz w:val="20"/>
          <w:szCs w:val="20"/>
        </w:rPr>
        <w:t>the</w:t>
      </w:r>
      <w:proofErr w:type="gramEnd"/>
      <w:r w:rsidRPr="003C6990">
        <w:rPr>
          <w:i/>
          <w:sz w:val="20"/>
          <w:szCs w:val="20"/>
        </w:rPr>
        <w:t xml:space="preserve"> Case of Brazilian and Japanese Residents in </w:t>
      </w:r>
      <w:proofErr w:type="spellStart"/>
      <w:r w:rsidRPr="003C6990">
        <w:rPr>
          <w:i/>
          <w:sz w:val="20"/>
          <w:szCs w:val="20"/>
        </w:rPr>
        <w:t>Oizumi</w:t>
      </w:r>
      <w:proofErr w:type="spellEnd"/>
      <w:r w:rsidRPr="003C6990">
        <w:rPr>
          <w:i/>
          <w:sz w:val="20"/>
          <w:szCs w:val="20"/>
        </w:rPr>
        <w:t>, Japan</w:t>
      </w:r>
      <w:r w:rsidR="00B350E7">
        <w:rPr>
          <w:sz w:val="20"/>
          <w:szCs w:val="20"/>
        </w:rPr>
        <w:t>. P</w:t>
      </w:r>
      <w:r w:rsidRPr="003C6990">
        <w:rPr>
          <w:sz w:val="20"/>
          <w:szCs w:val="20"/>
        </w:rPr>
        <w:t xml:space="preserve">resented at the Advances in Hospitality and Tourism Marketing and Management (AHTMM) conference in </w:t>
      </w:r>
      <w:proofErr w:type="spellStart"/>
      <w:r w:rsidRPr="003C6990">
        <w:rPr>
          <w:sz w:val="20"/>
          <w:szCs w:val="20"/>
        </w:rPr>
        <w:t>Beppu</w:t>
      </w:r>
      <w:proofErr w:type="spellEnd"/>
      <w:r w:rsidRPr="003C6990">
        <w:rPr>
          <w:sz w:val="20"/>
          <w:szCs w:val="20"/>
        </w:rPr>
        <w:t>, Japan, June 18-21, 2015.</w:t>
      </w:r>
    </w:p>
    <w:p w14:paraId="3E981D37" w14:textId="77777777" w:rsidR="005F7804" w:rsidRPr="005F7804" w:rsidRDefault="005F7804" w:rsidP="005F7804">
      <w:pPr>
        <w:pStyle w:val="ListParagraph"/>
        <w:rPr>
          <w:sz w:val="12"/>
          <w:szCs w:val="20"/>
        </w:rPr>
      </w:pPr>
    </w:p>
    <w:p w14:paraId="1669FC09" w14:textId="2784FC11" w:rsidR="00170D7C" w:rsidRPr="00170D7C" w:rsidRDefault="00170D7C" w:rsidP="00170D7C">
      <w:pPr>
        <w:pStyle w:val="ListParagraph"/>
        <w:numPr>
          <w:ilvl w:val="0"/>
          <w:numId w:val="20"/>
        </w:numPr>
        <w:rPr>
          <w:sz w:val="20"/>
          <w:szCs w:val="20"/>
        </w:rPr>
      </w:pPr>
      <w:proofErr w:type="spellStart"/>
      <w:r w:rsidRPr="003C6990">
        <w:rPr>
          <w:i/>
          <w:sz w:val="20"/>
          <w:szCs w:val="20"/>
        </w:rPr>
        <w:t>Ayscue</w:t>
      </w:r>
      <w:proofErr w:type="spellEnd"/>
      <w:r w:rsidR="005F7804">
        <w:rPr>
          <w:i/>
          <w:sz w:val="20"/>
          <w:szCs w:val="20"/>
          <w:vertAlign w:val="superscript"/>
        </w:rPr>
        <w:t>*</w:t>
      </w:r>
      <w:r w:rsidRPr="003C6990">
        <w:rPr>
          <w:i/>
          <w:sz w:val="20"/>
          <w:szCs w:val="20"/>
        </w:rPr>
        <w:t>, E</w:t>
      </w:r>
      <w:r w:rsidRPr="003C6990">
        <w:rPr>
          <w:sz w:val="20"/>
          <w:szCs w:val="20"/>
        </w:rPr>
        <w:t xml:space="preserve">., Boley, B., and </w:t>
      </w:r>
      <w:proofErr w:type="spellStart"/>
      <w:r w:rsidRPr="003C6990">
        <w:rPr>
          <w:sz w:val="20"/>
          <w:szCs w:val="20"/>
        </w:rPr>
        <w:t>Mertzlufft</w:t>
      </w:r>
      <w:proofErr w:type="spellEnd"/>
      <w:r>
        <w:rPr>
          <w:sz w:val="20"/>
          <w:szCs w:val="20"/>
          <w:vertAlign w:val="superscript"/>
        </w:rPr>
        <w:t>*</w:t>
      </w:r>
      <w:r w:rsidRPr="003C6990">
        <w:rPr>
          <w:sz w:val="20"/>
          <w:szCs w:val="20"/>
        </w:rPr>
        <w:t>, C.</w:t>
      </w:r>
      <w:r>
        <w:rPr>
          <w:sz w:val="20"/>
          <w:szCs w:val="20"/>
        </w:rPr>
        <w:t xml:space="preserve"> (2015). </w:t>
      </w:r>
      <w:r>
        <w:rPr>
          <w:i/>
          <w:sz w:val="20"/>
          <w:szCs w:val="20"/>
        </w:rPr>
        <w:t>A new approach to measuring distance effects on resident attitudes toward tourism</w:t>
      </w:r>
      <w:r w:rsidR="00B350E7">
        <w:rPr>
          <w:sz w:val="20"/>
          <w:szCs w:val="20"/>
        </w:rPr>
        <w:t>. P</w:t>
      </w:r>
      <w:r>
        <w:rPr>
          <w:sz w:val="20"/>
          <w:szCs w:val="20"/>
        </w:rPr>
        <w:t xml:space="preserve">resented as a poster at the </w:t>
      </w:r>
      <w:r w:rsidRPr="003C6990">
        <w:rPr>
          <w:sz w:val="20"/>
          <w:szCs w:val="20"/>
        </w:rPr>
        <w:t>4</w:t>
      </w:r>
      <w:r>
        <w:rPr>
          <w:sz w:val="20"/>
          <w:szCs w:val="20"/>
        </w:rPr>
        <w:t>6</w:t>
      </w:r>
      <w:r w:rsidRPr="003C6990">
        <w:rPr>
          <w:sz w:val="20"/>
          <w:szCs w:val="20"/>
          <w:vertAlign w:val="superscript"/>
        </w:rPr>
        <w:t>th</w:t>
      </w:r>
      <w:r w:rsidRPr="003C6990">
        <w:rPr>
          <w:sz w:val="20"/>
          <w:szCs w:val="20"/>
        </w:rPr>
        <w:t xml:space="preserve"> Travel and Tourism Research Association Annual Conference in </w:t>
      </w:r>
      <w:r>
        <w:rPr>
          <w:sz w:val="20"/>
          <w:szCs w:val="20"/>
        </w:rPr>
        <w:t xml:space="preserve">Portland Oregon </w:t>
      </w:r>
      <w:r w:rsidRPr="003C6990">
        <w:rPr>
          <w:sz w:val="20"/>
          <w:szCs w:val="20"/>
        </w:rPr>
        <w:t>(June 1</w:t>
      </w:r>
      <w:r>
        <w:rPr>
          <w:sz w:val="20"/>
          <w:szCs w:val="20"/>
        </w:rPr>
        <w:t>5-17, 2015</w:t>
      </w:r>
      <w:r w:rsidRPr="003C6990">
        <w:rPr>
          <w:sz w:val="20"/>
          <w:szCs w:val="20"/>
        </w:rPr>
        <w:t>).</w:t>
      </w:r>
    </w:p>
    <w:p w14:paraId="7AF6A88D" w14:textId="77777777" w:rsidR="00170D7C" w:rsidRPr="005F7804" w:rsidRDefault="00170D7C" w:rsidP="00170D7C">
      <w:pPr>
        <w:pStyle w:val="ListParagraph"/>
        <w:rPr>
          <w:i/>
          <w:sz w:val="12"/>
          <w:szCs w:val="20"/>
        </w:rPr>
      </w:pPr>
    </w:p>
    <w:p w14:paraId="63AD2DC5" w14:textId="0ED62693" w:rsidR="00F2711D" w:rsidRDefault="00F2711D" w:rsidP="003C6990">
      <w:pPr>
        <w:pStyle w:val="ListParagraph"/>
        <w:numPr>
          <w:ilvl w:val="0"/>
          <w:numId w:val="20"/>
        </w:numPr>
        <w:rPr>
          <w:sz w:val="20"/>
          <w:szCs w:val="20"/>
        </w:rPr>
      </w:pPr>
      <w:proofErr w:type="spellStart"/>
      <w:r w:rsidRPr="003C6990">
        <w:rPr>
          <w:i/>
          <w:sz w:val="20"/>
          <w:szCs w:val="20"/>
        </w:rPr>
        <w:t>Ayscue</w:t>
      </w:r>
      <w:proofErr w:type="spellEnd"/>
      <w:r w:rsidR="00597FB5">
        <w:rPr>
          <w:rStyle w:val="FootnoteReference"/>
          <w:i/>
          <w:sz w:val="20"/>
          <w:szCs w:val="20"/>
        </w:rPr>
        <w:footnoteReference w:customMarkFollows="1" w:id="8"/>
        <w:t>*</w:t>
      </w:r>
      <w:r w:rsidRPr="003C6990">
        <w:rPr>
          <w:i/>
          <w:sz w:val="20"/>
          <w:szCs w:val="20"/>
        </w:rPr>
        <w:t>, E</w:t>
      </w:r>
      <w:r w:rsidRPr="003C6990">
        <w:rPr>
          <w:sz w:val="20"/>
          <w:szCs w:val="20"/>
        </w:rPr>
        <w:t xml:space="preserve">., Boley, B., and </w:t>
      </w:r>
      <w:proofErr w:type="spellStart"/>
      <w:r w:rsidRPr="003C6990">
        <w:rPr>
          <w:sz w:val="20"/>
          <w:szCs w:val="20"/>
        </w:rPr>
        <w:t>Mertzlufft</w:t>
      </w:r>
      <w:proofErr w:type="spellEnd"/>
      <w:r w:rsidR="00BF1A1C">
        <w:rPr>
          <w:sz w:val="20"/>
          <w:szCs w:val="20"/>
          <w:vertAlign w:val="superscript"/>
        </w:rPr>
        <w:t>*</w:t>
      </w:r>
      <w:r w:rsidRPr="003C6990">
        <w:rPr>
          <w:sz w:val="20"/>
          <w:szCs w:val="20"/>
        </w:rPr>
        <w:t>, C.</w:t>
      </w:r>
      <w:r w:rsidR="00170D7C">
        <w:rPr>
          <w:sz w:val="20"/>
          <w:szCs w:val="20"/>
        </w:rPr>
        <w:t xml:space="preserve"> (2015)</w:t>
      </w:r>
      <w:r w:rsidRPr="003C6990">
        <w:rPr>
          <w:sz w:val="20"/>
          <w:szCs w:val="20"/>
        </w:rPr>
        <w:t xml:space="preserve"> </w:t>
      </w:r>
      <w:r w:rsidRPr="003C6990">
        <w:rPr>
          <w:i/>
          <w:sz w:val="20"/>
          <w:szCs w:val="20"/>
        </w:rPr>
        <w:t>Mapping Resident Attitudes toward Tourism: Opportunities to Blend Traditional Survey Methods with Smart Phone Technologies and Geographic Information Systems (GIS)</w:t>
      </w:r>
      <w:r w:rsidR="00170D7C">
        <w:rPr>
          <w:sz w:val="20"/>
          <w:szCs w:val="20"/>
        </w:rPr>
        <w:t>. P</w:t>
      </w:r>
      <w:r w:rsidRPr="003C6990">
        <w:rPr>
          <w:sz w:val="20"/>
          <w:szCs w:val="20"/>
        </w:rPr>
        <w:t>resented at the 37</w:t>
      </w:r>
      <w:r w:rsidRPr="003C6990">
        <w:rPr>
          <w:sz w:val="20"/>
          <w:szCs w:val="20"/>
          <w:vertAlign w:val="superscript"/>
        </w:rPr>
        <w:t>th</w:t>
      </w:r>
      <w:r w:rsidRPr="003C6990">
        <w:rPr>
          <w:sz w:val="20"/>
          <w:szCs w:val="20"/>
        </w:rPr>
        <w:t xml:space="preserve"> annual Southeastern Recreation Research (SERR) Conference in Asheville, NC, March 22-24, 2015.</w:t>
      </w:r>
    </w:p>
    <w:p w14:paraId="7DF350C4" w14:textId="77777777" w:rsidR="005F7804" w:rsidRPr="005F7804" w:rsidRDefault="005F7804" w:rsidP="005F7804">
      <w:pPr>
        <w:pStyle w:val="ListParagraph"/>
        <w:rPr>
          <w:sz w:val="12"/>
          <w:szCs w:val="20"/>
        </w:rPr>
      </w:pPr>
    </w:p>
    <w:p w14:paraId="75A969FB" w14:textId="77777777" w:rsidR="00B44BCD" w:rsidRPr="00B44BCD" w:rsidRDefault="00B44BCD" w:rsidP="00B44BCD">
      <w:pPr>
        <w:pStyle w:val="ListParagraph"/>
        <w:numPr>
          <w:ilvl w:val="0"/>
          <w:numId w:val="20"/>
        </w:numPr>
        <w:rPr>
          <w:sz w:val="20"/>
          <w:szCs w:val="20"/>
        </w:rPr>
      </w:pPr>
      <w:r w:rsidRPr="00B44BCD">
        <w:rPr>
          <w:i/>
          <w:sz w:val="20"/>
          <w:szCs w:val="20"/>
        </w:rPr>
        <w:t>Fulmer</w:t>
      </w:r>
      <w:r w:rsidR="00170D7C">
        <w:rPr>
          <w:i/>
          <w:sz w:val="20"/>
          <w:szCs w:val="20"/>
          <w:vertAlign w:val="superscript"/>
        </w:rPr>
        <w:t>*</w:t>
      </w:r>
      <w:r w:rsidRPr="00B44BCD">
        <w:rPr>
          <w:i/>
          <w:sz w:val="20"/>
          <w:szCs w:val="20"/>
        </w:rPr>
        <w:t>, A</w:t>
      </w:r>
      <w:r>
        <w:rPr>
          <w:sz w:val="20"/>
          <w:szCs w:val="20"/>
        </w:rPr>
        <w:t>., Boley, B., and Green, G.</w:t>
      </w:r>
      <w:r w:rsidR="00170D7C">
        <w:rPr>
          <w:sz w:val="20"/>
          <w:szCs w:val="20"/>
        </w:rPr>
        <w:t xml:space="preserve"> (2015).</w:t>
      </w:r>
      <w:r>
        <w:rPr>
          <w:sz w:val="20"/>
          <w:szCs w:val="20"/>
        </w:rPr>
        <w:t xml:space="preserve"> </w:t>
      </w:r>
      <w:r w:rsidRPr="00B44BCD">
        <w:rPr>
          <w:i/>
          <w:sz w:val="20"/>
          <w:szCs w:val="20"/>
        </w:rPr>
        <w:t>Employee perception of radio training: Analysis of the 2010 United States Forest Service radio use questionnaire</w:t>
      </w:r>
      <w:r>
        <w:rPr>
          <w:sz w:val="20"/>
          <w:szCs w:val="20"/>
        </w:rPr>
        <w:t xml:space="preserve">. </w:t>
      </w:r>
      <w:r w:rsidR="00170D7C">
        <w:rPr>
          <w:sz w:val="20"/>
          <w:szCs w:val="20"/>
        </w:rPr>
        <w:t>P</w:t>
      </w:r>
      <w:r w:rsidRPr="003C6990">
        <w:rPr>
          <w:sz w:val="20"/>
          <w:szCs w:val="20"/>
        </w:rPr>
        <w:t>resented at the 37</w:t>
      </w:r>
      <w:r w:rsidRPr="003C6990">
        <w:rPr>
          <w:sz w:val="20"/>
          <w:szCs w:val="20"/>
          <w:vertAlign w:val="superscript"/>
        </w:rPr>
        <w:t>th</w:t>
      </w:r>
      <w:r w:rsidRPr="003C6990">
        <w:rPr>
          <w:sz w:val="20"/>
          <w:szCs w:val="20"/>
        </w:rPr>
        <w:t xml:space="preserve"> annual Southeastern Recreation Research (SERR) Conference in Asheville, NC, March 22-24, 2015.</w:t>
      </w:r>
    </w:p>
    <w:p w14:paraId="7F53C860" w14:textId="77777777" w:rsidR="00B44BCD" w:rsidRPr="005F7804" w:rsidRDefault="00B44BCD" w:rsidP="00B44BCD">
      <w:pPr>
        <w:pStyle w:val="ListParagraph"/>
        <w:rPr>
          <w:i/>
          <w:sz w:val="12"/>
          <w:szCs w:val="20"/>
        </w:rPr>
      </w:pPr>
    </w:p>
    <w:p w14:paraId="1468B985" w14:textId="77777777" w:rsidR="001C2797" w:rsidRPr="003C6990" w:rsidRDefault="001C2797" w:rsidP="003C6990">
      <w:pPr>
        <w:pStyle w:val="ListParagraph"/>
        <w:numPr>
          <w:ilvl w:val="0"/>
          <w:numId w:val="20"/>
        </w:numPr>
        <w:rPr>
          <w:sz w:val="20"/>
          <w:szCs w:val="20"/>
        </w:rPr>
      </w:pPr>
      <w:r w:rsidRPr="003C6990">
        <w:rPr>
          <w:i/>
          <w:sz w:val="20"/>
          <w:szCs w:val="20"/>
        </w:rPr>
        <w:t>Boley, B.</w:t>
      </w:r>
      <w:r w:rsidRPr="003C6990">
        <w:rPr>
          <w:sz w:val="20"/>
          <w:szCs w:val="20"/>
        </w:rPr>
        <w:t xml:space="preserve"> (2015). </w:t>
      </w:r>
      <w:r w:rsidRPr="003C6990">
        <w:rPr>
          <w:i/>
          <w:sz w:val="20"/>
          <w:szCs w:val="20"/>
        </w:rPr>
        <w:t xml:space="preserve">To Travel or Not </w:t>
      </w:r>
      <w:proofErr w:type="gramStart"/>
      <w:r w:rsidRPr="003C6990">
        <w:rPr>
          <w:i/>
          <w:sz w:val="20"/>
          <w:szCs w:val="20"/>
        </w:rPr>
        <w:t>To</w:t>
      </w:r>
      <w:proofErr w:type="gramEnd"/>
      <w:r w:rsidRPr="003C6990">
        <w:rPr>
          <w:i/>
          <w:sz w:val="20"/>
          <w:szCs w:val="20"/>
        </w:rPr>
        <w:t xml:space="preserve"> Travel: When Sustainable Tourism Causes Conflict between Local and Global Sustainability</w:t>
      </w:r>
      <w:r w:rsidR="00F2711D" w:rsidRPr="003C6990">
        <w:rPr>
          <w:sz w:val="20"/>
          <w:szCs w:val="20"/>
        </w:rPr>
        <w:t>. P</w:t>
      </w:r>
      <w:r w:rsidRPr="003C6990">
        <w:rPr>
          <w:sz w:val="20"/>
          <w:szCs w:val="20"/>
        </w:rPr>
        <w:t>resented at UGA’s 2015 Sustainability Science Symposium in Athens, GA on January 23, 2015.</w:t>
      </w:r>
    </w:p>
    <w:p w14:paraId="10A1DE23" w14:textId="77777777" w:rsidR="001C2797" w:rsidRPr="005F7804" w:rsidRDefault="001C2797" w:rsidP="00454441">
      <w:pPr>
        <w:ind w:left="720" w:hanging="720"/>
        <w:rPr>
          <w:i/>
          <w:sz w:val="12"/>
          <w:szCs w:val="20"/>
        </w:rPr>
      </w:pPr>
    </w:p>
    <w:p w14:paraId="2CD3AEBF" w14:textId="30F0D932" w:rsidR="00772E59" w:rsidRDefault="00772E59" w:rsidP="003C6990">
      <w:pPr>
        <w:pStyle w:val="ListParagraph"/>
        <w:numPr>
          <w:ilvl w:val="0"/>
          <w:numId w:val="20"/>
        </w:numPr>
        <w:rPr>
          <w:sz w:val="20"/>
          <w:szCs w:val="20"/>
        </w:rPr>
      </w:pPr>
      <w:r w:rsidRPr="003C6990">
        <w:rPr>
          <w:i/>
          <w:sz w:val="20"/>
          <w:szCs w:val="20"/>
        </w:rPr>
        <w:t>Perdue, RR.</w:t>
      </w:r>
      <w:r w:rsidRPr="003C6990">
        <w:rPr>
          <w:sz w:val="20"/>
          <w:szCs w:val="20"/>
        </w:rPr>
        <w:t xml:space="preserve">, McGehee, N.G., Knollenberg, W., and Boley, B. (2014). </w:t>
      </w:r>
      <w:r w:rsidRPr="003C6990">
        <w:rPr>
          <w:i/>
          <w:sz w:val="20"/>
          <w:szCs w:val="20"/>
        </w:rPr>
        <w:t>Strategic Planning for Destination Competitiveness: A Comparison of USA and Australia / New Zealand</w:t>
      </w:r>
      <w:r w:rsidRPr="003C6990">
        <w:rPr>
          <w:sz w:val="20"/>
          <w:szCs w:val="20"/>
        </w:rPr>
        <w:t xml:space="preserve">. Paper presented at the 2014 New Zealand Tourism and Hospitality Research Conference in </w:t>
      </w:r>
      <w:r w:rsidR="00AE0E22" w:rsidRPr="003C6990">
        <w:rPr>
          <w:sz w:val="20"/>
          <w:szCs w:val="20"/>
        </w:rPr>
        <w:t>Hamilton, NZ (December 9-12</w:t>
      </w:r>
      <w:r w:rsidRPr="003C6990">
        <w:rPr>
          <w:sz w:val="20"/>
          <w:szCs w:val="20"/>
        </w:rPr>
        <w:t>, 2014)</w:t>
      </w:r>
      <w:r w:rsidR="00AE0E22" w:rsidRPr="003C6990">
        <w:rPr>
          <w:sz w:val="20"/>
          <w:szCs w:val="20"/>
        </w:rPr>
        <w:t>.</w:t>
      </w:r>
    </w:p>
    <w:p w14:paraId="1A6E956F" w14:textId="77777777" w:rsidR="00A3717F" w:rsidRPr="00A3717F" w:rsidRDefault="00A3717F" w:rsidP="00A3717F">
      <w:pPr>
        <w:pStyle w:val="ListParagraph"/>
        <w:rPr>
          <w:sz w:val="20"/>
          <w:szCs w:val="20"/>
        </w:rPr>
      </w:pPr>
    </w:p>
    <w:p w14:paraId="69ACB96F" w14:textId="77777777" w:rsidR="0073139D" w:rsidRDefault="00B67D2A" w:rsidP="003C6990">
      <w:pPr>
        <w:pStyle w:val="ListParagraph"/>
        <w:numPr>
          <w:ilvl w:val="0"/>
          <w:numId w:val="20"/>
        </w:numPr>
        <w:rPr>
          <w:sz w:val="20"/>
          <w:szCs w:val="20"/>
        </w:rPr>
      </w:pPr>
      <w:r w:rsidRPr="003C6990">
        <w:rPr>
          <w:i/>
          <w:sz w:val="20"/>
          <w:szCs w:val="20"/>
        </w:rPr>
        <w:t>Boley, B.</w:t>
      </w:r>
      <w:r w:rsidR="00795BAF" w:rsidRPr="003C6990">
        <w:rPr>
          <w:sz w:val="20"/>
          <w:szCs w:val="20"/>
        </w:rPr>
        <w:t xml:space="preserve"> (2014).</w:t>
      </w:r>
      <w:r w:rsidRPr="003C6990">
        <w:rPr>
          <w:i/>
          <w:sz w:val="20"/>
          <w:szCs w:val="20"/>
        </w:rPr>
        <w:t xml:space="preserve"> Sustainable Tourism and Indigenous Food Cultivation: The Potential for a Symbiotic Sustainable Relationship</w:t>
      </w:r>
      <w:r w:rsidR="00795BAF" w:rsidRPr="003C6990">
        <w:rPr>
          <w:sz w:val="20"/>
          <w:szCs w:val="20"/>
        </w:rPr>
        <w:t xml:space="preserve"> (2014).</w:t>
      </w:r>
      <w:r w:rsidRPr="003C6990">
        <w:rPr>
          <w:sz w:val="20"/>
          <w:szCs w:val="20"/>
        </w:rPr>
        <w:t xml:space="preserve"> Abstract published in the proceedings of the Southeast Division of the Association of Ameri</w:t>
      </w:r>
      <w:r w:rsidR="00F1713B" w:rsidRPr="003C6990">
        <w:rPr>
          <w:sz w:val="20"/>
          <w:szCs w:val="20"/>
        </w:rPr>
        <w:t xml:space="preserve">can Geographers (SEDAAG) and </w:t>
      </w:r>
      <w:r w:rsidRPr="003C6990">
        <w:rPr>
          <w:sz w:val="20"/>
          <w:szCs w:val="20"/>
        </w:rPr>
        <w:t xml:space="preserve">presented at their annual meeting </w:t>
      </w:r>
      <w:r w:rsidR="00F1713B" w:rsidRPr="003C6990">
        <w:rPr>
          <w:sz w:val="20"/>
          <w:szCs w:val="20"/>
        </w:rPr>
        <w:t>in Athens, GA,</w:t>
      </w:r>
      <w:r w:rsidR="00307F10" w:rsidRPr="003C6990">
        <w:rPr>
          <w:sz w:val="20"/>
          <w:szCs w:val="20"/>
        </w:rPr>
        <w:t xml:space="preserve"> November 23-25, 2014.</w:t>
      </w:r>
    </w:p>
    <w:p w14:paraId="2252C998" w14:textId="77777777" w:rsidR="0073139D" w:rsidRDefault="0073139D" w:rsidP="0073139D">
      <w:pPr>
        <w:pStyle w:val="ListParagraph"/>
        <w:rPr>
          <w:sz w:val="12"/>
          <w:szCs w:val="20"/>
        </w:rPr>
      </w:pPr>
    </w:p>
    <w:p w14:paraId="5D0C7FC5" w14:textId="77777777" w:rsidR="000B20D3" w:rsidRPr="003C6990" w:rsidRDefault="000B20D3" w:rsidP="003C6990">
      <w:pPr>
        <w:pStyle w:val="ListParagraph"/>
        <w:numPr>
          <w:ilvl w:val="0"/>
          <w:numId w:val="20"/>
        </w:numPr>
        <w:rPr>
          <w:sz w:val="20"/>
          <w:szCs w:val="20"/>
        </w:rPr>
      </w:pPr>
      <w:r w:rsidRPr="003C6990">
        <w:rPr>
          <w:i/>
          <w:sz w:val="20"/>
          <w:szCs w:val="20"/>
        </w:rPr>
        <w:t xml:space="preserve">Boley, B., </w:t>
      </w:r>
      <w:r w:rsidRPr="003C6990">
        <w:rPr>
          <w:sz w:val="20"/>
          <w:szCs w:val="20"/>
        </w:rPr>
        <w:t>and McGehee, N.</w:t>
      </w:r>
      <w:r w:rsidR="00795BAF" w:rsidRPr="003C6990">
        <w:rPr>
          <w:sz w:val="20"/>
          <w:szCs w:val="20"/>
        </w:rPr>
        <w:t xml:space="preserve"> (2014).</w:t>
      </w:r>
      <w:r w:rsidRPr="003C6990">
        <w:rPr>
          <w:sz w:val="20"/>
          <w:szCs w:val="20"/>
        </w:rPr>
        <w:t xml:space="preserve"> </w:t>
      </w:r>
      <w:r w:rsidRPr="003C6990">
        <w:rPr>
          <w:i/>
          <w:sz w:val="20"/>
          <w:szCs w:val="20"/>
        </w:rPr>
        <w:t>Psychological Empowerment as Good Policy for Governance: Implications for Resident Attitudes toward Tourism, Destination Competi</w:t>
      </w:r>
      <w:r w:rsidR="002F712B" w:rsidRPr="003C6990">
        <w:rPr>
          <w:i/>
          <w:sz w:val="20"/>
          <w:szCs w:val="20"/>
        </w:rPr>
        <w:t>ti</w:t>
      </w:r>
      <w:r w:rsidRPr="003C6990">
        <w:rPr>
          <w:i/>
          <w:sz w:val="20"/>
          <w:szCs w:val="20"/>
        </w:rPr>
        <w:t>veness and Sustainability</w:t>
      </w:r>
      <w:r w:rsidR="00A46FAE" w:rsidRPr="003C6990">
        <w:rPr>
          <w:sz w:val="20"/>
          <w:szCs w:val="20"/>
        </w:rPr>
        <w:t xml:space="preserve">. Paper </w:t>
      </w:r>
      <w:r w:rsidRPr="003C6990">
        <w:rPr>
          <w:sz w:val="20"/>
          <w:szCs w:val="20"/>
        </w:rPr>
        <w:t>presented at the BEST EN</w:t>
      </w:r>
      <w:r w:rsidRPr="003C6990">
        <w:rPr>
          <w:i/>
          <w:sz w:val="20"/>
          <w:szCs w:val="20"/>
        </w:rPr>
        <w:t xml:space="preserve"> </w:t>
      </w:r>
      <w:r w:rsidRPr="003C6990">
        <w:rPr>
          <w:sz w:val="20"/>
          <w:szCs w:val="20"/>
        </w:rPr>
        <w:t>Think Tank XIV: Politics, Policy and Governance in Sustainable Tourism; University of Ljubljana, Slovenia (June 23-26, 2014).</w:t>
      </w:r>
    </w:p>
    <w:p w14:paraId="438E8135" w14:textId="77777777" w:rsidR="000B20D3" w:rsidRPr="007E293C" w:rsidRDefault="000B20D3" w:rsidP="00454441">
      <w:pPr>
        <w:ind w:left="720" w:hanging="720"/>
        <w:rPr>
          <w:i/>
          <w:sz w:val="12"/>
          <w:szCs w:val="20"/>
        </w:rPr>
      </w:pPr>
    </w:p>
    <w:p w14:paraId="4CFFA386" w14:textId="77777777" w:rsidR="00454441" w:rsidRPr="003C6990" w:rsidRDefault="00454441" w:rsidP="003C6990">
      <w:pPr>
        <w:pStyle w:val="ListParagraph"/>
        <w:numPr>
          <w:ilvl w:val="0"/>
          <w:numId w:val="20"/>
        </w:numPr>
        <w:rPr>
          <w:sz w:val="20"/>
          <w:szCs w:val="20"/>
        </w:rPr>
      </w:pPr>
      <w:r w:rsidRPr="003C6990">
        <w:rPr>
          <w:i/>
          <w:sz w:val="20"/>
          <w:szCs w:val="20"/>
        </w:rPr>
        <w:t>Boley, B.</w:t>
      </w:r>
      <w:r w:rsidR="000B20D3" w:rsidRPr="003C6990">
        <w:rPr>
          <w:i/>
          <w:sz w:val="20"/>
          <w:szCs w:val="20"/>
        </w:rPr>
        <w:t>,</w:t>
      </w:r>
      <w:r w:rsidRPr="003C6990">
        <w:rPr>
          <w:sz w:val="20"/>
          <w:szCs w:val="20"/>
        </w:rPr>
        <w:t xml:space="preserve"> McGehee, N., Perdue, R., and Long, P.</w:t>
      </w:r>
      <w:r w:rsidR="00795BAF" w:rsidRPr="003C6990">
        <w:rPr>
          <w:sz w:val="20"/>
          <w:szCs w:val="20"/>
        </w:rPr>
        <w:t xml:space="preserve"> (2014).</w:t>
      </w:r>
      <w:r w:rsidRPr="003C6990">
        <w:rPr>
          <w:sz w:val="20"/>
          <w:szCs w:val="20"/>
        </w:rPr>
        <w:t xml:space="preserve"> </w:t>
      </w:r>
      <w:r w:rsidRPr="003C6990">
        <w:rPr>
          <w:i/>
          <w:sz w:val="20"/>
          <w:szCs w:val="20"/>
        </w:rPr>
        <w:t>Empowerment’s influence on resident attitudes toward tourism: An application of the Resident Empowerment through Tourism Scale (RETS)</w:t>
      </w:r>
      <w:r w:rsidR="00A46FAE" w:rsidRPr="003C6990">
        <w:rPr>
          <w:sz w:val="20"/>
          <w:szCs w:val="20"/>
        </w:rPr>
        <w:t>. Paper</w:t>
      </w:r>
      <w:r w:rsidRPr="003C6990">
        <w:rPr>
          <w:sz w:val="20"/>
          <w:szCs w:val="20"/>
        </w:rPr>
        <w:t xml:space="preserve"> presented at the 45</w:t>
      </w:r>
      <w:r w:rsidRPr="003C6990">
        <w:rPr>
          <w:sz w:val="20"/>
          <w:szCs w:val="20"/>
          <w:vertAlign w:val="superscript"/>
        </w:rPr>
        <w:t>th</w:t>
      </w:r>
      <w:r w:rsidRPr="003C6990">
        <w:rPr>
          <w:sz w:val="20"/>
          <w:szCs w:val="20"/>
        </w:rPr>
        <w:t xml:space="preserve"> Travel and Tourism Research Association Annual Conference in </w:t>
      </w:r>
      <w:proofErr w:type="spellStart"/>
      <w:r w:rsidRPr="003C6990">
        <w:rPr>
          <w:sz w:val="20"/>
          <w:szCs w:val="20"/>
        </w:rPr>
        <w:t>Brugge</w:t>
      </w:r>
      <w:proofErr w:type="spellEnd"/>
      <w:r w:rsidRPr="003C6990">
        <w:rPr>
          <w:sz w:val="20"/>
          <w:szCs w:val="20"/>
        </w:rPr>
        <w:t>, Belgium (June 18-20, 2014).</w:t>
      </w:r>
    </w:p>
    <w:p w14:paraId="06311A49" w14:textId="77777777" w:rsidR="00B704DB" w:rsidRPr="007E293C" w:rsidRDefault="00B704DB" w:rsidP="00454441">
      <w:pPr>
        <w:ind w:left="720" w:hanging="720"/>
        <w:rPr>
          <w:sz w:val="12"/>
          <w:szCs w:val="20"/>
        </w:rPr>
      </w:pPr>
    </w:p>
    <w:p w14:paraId="24CA0464" w14:textId="54362836" w:rsidR="00B704DB" w:rsidRDefault="00B704DB" w:rsidP="003C6990">
      <w:pPr>
        <w:pStyle w:val="ListParagraph"/>
        <w:numPr>
          <w:ilvl w:val="0"/>
          <w:numId w:val="20"/>
        </w:numPr>
        <w:rPr>
          <w:sz w:val="20"/>
          <w:szCs w:val="20"/>
        </w:rPr>
      </w:pPr>
      <w:r w:rsidRPr="003C6990">
        <w:rPr>
          <w:sz w:val="20"/>
          <w:szCs w:val="20"/>
        </w:rPr>
        <w:t xml:space="preserve">McGehee, N.G., </w:t>
      </w:r>
      <w:proofErr w:type="spellStart"/>
      <w:r w:rsidRPr="003C6990">
        <w:rPr>
          <w:i/>
          <w:sz w:val="20"/>
          <w:szCs w:val="20"/>
        </w:rPr>
        <w:t>Knollengberg</w:t>
      </w:r>
      <w:proofErr w:type="spellEnd"/>
      <w:r w:rsidRPr="003C6990">
        <w:rPr>
          <w:i/>
          <w:sz w:val="20"/>
          <w:szCs w:val="20"/>
        </w:rPr>
        <w:t>, W</w:t>
      </w:r>
      <w:r w:rsidRPr="003C6990">
        <w:rPr>
          <w:sz w:val="20"/>
          <w:szCs w:val="20"/>
        </w:rPr>
        <w:t>., Boley, B., and Perdue, R.</w:t>
      </w:r>
      <w:r w:rsidR="00795BAF" w:rsidRPr="003C6990">
        <w:rPr>
          <w:sz w:val="20"/>
          <w:szCs w:val="20"/>
        </w:rPr>
        <w:t xml:space="preserve"> (2014).</w:t>
      </w:r>
      <w:r w:rsidRPr="003C6990">
        <w:rPr>
          <w:sz w:val="20"/>
          <w:szCs w:val="20"/>
        </w:rPr>
        <w:t xml:space="preserve"> </w:t>
      </w:r>
      <w:r w:rsidRPr="003C6990">
        <w:rPr>
          <w:i/>
          <w:sz w:val="20"/>
          <w:szCs w:val="20"/>
        </w:rPr>
        <w:t>The Role of Social Capital in Destination Strategic Planning</w:t>
      </w:r>
      <w:r w:rsidR="00A46FAE" w:rsidRPr="003C6990">
        <w:rPr>
          <w:sz w:val="20"/>
          <w:szCs w:val="20"/>
        </w:rPr>
        <w:t xml:space="preserve">. Paper </w:t>
      </w:r>
      <w:r w:rsidRPr="003C6990">
        <w:rPr>
          <w:sz w:val="20"/>
          <w:szCs w:val="20"/>
        </w:rPr>
        <w:t>presented at the 45</w:t>
      </w:r>
      <w:r w:rsidRPr="003C6990">
        <w:rPr>
          <w:sz w:val="20"/>
          <w:szCs w:val="20"/>
          <w:vertAlign w:val="superscript"/>
        </w:rPr>
        <w:t>th</w:t>
      </w:r>
      <w:r w:rsidRPr="003C6990">
        <w:rPr>
          <w:sz w:val="20"/>
          <w:szCs w:val="20"/>
        </w:rPr>
        <w:t xml:space="preserve"> Travel and Tourism Research Association Annual Conference in </w:t>
      </w:r>
      <w:proofErr w:type="spellStart"/>
      <w:r w:rsidRPr="003C6990">
        <w:rPr>
          <w:sz w:val="20"/>
          <w:szCs w:val="20"/>
        </w:rPr>
        <w:t>Brugge</w:t>
      </w:r>
      <w:proofErr w:type="spellEnd"/>
      <w:r w:rsidRPr="003C6990">
        <w:rPr>
          <w:sz w:val="20"/>
          <w:szCs w:val="20"/>
        </w:rPr>
        <w:t>, Belgium (June 18-20, 2014).</w:t>
      </w:r>
    </w:p>
    <w:p w14:paraId="7E653C7E" w14:textId="77777777" w:rsidR="00A33911" w:rsidRPr="00A3717F" w:rsidRDefault="00A33911" w:rsidP="00A33911">
      <w:pPr>
        <w:pStyle w:val="ListParagraph"/>
        <w:rPr>
          <w:sz w:val="12"/>
          <w:szCs w:val="20"/>
        </w:rPr>
      </w:pPr>
    </w:p>
    <w:p w14:paraId="145AE0C9" w14:textId="46FA2E71" w:rsidR="002A225D" w:rsidRPr="00A33911" w:rsidRDefault="002A225D" w:rsidP="00A33911">
      <w:pPr>
        <w:pStyle w:val="ListParagraph"/>
        <w:numPr>
          <w:ilvl w:val="0"/>
          <w:numId w:val="20"/>
        </w:numPr>
        <w:rPr>
          <w:sz w:val="20"/>
          <w:szCs w:val="20"/>
        </w:rPr>
      </w:pPr>
      <w:r w:rsidRPr="00A33911">
        <w:rPr>
          <w:i/>
          <w:sz w:val="20"/>
          <w:szCs w:val="20"/>
        </w:rPr>
        <w:lastRenderedPageBreak/>
        <w:t>Perdue, RR.</w:t>
      </w:r>
      <w:r w:rsidRPr="00A33911">
        <w:rPr>
          <w:sz w:val="20"/>
          <w:szCs w:val="20"/>
        </w:rPr>
        <w:t>, McGehee, N.G., Knollenberg, W., and Boley, B.</w:t>
      </w:r>
      <w:r w:rsidR="00795BAF" w:rsidRPr="00A33911">
        <w:rPr>
          <w:sz w:val="20"/>
          <w:szCs w:val="20"/>
        </w:rPr>
        <w:t xml:space="preserve"> (2014).</w:t>
      </w:r>
      <w:r w:rsidRPr="00A33911">
        <w:rPr>
          <w:sz w:val="20"/>
          <w:szCs w:val="20"/>
        </w:rPr>
        <w:t xml:space="preserve"> </w:t>
      </w:r>
      <w:r w:rsidRPr="00A33911">
        <w:rPr>
          <w:i/>
          <w:sz w:val="20"/>
          <w:szCs w:val="20"/>
        </w:rPr>
        <w:t>Strategic Planning for Destination Competitiveness: Issues and Concerns from the Virginia Tourism Corporation Experience</w:t>
      </w:r>
      <w:r w:rsidR="00A46FAE" w:rsidRPr="00A33911">
        <w:rPr>
          <w:sz w:val="20"/>
          <w:szCs w:val="20"/>
        </w:rPr>
        <w:t>. Paper</w:t>
      </w:r>
      <w:r w:rsidRPr="00A33911">
        <w:rPr>
          <w:sz w:val="20"/>
          <w:szCs w:val="20"/>
        </w:rPr>
        <w:t xml:space="preserve"> presented at the 2014 Advances in Destination Management Confer</w:t>
      </w:r>
      <w:r w:rsidR="008E16EC" w:rsidRPr="00A33911">
        <w:rPr>
          <w:sz w:val="20"/>
          <w:szCs w:val="20"/>
        </w:rPr>
        <w:t>ence in St. Gallen, Switzerland (June 10-13, 2014)</w:t>
      </w:r>
    </w:p>
    <w:p w14:paraId="6A61DB0D" w14:textId="77777777" w:rsidR="007E293C" w:rsidRPr="007E293C" w:rsidRDefault="007E293C" w:rsidP="007E293C">
      <w:pPr>
        <w:pStyle w:val="ListParagraph"/>
        <w:rPr>
          <w:sz w:val="12"/>
          <w:szCs w:val="20"/>
        </w:rPr>
      </w:pPr>
    </w:p>
    <w:p w14:paraId="09E9E8EA" w14:textId="77777777" w:rsidR="00F30BE7" w:rsidRPr="003C6990" w:rsidRDefault="00F30BE7" w:rsidP="003C6990">
      <w:pPr>
        <w:pStyle w:val="ListParagraph"/>
        <w:numPr>
          <w:ilvl w:val="0"/>
          <w:numId w:val="20"/>
        </w:numPr>
        <w:rPr>
          <w:sz w:val="20"/>
          <w:szCs w:val="20"/>
        </w:rPr>
      </w:pPr>
      <w:r w:rsidRPr="003C6990">
        <w:rPr>
          <w:i/>
          <w:sz w:val="20"/>
          <w:szCs w:val="20"/>
        </w:rPr>
        <w:t xml:space="preserve">Boley, B. </w:t>
      </w:r>
      <w:r w:rsidRPr="003C6990">
        <w:rPr>
          <w:sz w:val="20"/>
          <w:szCs w:val="20"/>
        </w:rPr>
        <w:t>and McGehee, N.G.</w:t>
      </w:r>
      <w:r w:rsidR="00795BAF" w:rsidRPr="003C6990">
        <w:rPr>
          <w:sz w:val="20"/>
          <w:szCs w:val="20"/>
        </w:rPr>
        <w:t xml:space="preserve"> (2014).</w:t>
      </w:r>
      <w:r w:rsidRPr="003C6990">
        <w:rPr>
          <w:sz w:val="20"/>
          <w:szCs w:val="20"/>
        </w:rPr>
        <w:t xml:space="preserve"> </w:t>
      </w:r>
      <w:r w:rsidRPr="003C6990">
        <w:rPr>
          <w:i/>
          <w:sz w:val="20"/>
          <w:szCs w:val="20"/>
        </w:rPr>
        <w:t>The Importance of Being in the Field for Resident Attitude Research: Lessons Learned from a Door-to-Door Data Collecting Experience</w:t>
      </w:r>
      <w:r w:rsidR="0039388C" w:rsidRPr="003C6990">
        <w:rPr>
          <w:sz w:val="20"/>
          <w:szCs w:val="20"/>
        </w:rPr>
        <w:t xml:space="preserve">. Paper </w:t>
      </w:r>
      <w:r w:rsidRPr="003C6990">
        <w:rPr>
          <w:sz w:val="20"/>
          <w:szCs w:val="20"/>
        </w:rPr>
        <w:t>presented at the 2014 Annual Southeastern Travel and Tourism Research Association (SE</w:t>
      </w:r>
      <w:r w:rsidR="008E16EC" w:rsidRPr="003C6990">
        <w:rPr>
          <w:sz w:val="20"/>
          <w:szCs w:val="20"/>
        </w:rPr>
        <w:t>TTRA) Conference; Lexington, KY (March 24-25).</w:t>
      </w:r>
    </w:p>
    <w:p w14:paraId="6D98FEFE" w14:textId="77777777" w:rsidR="00F30BE7" w:rsidRPr="007E293C" w:rsidRDefault="00F30BE7" w:rsidP="00697A14">
      <w:pPr>
        <w:ind w:left="720" w:hanging="720"/>
        <w:rPr>
          <w:i/>
          <w:sz w:val="12"/>
          <w:szCs w:val="20"/>
        </w:rPr>
      </w:pPr>
    </w:p>
    <w:p w14:paraId="217B5A00" w14:textId="77777777" w:rsidR="00F30BE7" w:rsidRDefault="00F30BE7" w:rsidP="003C6990">
      <w:pPr>
        <w:pStyle w:val="ListParagraph"/>
        <w:numPr>
          <w:ilvl w:val="0"/>
          <w:numId w:val="20"/>
        </w:numPr>
        <w:rPr>
          <w:sz w:val="20"/>
          <w:szCs w:val="20"/>
        </w:rPr>
      </w:pPr>
      <w:r w:rsidRPr="003C6990">
        <w:rPr>
          <w:i/>
          <w:sz w:val="20"/>
          <w:szCs w:val="20"/>
        </w:rPr>
        <w:t xml:space="preserve">Boley, B. </w:t>
      </w:r>
      <w:r w:rsidRPr="003C6990">
        <w:rPr>
          <w:sz w:val="20"/>
          <w:szCs w:val="20"/>
        </w:rPr>
        <w:t>and McGehee, N.G.</w:t>
      </w:r>
      <w:r w:rsidR="00795BAF" w:rsidRPr="003C6990">
        <w:rPr>
          <w:sz w:val="20"/>
          <w:szCs w:val="20"/>
        </w:rPr>
        <w:t xml:space="preserve"> (2014).</w:t>
      </w:r>
      <w:r w:rsidRPr="003C6990">
        <w:rPr>
          <w:sz w:val="20"/>
          <w:szCs w:val="20"/>
        </w:rPr>
        <w:t xml:space="preserve"> </w:t>
      </w:r>
      <w:r w:rsidRPr="003C6990">
        <w:rPr>
          <w:i/>
          <w:sz w:val="20"/>
          <w:szCs w:val="20"/>
        </w:rPr>
        <w:t>For the love of money or power? Investigating the divergent influences economically benefiting and empowerment have on support for tourism</w:t>
      </w:r>
      <w:r w:rsidR="00795BAF" w:rsidRPr="003C6990">
        <w:rPr>
          <w:sz w:val="20"/>
          <w:szCs w:val="20"/>
        </w:rPr>
        <w:t xml:space="preserve">. Paper </w:t>
      </w:r>
      <w:r w:rsidRPr="003C6990">
        <w:rPr>
          <w:sz w:val="20"/>
          <w:szCs w:val="20"/>
        </w:rPr>
        <w:t>presented at the 36</w:t>
      </w:r>
      <w:r w:rsidRPr="003C6990">
        <w:rPr>
          <w:sz w:val="20"/>
          <w:szCs w:val="20"/>
          <w:vertAlign w:val="superscript"/>
        </w:rPr>
        <w:t>th</w:t>
      </w:r>
      <w:r w:rsidRPr="003C6990">
        <w:rPr>
          <w:sz w:val="20"/>
          <w:szCs w:val="20"/>
        </w:rPr>
        <w:t xml:space="preserve"> Annual Southeastern Recreation Research (SERR)</w:t>
      </w:r>
      <w:r w:rsidR="008E16EC" w:rsidRPr="003C6990">
        <w:rPr>
          <w:sz w:val="20"/>
          <w:szCs w:val="20"/>
        </w:rPr>
        <w:t xml:space="preserve"> Conference; Asheville, NC (March 30- April 1).</w:t>
      </w:r>
    </w:p>
    <w:p w14:paraId="14387211" w14:textId="77777777" w:rsidR="003C4CCA" w:rsidRPr="007E293C" w:rsidRDefault="003C4CCA" w:rsidP="003C4CCA">
      <w:pPr>
        <w:pStyle w:val="ListParagraph"/>
        <w:rPr>
          <w:sz w:val="12"/>
          <w:szCs w:val="20"/>
        </w:rPr>
      </w:pPr>
    </w:p>
    <w:p w14:paraId="547CB544" w14:textId="77777777" w:rsidR="007320B3" w:rsidRPr="003C6990" w:rsidRDefault="007320B3" w:rsidP="003C6990">
      <w:pPr>
        <w:pStyle w:val="ListParagraph"/>
        <w:numPr>
          <w:ilvl w:val="0"/>
          <w:numId w:val="20"/>
        </w:numPr>
        <w:rPr>
          <w:sz w:val="20"/>
          <w:szCs w:val="20"/>
        </w:rPr>
      </w:pPr>
      <w:r w:rsidRPr="003C6990">
        <w:rPr>
          <w:i/>
          <w:sz w:val="20"/>
          <w:szCs w:val="20"/>
        </w:rPr>
        <w:t>Knollenberg, W</w:t>
      </w:r>
      <w:r w:rsidRPr="003C6990">
        <w:rPr>
          <w:sz w:val="20"/>
          <w:szCs w:val="20"/>
        </w:rPr>
        <w:t xml:space="preserve">., Boley, B., McGehee, N., and Clemmons, D. (2013). </w:t>
      </w:r>
      <w:r w:rsidRPr="003C6990">
        <w:rPr>
          <w:i/>
          <w:sz w:val="20"/>
          <w:szCs w:val="20"/>
        </w:rPr>
        <w:t xml:space="preserve">Potential </w:t>
      </w:r>
      <w:r w:rsidR="00CA0403" w:rsidRPr="003C6990">
        <w:rPr>
          <w:i/>
          <w:sz w:val="20"/>
          <w:szCs w:val="20"/>
        </w:rPr>
        <w:t>volunteer tourists’ expectations of transformative learning opportunities</w:t>
      </w:r>
      <w:r w:rsidR="00CA0403" w:rsidRPr="003C6990">
        <w:rPr>
          <w:sz w:val="20"/>
          <w:szCs w:val="20"/>
        </w:rPr>
        <w:t>.</w:t>
      </w:r>
      <w:r w:rsidR="003B6B64" w:rsidRPr="003C6990">
        <w:rPr>
          <w:sz w:val="20"/>
          <w:szCs w:val="20"/>
        </w:rPr>
        <w:t xml:space="preserve"> Paper p</w:t>
      </w:r>
      <w:r w:rsidRPr="003C6990">
        <w:rPr>
          <w:sz w:val="20"/>
          <w:szCs w:val="20"/>
        </w:rPr>
        <w:t>resented at the 44</w:t>
      </w:r>
      <w:r w:rsidRPr="003C6990">
        <w:rPr>
          <w:sz w:val="20"/>
          <w:szCs w:val="20"/>
          <w:vertAlign w:val="superscript"/>
        </w:rPr>
        <w:t>th</w:t>
      </w:r>
      <w:r w:rsidRPr="003C6990">
        <w:rPr>
          <w:sz w:val="20"/>
          <w:szCs w:val="20"/>
        </w:rPr>
        <w:t xml:space="preserve"> Travel and Tourism Research Association Annual </w:t>
      </w:r>
      <w:proofErr w:type="gramStart"/>
      <w:r w:rsidRPr="003C6990">
        <w:rPr>
          <w:sz w:val="20"/>
          <w:szCs w:val="20"/>
        </w:rPr>
        <w:t>Conference;</w:t>
      </w:r>
      <w:proofErr w:type="gramEnd"/>
      <w:r w:rsidRPr="003C6990">
        <w:rPr>
          <w:sz w:val="20"/>
          <w:szCs w:val="20"/>
        </w:rPr>
        <w:t xml:space="preserve"> Kansas City, MO.</w:t>
      </w:r>
    </w:p>
    <w:p w14:paraId="4F42C94B" w14:textId="77777777" w:rsidR="007320B3" w:rsidRPr="007E293C" w:rsidRDefault="007320B3" w:rsidP="00697A14">
      <w:pPr>
        <w:ind w:left="720" w:hanging="720"/>
        <w:rPr>
          <w:i/>
          <w:sz w:val="12"/>
          <w:szCs w:val="20"/>
        </w:rPr>
      </w:pPr>
    </w:p>
    <w:p w14:paraId="5031290C" w14:textId="77777777" w:rsidR="0077200C" w:rsidRPr="003C6990" w:rsidRDefault="0077200C" w:rsidP="003C6990">
      <w:pPr>
        <w:pStyle w:val="ListParagraph"/>
        <w:numPr>
          <w:ilvl w:val="0"/>
          <w:numId w:val="20"/>
        </w:numPr>
        <w:rPr>
          <w:i/>
          <w:sz w:val="20"/>
          <w:szCs w:val="20"/>
        </w:rPr>
      </w:pPr>
      <w:r w:rsidRPr="003C6990">
        <w:rPr>
          <w:i/>
          <w:sz w:val="20"/>
          <w:szCs w:val="20"/>
        </w:rPr>
        <w:t xml:space="preserve">Boley, B. </w:t>
      </w:r>
      <w:r w:rsidR="00346EB4" w:rsidRPr="003C6990">
        <w:rPr>
          <w:sz w:val="20"/>
          <w:szCs w:val="20"/>
        </w:rPr>
        <w:t xml:space="preserve">(2012). </w:t>
      </w:r>
      <w:r w:rsidR="00346EB4" w:rsidRPr="003C6990">
        <w:rPr>
          <w:i/>
          <w:sz w:val="20"/>
          <w:szCs w:val="20"/>
        </w:rPr>
        <w:t>Sustainable tourism: To travel or not to t</w:t>
      </w:r>
      <w:r w:rsidRPr="003C6990">
        <w:rPr>
          <w:i/>
          <w:sz w:val="20"/>
          <w:szCs w:val="20"/>
        </w:rPr>
        <w:t xml:space="preserve">ravel? </w:t>
      </w:r>
      <w:r w:rsidR="00346EB4" w:rsidRPr="003C6990">
        <w:rPr>
          <w:sz w:val="20"/>
          <w:szCs w:val="20"/>
        </w:rPr>
        <w:t xml:space="preserve">Paper presented at the </w:t>
      </w:r>
      <w:r w:rsidRPr="003C6990">
        <w:rPr>
          <w:sz w:val="20"/>
          <w:szCs w:val="20"/>
        </w:rPr>
        <w:t>BEST EN</w:t>
      </w:r>
      <w:r w:rsidRPr="003C6990">
        <w:rPr>
          <w:i/>
          <w:sz w:val="20"/>
          <w:szCs w:val="20"/>
        </w:rPr>
        <w:t xml:space="preserve"> </w:t>
      </w:r>
      <w:r w:rsidRPr="003C6990">
        <w:rPr>
          <w:sz w:val="20"/>
          <w:szCs w:val="20"/>
        </w:rPr>
        <w:t>Think Tank XII: Mob</w:t>
      </w:r>
      <w:r w:rsidR="00697A14" w:rsidRPr="003C6990">
        <w:rPr>
          <w:sz w:val="20"/>
          <w:szCs w:val="20"/>
        </w:rPr>
        <w:t>ilities and Sustainable Tourism;</w:t>
      </w:r>
      <w:r w:rsidRPr="003C6990">
        <w:rPr>
          <w:sz w:val="20"/>
          <w:szCs w:val="20"/>
        </w:rPr>
        <w:t xml:space="preserve"> </w:t>
      </w:r>
      <w:proofErr w:type="spellStart"/>
      <w:r w:rsidRPr="003C6990">
        <w:rPr>
          <w:sz w:val="20"/>
          <w:szCs w:val="20"/>
        </w:rPr>
        <w:t>Gréoux</w:t>
      </w:r>
      <w:proofErr w:type="spellEnd"/>
      <w:r w:rsidRPr="003C6990">
        <w:rPr>
          <w:sz w:val="20"/>
          <w:szCs w:val="20"/>
        </w:rPr>
        <w:t xml:space="preserve"> les</w:t>
      </w:r>
      <w:r w:rsidR="009E3996" w:rsidRPr="003C6990">
        <w:rPr>
          <w:sz w:val="20"/>
          <w:szCs w:val="20"/>
        </w:rPr>
        <w:t xml:space="preserve"> Bains, Provence, France. </w:t>
      </w:r>
    </w:p>
    <w:p w14:paraId="0900934B" w14:textId="77777777" w:rsidR="0077200C" w:rsidRPr="007E293C" w:rsidRDefault="0077200C" w:rsidP="00697A14">
      <w:pPr>
        <w:ind w:left="720" w:hanging="720"/>
        <w:rPr>
          <w:i/>
          <w:sz w:val="12"/>
          <w:szCs w:val="20"/>
        </w:rPr>
      </w:pPr>
    </w:p>
    <w:p w14:paraId="761F673B" w14:textId="77777777" w:rsidR="005B62C4" w:rsidRPr="003C6990" w:rsidRDefault="005B62C4" w:rsidP="003C6990">
      <w:pPr>
        <w:pStyle w:val="ListParagraph"/>
        <w:numPr>
          <w:ilvl w:val="0"/>
          <w:numId w:val="20"/>
        </w:numPr>
        <w:rPr>
          <w:sz w:val="20"/>
          <w:szCs w:val="20"/>
        </w:rPr>
      </w:pPr>
      <w:proofErr w:type="spellStart"/>
      <w:r w:rsidRPr="003C6990">
        <w:rPr>
          <w:i/>
          <w:sz w:val="20"/>
          <w:szCs w:val="20"/>
        </w:rPr>
        <w:t>Magnini</w:t>
      </w:r>
      <w:proofErr w:type="spellEnd"/>
      <w:r w:rsidRPr="003C6990">
        <w:rPr>
          <w:i/>
          <w:sz w:val="20"/>
          <w:szCs w:val="20"/>
        </w:rPr>
        <w:t>, V.</w:t>
      </w:r>
      <w:r w:rsidRPr="003C6990">
        <w:rPr>
          <w:sz w:val="20"/>
          <w:szCs w:val="20"/>
        </w:rPr>
        <w:t xml:space="preserve">, </w:t>
      </w:r>
      <w:r w:rsidRPr="003C6990">
        <w:rPr>
          <w:i/>
          <w:sz w:val="20"/>
          <w:szCs w:val="20"/>
        </w:rPr>
        <w:t>McGehee, N.</w:t>
      </w:r>
      <w:r w:rsidRPr="003C6990">
        <w:rPr>
          <w:sz w:val="20"/>
          <w:szCs w:val="20"/>
        </w:rPr>
        <w:t xml:space="preserve">, and </w:t>
      </w:r>
      <w:r w:rsidRPr="003C6990">
        <w:rPr>
          <w:i/>
          <w:sz w:val="20"/>
          <w:szCs w:val="20"/>
        </w:rPr>
        <w:t>Boley, B.</w:t>
      </w:r>
      <w:r w:rsidRPr="003C6990">
        <w:rPr>
          <w:sz w:val="20"/>
          <w:szCs w:val="20"/>
        </w:rPr>
        <w:t xml:space="preserve"> (2012). </w:t>
      </w:r>
      <w:r w:rsidR="00697A14" w:rsidRPr="003C6990">
        <w:rPr>
          <w:i/>
          <w:sz w:val="20"/>
          <w:szCs w:val="20"/>
        </w:rPr>
        <w:t>Using the childhood memory elicitation technique to understand d</w:t>
      </w:r>
      <w:r w:rsidRPr="003C6990">
        <w:rPr>
          <w:i/>
          <w:sz w:val="20"/>
          <w:szCs w:val="20"/>
        </w:rPr>
        <w:t xml:space="preserve">estination </w:t>
      </w:r>
      <w:r w:rsidR="00697A14" w:rsidRPr="003C6990">
        <w:rPr>
          <w:i/>
          <w:sz w:val="20"/>
          <w:szCs w:val="20"/>
        </w:rPr>
        <w:t>i</w:t>
      </w:r>
      <w:r w:rsidRPr="003C6990">
        <w:rPr>
          <w:i/>
          <w:sz w:val="20"/>
          <w:szCs w:val="20"/>
        </w:rPr>
        <w:t>mage.</w:t>
      </w:r>
      <w:r w:rsidRPr="003C6990">
        <w:rPr>
          <w:sz w:val="20"/>
          <w:szCs w:val="20"/>
        </w:rPr>
        <w:t xml:space="preserve"> </w:t>
      </w:r>
      <w:r w:rsidR="00697A14" w:rsidRPr="003C6990">
        <w:rPr>
          <w:sz w:val="20"/>
          <w:szCs w:val="20"/>
        </w:rPr>
        <w:t>Poster presented at the 43</w:t>
      </w:r>
      <w:r w:rsidR="00697A14" w:rsidRPr="003C6990">
        <w:rPr>
          <w:sz w:val="20"/>
          <w:szCs w:val="20"/>
          <w:vertAlign w:val="superscript"/>
        </w:rPr>
        <w:t>rd</w:t>
      </w:r>
      <w:r w:rsidR="00697A14" w:rsidRPr="003C6990">
        <w:rPr>
          <w:sz w:val="20"/>
          <w:szCs w:val="20"/>
        </w:rPr>
        <w:t xml:space="preserve"> Annual </w:t>
      </w:r>
      <w:r w:rsidRPr="003C6990">
        <w:rPr>
          <w:sz w:val="20"/>
          <w:szCs w:val="20"/>
        </w:rPr>
        <w:t>Travel and Tourism Research Association (TTRA)</w:t>
      </w:r>
      <w:r w:rsidR="00697A14" w:rsidRPr="003C6990">
        <w:rPr>
          <w:sz w:val="20"/>
          <w:szCs w:val="20"/>
        </w:rPr>
        <w:t xml:space="preserve"> </w:t>
      </w:r>
      <w:proofErr w:type="gramStart"/>
      <w:r w:rsidR="00697A14" w:rsidRPr="003C6990">
        <w:rPr>
          <w:sz w:val="20"/>
          <w:szCs w:val="20"/>
        </w:rPr>
        <w:t>Conference;</w:t>
      </w:r>
      <w:proofErr w:type="gramEnd"/>
      <w:r w:rsidRPr="003C6990">
        <w:rPr>
          <w:sz w:val="20"/>
          <w:szCs w:val="20"/>
        </w:rPr>
        <w:t xml:space="preserve"> Virginia Beach, VA. </w:t>
      </w:r>
    </w:p>
    <w:p w14:paraId="2DC82B1C" w14:textId="77777777" w:rsidR="005B62C4" w:rsidRPr="007E293C" w:rsidRDefault="005B62C4" w:rsidP="00697A14">
      <w:pPr>
        <w:ind w:left="720" w:hanging="720"/>
        <w:rPr>
          <w:i/>
          <w:sz w:val="12"/>
          <w:szCs w:val="20"/>
        </w:rPr>
      </w:pPr>
    </w:p>
    <w:p w14:paraId="732AA191" w14:textId="77777777" w:rsidR="00831C04" w:rsidRPr="003C6990" w:rsidRDefault="00831C04" w:rsidP="003C6990">
      <w:pPr>
        <w:pStyle w:val="ListParagraph"/>
        <w:numPr>
          <w:ilvl w:val="0"/>
          <w:numId w:val="20"/>
        </w:numPr>
        <w:rPr>
          <w:sz w:val="20"/>
          <w:szCs w:val="20"/>
        </w:rPr>
      </w:pPr>
      <w:r w:rsidRPr="003C6990">
        <w:rPr>
          <w:i/>
          <w:sz w:val="20"/>
          <w:szCs w:val="20"/>
        </w:rPr>
        <w:t>Boley, B.</w:t>
      </w:r>
      <w:r w:rsidRPr="003C6990">
        <w:rPr>
          <w:sz w:val="20"/>
          <w:szCs w:val="20"/>
        </w:rPr>
        <w:t xml:space="preserve"> (2012)</w:t>
      </w:r>
      <w:r w:rsidR="00697A14" w:rsidRPr="003C6990">
        <w:rPr>
          <w:sz w:val="20"/>
          <w:szCs w:val="20"/>
        </w:rPr>
        <w:t xml:space="preserve">. </w:t>
      </w:r>
      <w:r w:rsidRPr="003C6990">
        <w:rPr>
          <w:sz w:val="20"/>
          <w:szCs w:val="20"/>
        </w:rPr>
        <w:t xml:space="preserve"> </w:t>
      </w:r>
      <w:r w:rsidRPr="003C6990">
        <w:rPr>
          <w:i/>
          <w:sz w:val="20"/>
          <w:szCs w:val="20"/>
        </w:rPr>
        <w:t>Nature-based tourism, natural resources, and destination competitiveness: The potential for a sustainable symbiotic relationship</w:t>
      </w:r>
      <w:r w:rsidRPr="003C6990">
        <w:rPr>
          <w:sz w:val="20"/>
          <w:szCs w:val="20"/>
        </w:rPr>
        <w:t xml:space="preserve">. </w:t>
      </w:r>
      <w:r w:rsidR="00697A14" w:rsidRPr="003C6990">
        <w:rPr>
          <w:sz w:val="20"/>
          <w:szCs w:val="20"/>
        </w:rPr>
        <w:t>Paper presented at the 2012</w:t>
      </w:r>
      <w:r w:rsidR="00CD02D6" w:rsidRPr="003C6990">
        <w:rPr>
          <w:sz w:val="20"/>
          <w:szCs w:val="20"/>
        </w:rPr>
        <w:t xml:space="preserve"> Annual</w:t>
      </w:r>
      <w:r w:rsidR="00697A14" w:rsidRPr="003C6990">
        <w:rPr>
          <w:sz w:val="20"/>
          <w:szCs w:val="20"/>
        </w:rPr>
        <w:t xml:space="preserve"> </w:t>
      </w:r>
      <w:r w:rsidRPr="003C6990">
        <w:rPr>
          <w:sz w:val="20"/>
          <w:szCs w:val="20"/>
        </w:rPr>
        <w:t>Southeastern Travel and Tourism Resea</w:t>
      </w:r>
      <w:r w:rsidR="00CD02D6" w:rsidRPr="003C6990">
        <w:rPr>
          <w:sz w:val="20"/>
          <w:szCs w:val="20"/>
        </w:rPr>
        <w:t xml:space="preserve">rch Association (SETTRA) </w:t>
      </w:r>
      <w:proofErr w:type="gramStart"/>
      <w:r w:rsidR="00CD02D6" w:rsidRPr="003C6990">
        <w:rPr>
          <w:sz w:val="20"/>
          <w:szCs w:val="20"/>
        </w:rPr>
        <w:t>C</w:t>
      </w:r>
      <w:r w:rsidR="00697A14" w:rsidRPr="003C6990">
        <w:rPr>
          <w:sz w:val="20"/>
          <w:szCs w:val="20"/>
        </w:rPr>
        <w:t>onference;</w:t>
      </w:r>
      <w:proofErr w:type="gramEnd"/>
      <w:r w:rsidR="00697A14" w:rsidRPr="003C6990">
        <w:rPr>
          <w:sz w:val="20"/>
          <w:szCs w:val="20"/>
        </w:rPr>
        <w:t xml:space="preserve"> </w:t>
      </w:r>
      <w:r w:rsidR="00212DC4" w:rsidRPr="003C6990">
        <w:rPr>
          <w:sz w:val="20"/>
          <w:szCs w:val="20"/>
        </w:rPr>
        <w:t xml:space="preserve">Tunica, MS. </w:t>
      </w:r>
    </w:p>
    <w:p w14:paraId="4585340F" w14:textId="77777777" w:rsidR="00831C04" w:rsidRPr="007E293C" w:rsidRDefault="00831C04" w:rsidP="00697A14">
      <w:pPr>
        <w:ind w:left="720" w:hanging="720"/>
        <w:rPr>
          <w:i/>
          <w:sz w:val="12"/>
          <w:szCs w:val="20"/>
        </w:rPr>
      </w:pPr>
    </w:p>
    <w:p w14:paraId="222AEB02" w14:textId="77777777" w:rsidR="00CC255C" w:rsidRPr="003C6990" w:rsidRDefault="00CC255C" w:rsidP="003C6990">
      <w:pPr>
        <w:pStyle w:val="ListParagraph"/>
        <w:numPr>
          <w:ilvl w:val="0"/>
          <w:numId w:val="20"/>
        </w:numPr>
        <w:rPr>
          <w:sz w:val="20"/>
          <w:szCs w:val="20"/>
        </w:rPr>
      </w:pPr>
      <w:r w:rsidRPr="003C6990">
        <w:rPr>
          <w:i/>
          <w:sz w:val="20"/>
          <w:szCs w:val="20"/>
        </w:rPr>
        <w:t>Boley, B</w:t>
      </w:r>
      <w:r w:rsidRPr="003C6990">
        <w:rPr>
          <w:sz w:val="20"/>
          <w:szCs w:val="20"/>
        </w:rPr>
        <w:t xml:space="preserve">., and Nickerson, N. (2011). </w:t>
      </w:r>
      <w:proofErr w:type="spellStart"/>
      <w:r w:rsidRPr="003C6990">
        <w:rPr>
          <w:i/>
          <w:sz w:val="20"/>
          <w:szCs w:val="20"/>
        </w:rPr>
        <w:t>Geotravelers</w:t>
      </w:r>
      <w:proofErr w:type="spellEnd"/>
      <w:r w:rsidRPr="003C6990">
        <w:rPr>
          <w:i/>
          <w:sz w:val="20"/>
          <w:szCs w:val="20"/>
        </w:rPr>
        <w:t xml:space="preserve"> as marketable segments</w:t>
      </w:r>
      <w:r w:rsidR="00697A14" w:rsidRPr="003C6990">
        <w:rPr>
          <w:sz w:val="20"/>
          <w:szCs w:val="20"/>
        </w:rPr>
        <w:t xml:space="preserve">. Paper presented at the 2011 </w:t>
      </w:r>
      <w:r w:rsidR="00CD02D6" w:rsidRPr="003C6990">
        <w:rPr>
          <w:sz w:val="20"/>
          <w:szCs w:val="20"/>
        </w:rPr>
        <w:t xml:space="preserve">Annual </w:t>
      </w:r>
      <w:r w:rsidR="00697A14" w:rsidRPr="003C6990">
        <w:rPr>
          <w:sz w:val="20"/>
          <w:szCs w:val="20"/>
        </w:rPr>
        <w:t>Southeastern Travel and Tourism Resear</w:t>
      </w:r>
      <w:r w:rsidR="00CD02D6" w:rsidRPr="003C6990">
        <w:rPr>
          <w:sz w:val="20"/>
          <w:szCs w:val="20"/>
        </w:rPr>
        <w:t xml:space="preserve">ch Association (SETTRA) </w:t>
      </w:r>
      <w:proofErr w:type="gramStart"/>
      <w:r w:rsidR="00CD02D6" w:rsidRPr="003C6990">
        <w:rPr>
          <w:sz w:val="20"/>
          <w:szCs w:val="20"/>
        </w:rPr>
        <w:t>C</w:t>
      </w:r>
      <w:r w:rsidR="00697A14" w:rsidRPr="003C6990">
        <w:rPr>
          <w:sz w:val="20"/>
          <w:szCs w:val="20"/>
        </w:rPr>
        <w:t>onference;</w:t>
      </w:r>
      <w:proofErr w:type="gramEnd"/>
      <w:r w:rsidR="00697A14" w:rsidRPr="003C6990">
        <w:rPr>
          <w:sz w:val="20"/>
          <w:szCs w:val="20"/>
        </w:rPr>
        <w:t xml:space="preserve"> Destin, FL.</w:t>
      </w:r>
    </w:p>
    <w:p w14:paraId="6386711C" w14:textId="77777777" w:rsidR="008E16EC" w:rsidRPr="007E293C" w:rsidRDefault="008E16EC" w:rsidP="00697A14">
      <w:pPr>
        <w:ind w:left="720" w:hanging="720"/>
        <w:rPr>
          <w:sz w:val="12"/>
          <w:szCs w:val="20"/>
        </w:rPr>
      </w:pPr>
    </w:p>
    <w:p w14:paraId="461F6C37" w14:textId="77777777" w:rsidR="000D5496" w:rsidRDefault="00CC255C" w:rsidP="007A7979">
      <w:pPr>
        <w:pStyle w:val="Default"/>
        <w:numPr>
          <w:ilvl w:val="0"/>
          <w:numId w:val="20"/>
        </w:numPr>
        <w:rPr>
          <w:sz w:val="20"/>
          <w:szCs w:val="20"/>
        </w:rPr>
      </w:pPr>
      <w:r w:rsidRPr="000D5496">
        <w:rPr>
          <w:sz w:val="20"/>
          <w:szCs w:val="20"/>
        </w:rPr>
        <w:t xml:space="preserve">Boley, B. </w:t>
      </w:r>
      <w:r w:rsidRPr="000D5496">
        <w:rPr>
          <w:i/>
          <w:sz w:val="20"/>
          <w:szCs w:val="20"/>
        </w:rPr>
        <w:t>Nickerson, N</w:t>
      </w:r>
      <w:r w:rsidR="0031396C" w:rsidRPr="000D5496">
        <w:rPr>
          <w:sz w:val="20"/>
          <w:szCs w:val="20"/>
        </w:rPr>
        <w:t xml:space="preserve">. and </w:t>
      </w:r>
      <w:proofErr w:type="spellStart"/>
      <w:r w:rsidR="0031396C" w:rsidRPr="000D5496">
        <w:rPr>
          <w:sz w:val="20"/>
          <w:szCs w:val="20"/>
        </w:rPr>
        <w:t>Bosak</w:t>
      </w:r>
      <w:proofErr w:type="spellEnd"/>
      <w:r w:rsidR="0031396C" w:rsidRPr="000D5496">
        <w:rPr>
          <w:sz w:val="20"/>
          <w:szCs w:val="20"/>
        </w:rPr>
        <w:t xml:space="preserve">, K. (2009). </w:t>
      </w:r>
      <w:r w:rsidRPr="000D5496">
        <w:rPr>
          <w:i/>
          <w:sz w:val="20"/>
          <w:szCs w:val="20"/>
        </w:rPr>
        <w:t xml:space="preserve">A critical examination exploring the differences between </w:t>
      </w:r>
      <w:proofErr w:type="spellStart"/>
      <w:r w:rsidRPr="000D5496">
        <w:rPr>
          <w:i/>
          <w:sz w:val="20"/>
          <w:szCs w:val="20"/>
        </w:rPr>
        <w:t>geotourism</w:t>
      </w:r>
      <w:proofErr w:type="spellEnd"/>
      <w:r w:rsidRPr="000D5496">
        <w:rPr>
          <w:i/>
          <w:sz w:val="20"/>
          <w:szCs w:val="20"/>
        </w:rPr>
        <w:t xml:space="preserve"> and ecotourism</w:t>
      </w:r>
      <w:r w:rsidRPr="000D5496">
        <w:rPr>
          <w:sz w:val="20"/>
          <w:szCs w:val="20"/>
        </w:rPr>
        <w:t xml:space="preserve">. </w:t>
      </w:r>
      <w:r w:rsidR="00697A14" w:rsidRPr="000D5496">
        <w:rPr>
          <w:sz w:val="20"/>
          <w:szCs w:val="20"/>
        </w:rPr>
        <w:t>Paper presented at the 40</w:t>
      </w:r>
      <w:r w:rsidR="00697A14" w:rsidRPr="000D5496">
        <w:rPr>
          <w:sz w:val="20"/>
          <w:szCs w:val="20"/>
          <w:vertAlign w:val="superscript"/>
        </w:rPr>
        <w:t>th</w:t>
      </w:r>
      <w:r w:rsidR="00697A14" w:rsidRPr="000D5496">
        <w:rPr>
          <w:sz w:val="20"/>
          <w:szCs w:val="20"/>
        </w:rPr>
        <w:t xml:space="preserve"> Annual </w:t>
      </w:r>
      <w:r w:rsidR="0031396C" w:rsidRPr="000D5496">
        <w:rPr>
          <w:sz w:val="20"/>
          <w:szCs w:val="20"/>
        </w:rPr>
        <w:t>Travel and Tourism Research Association (TTRA)</w:t>
      </w:r>
      <w:r w:rsidR="00697A14" w:rsidRPr="000D5496">
        <w:rPr>
          <w:sz w:val="20"/>
          <w:szCs w:val="20"/>
        </w:rPr>
        <w:t xml:space="preserve"> </w:t>
      </w:r>
      <w:proofErr w:type="gramStart"/>
      <w:r w:rsidR="00697A14" w:rsidRPr="000D5496">
        <w:rPr>
          <w:sz w:val="20"/>
          <w:szCs w:val="20"/>
        </w:rPr>
        <w:t>Conference;</w:t>
      </w:r>
      <w:proofErr w:type="gramEnd"/>
      <w:r w:rsidR="0031396C" w:rsidRPr="000D5496">
        <w:rPr>
          <w:sz w:val="20"/>
          <w:szCs w:val="20"/>
        </w:rPr>
        <w:t xml:space="preserve"> Honolulu, Hawaii. </w:t>
      </w:r>
    </w:p>
    <w:p w14:paraId="3E874343" w14:textId="77777777" w:rsidR="000D5496" w:rsidRDefault="000D5496" w:rsidP="000D5496">
      <w:pPr>
        <w:pStyle w:val="ListParagraph"/>
        <w:rPr>
          <w:b/>
          <w:i/>
          <w:sz w:val="20"/>
          <w:szCs w:val="20"/>
        </w:rPr>
      </w:pPr>
    </w:p>
    <w:p w14:paraId="01FF0558" w14:textId="469CD5F2" w:rsidR="00CC255C" w:rsidRPr="000D5496" w:rsidRDefault="00CD5530" w:rsidP="00B16641">
      <w:pPr>
        <w:rPr>
          <w:sz w:val="20"/>
          <w:szCs w:val="20"/>
        </w:rPr>
      </w:pPr>
      <w:r w:rsidRPr="000D5496">
        <w:rPr>
          <w:b/>
          <w:i/>
          <w:sz w:val="20"/>
          <w:szCs w:val="20"/>
        </w:rPr>
        <w:t xml:space="preserve">TECHNICAL </w:t>
      </w:r>
      <w:r w:rsidR="008D7A6C" w:rsidRPr="000D5496">
        <w:rPr>
          <w:b/>
          <w:i/>
          <w:sz w:val="20"/>
          <w:szCs w:val="20"/>
        </w:rPr>
        <w:t>PAPERS AND REPORTS</w:t>
      </w:r>
      <w:r w:rsidR="003C6990" w:rsidRPr="000D5496">
        <w:rPr>
          <w:b/>
          <w:i/>
          <w:sz w:val="20"/>
          <w:szCs w:val="20"/>
        </w:rPr>
        <w:t xml:space="preserve"> </w:t>
      </w:r>
      <w:r w:rsidR="002E3CDA" w:rsidRPr="000D5496">
        <w:rPr>
          <w:sz w:val="20"/>
          <w:szCs w:val="20"/>
        </w:rPr>
        <w:t>(1</w:t>
      </w:r>
      <w:r w:rsidR="00846C17" w:rsidRPr="000D5496">
        <w:rPr>
          <w:sz w:val="20"/>
          <w:szCs w:val="20"/>
        </w:rPr>
        <w:t>4</w:t>
      </w:r>
      <w:r w:rsidR="003C6990" w:rsidRPr="000D5496">
        <w:rPr>
          <w:sz w:val="20"/>
          <w:szCs w:val="20"/>
        </w:rPr>
        <w:t>)</w:t>
      </w:r>
    </w:p>
    <w:p w14:paraId="2F7CBEC9" w14:textId="77777777" w:rsidR="00212DC4" w:rsidRDefault="00212DC4" w:rsidP="00C901CD">
      <w:pPr>
        <w:rPr>
          <w:sz w:val="20"/>
          <w:szCs w:val="20"/>
        </w:rPr>
      </w:pPr>
    </w:p>
    <w:p w14:paraId="32B30341" w14:textId="417CB26C" w:rsidR="00846C17" w:rsidRDefault="00846C17" w:rsidP="00846C17">
      <w:pPr>
        <w:pStyle w:val="ListParagraph"/>
        <w:numPr>
          <w:ilvl w:val="0"/>
          <w:numId w:val="21"/>
        </w:numPr>
        <w:rPr>
          <w:sz w:val="20"/>
          <w:szCs w:val="20"/>
        </w:rPr>
      </w:pPr>
      <w:r>
        <w:rPr>
          <w:sz w:val="20"/>
          <w:szCs w:val="20"/>
        </w:rPr>
        <w:t xml:space="preserve">Boley, B., Bowker, J.M., Askew, A.E., Beall, J., </w:t>
      </w:r>
      <w:proofErr w:type="spellStart"/>
      <w:r>
        <w:rPr>
          <w:sz w:val="20"/>
          <w:szCs w:val="20"/>
        </w:rPr>
        <w:t>Woosnam</w:t>
      </w:r>
      <w:proofErr w:type="spellEnd"/>
      <w:r>
        <w:rPr>
          <w:sz w:val="20"/>
          <w:szCs w:val="20"/>
        </w:rPr>
        <w:t xml:space="preserve">, K.M., &amp; Green, G.T. (2020). </w:t>
      </w:r>
      <w:r w:rsidRPr="00D97201">
        <w:rPr>
          <w:i/>
          <w:sz w:val="20"/>
          <w:szCs w:val="20"/>
        </w:rPr>
        <w:t xml:space="preserve">Estimating Visitor Use and the Associated Economic Impact of TVA Stream Access Sites </w:t>
      </w:r>
      <w:r>
        <w:rPr>
          <w:i/>
          <w:sz w:val="20"/>
          <w:szCs w:val="20"/>
        </w:rPr>
        <w:t>Located on the Upper Clinch, Holston, and Watauga Rivers in Tennessee and Virginia</w:t>
      </w:r>
      <w:r>
        <w:rPr>
          <w:sz w:val="20"/>
          <w:szCs w:val="20"/>
        </w:rPr>
        <w:t xml:space="preserve">. </w:t>
      </w:r>
      <w:r w:rsidRPr="005F7804">
        <w:rPr>
          <w:sz w:val="20"/>
          <w:szCs w:val="20"/>
        </w:rPr>
        <w:t>Report prepared for</w:t>
      </w:r>
      <w:r>
        <w:rPr>
          <w:sz w:val="20"/>
          <w:szCs w:val="20"/>
        </w:rPr>
        <w:t xml:space="preserve"> Clay </w:t>
      </w:r>
      <w:proofErr w:type="spellStart"/>
      <w:r>
        <w:rPr>
          <w:sz w:val="20"/>
          <w:szCs w:val="20"/>
        </w:rPr>
        <w:t>Guerry</w:t>
      </w:r>
      <w:proofErr w:type="spellEnd"/>
      <w:r>
        <w:rPr>
          <w:sz w:val="20"/>
          <w:szCs w:val="20"/>
        </w:rPr>
        <w:t xml:space="preserve"> of the Tennessee Valley Authority.</w:t>
      </w:r>
    </w:p>
    <w:p w14:paraId="6A03E69D" w14:textId="77777777" w:rsidR="00846C17" w:rsidRPr="00873243" w:rsidRDefault="00846C17" w:rsidP="00846C17">
      <w:pPr>
        <w:pStyle w:val="ListParagraph"/>
        <w:rPr>
          <w:sz w:val="12"/>
          <w:szCs w:val="12"/>
        </w:rPr>
      </w:pPr>
    </w:p>
    <w:p w14:paraId="2D3C79EC" w14:textId="3C385A7A" w:rsidR="0046090F" w:rsidRDefault="0046090F" w:rsidP="005F7804">
      <w:pPr>
        <w:pStyle w:val="ListParagraph"/>
        <w:numPr>
          <w:ilvl w:val="0"/>
          <w:numId w:val="21"/>
        </w:numPr>
        <w:rPr>
          <w:sz w:val="20"/>
          <w:szCs w:val="20"/>
        </w:rPr>
      </w:pPr>
      <w:r>
        <w:rPr>
          <w:sz w:val="20"/>
          <w:szCs w:val="20"/>
        </w:rPr>
        <w:t xml:space="preserve">Boley, B., </w:t>
      </w:r>
      <w:r w:rsidR="00D97201">
        <w:rPr>
          <w:sz w:val="20"/>
          <w:szCs w:val="20"/>
          <w:vertAlign w:val="superscript"/>
        </w:rPr>
        <w:t>*</w:t>
      </w:r>
      <w:proofErr w:type="spellStart"/>
      <w:r>
        <w:rPr>
          <w:sz w:val="20"/>
          <w:szCs w:val="20"/>
        </w:rPr>
        <w:t>Mimbs</w:t>
      </w:r>
      <w:proofErr w:type="spellEnd"/>
      <w:r>
        <w:rPr>
          <w:sz w:val="20"/>
          <w:szCs w:val="20"/>
        </w:rPr>
        <w:t xml:space="preserve">, B., </w:t>
      </w:r>
      <w:r w:rsidR="00D97201">
        <w:rPr>
          <w:sz w:val="20"/>
          <w:szCs w:val="20"/>
        </w:rPr>
        <w:t xml:space="preserve">Bowker, J.M., Askew, A.E., </w:t>
      </w:r>
      <w:proofErr w:type="spellStart"/>
      <w:r w:rsidR="00D97201">
        <w:rPr>
          <w:sz w:val="20"/>
          <w:szCs w:val="20"/>
        </w:rPr>
        <w:t>Woosnam</w:t>
      </w:r>
      <w:proofErr w:type="spellEnd"/>
      <w:r w:rsidR="00D97201">
        <w:rPr>
          <w:sz w:val="20"/>
          <w:szCs w:val="20"/>
        </w:rPr>
        <w:t xml:space="preserve">, K.M., &amp; Green, G.T. (2019). </w:t>
      </w:r>
      <w:r w:rsidR="00D97201" w:rsidRPr="00D97201">
        <w:rPr>
          <w:i/>
          <w:sz w:val="20"/>
          <w:szCs w:val="20"/>
        </w:rPr>
        <w:t>Estimating Visitor Use and the Associated Economic Impact of TVA Stream Access Sites in Georgia and North Carolina</w:t>
      </w:r>
      <w:r w:rsidR="00D97201">
        <w:rPr>
          <w:sz w:val="20"/>
          <w:szCs w:val="20"/>
        </w:rPr>
        <w:t xml:space="preserve">. </w:t>
      </w:r>
      <w:r w:rsidR="00D97201" w:rsidRPr="005F7804">
        <w:rPr>
          <w:sz w:val="20"/>
          <w:szCs w:val="20"/>
        </w:rPr>
        <w:t>Report prepared for</w:t>
      </w:r>
      <w:r w:rsidR="00D97201">
        <w:rPr>
          <w:sz w:val="20"/>
          <w:szCs w:val="20"/>
        </w:rPr>
        <w:t xml:space="preserve"> Clay </w:t>
      </w:r>
      <w:proofErr w:type="spellStart"/>
      <w:r w:rsidR="00D97201">
        <w:rPr>
          <w:sz w:val="20"/>
          <w:szCs w:val="20"/>
        </w:rPr>
        <w:t>Guerry</w:t>
      </w:r>
      <w:proofErr w:type="spellEnd"/>
      <w:r w:rsidR="00D97201">
        <w:rPr>
          <w:sz w:val="20"/>
          <w:szCs w:val="20"/>
        </w:rPr>
        <w:t xml:space="preserve"> of the Tennessee Valley Authority.</w:t>
      </w:r>
    </w:p>
    <w:p w14:paraId="58F3CA91" w14:textId="77777777" w:rsidR="00D918D4" w:rsidRPr="00D918D4" w:rsidRDefault="00D918D4" w:rsidP="00D918D4">
      <w:pPr>
        <w:rPr>
          <w:sz w:val="12"/>
          <w:szCs w:val="12"/>
        </w:rPr>
      </w:pPr>
    </w:p>
    <w:p w14:paraId="774216B8" w14:textId="483826FC" w:rsidR="005F7804" w:rsidRDefault="005F7804" w:rsidP="005F7804">
      <w:pPr>
        <w:pStyle w:val="ListParagraph"/>
        <w:numPr>
          <w:ilvl w:val="0"/>
          <w:numId w:val="21"/>
        </w:numPr>
        <w:rPr>
          <w:sz w:val="20"/>
          <w:szCs w:val="20"/>
        </w:rPr>
      </w:pPr>
      <w:proofErr w:type="spellStart"/>
      <w:r>
        <w:rPr>
          <w:sz w:val="20"/>
          <w:szCs w:val="20"/>
        </w:rPr>
        <w:t>Woosnam</w:t>
      </w:r>
      <w:proofErr w:type="spellEnd"/>
      <w:r>
        <w:rPr>
          <w:sz w:val="20"/>
          <w:szCs w:val="20"/>
        </w:rPr>
        <w:t>, K., Keith, S.</w:t>
      </w:r>
      <w:r w:rsidR="00C8311F">
        <w:rPr>
          <w:sz w:val="20"/>
          <w:szCs w:val="20"/>
          <w:vertAlign w:val="superscript"/>
        </w:rPr>
        <w:t>*</w:t>
      </w:r>
      <w:r>
        <w:rPr>
          <w:sz w:val="20"/>
          <w:szCs w:val="20"/>
        </w:rPr>
        <w:t xml:space="preserve">, Boley, B., &amp; Green, G. (2018). </w:t>
      </w:r>
      <w:r w:rsidRPr="005F7804">
        <w:rPr>
          <w:i/>
          <w:sz w:val="20"/>
          <w:szCs w:val="20"/>
        </w:rPr>
        <w:t>Examining residents’ perceptions and use of Southern Appalachian Region wilderness areas</w:t>
      </w:r>
      <w:r>
        <w:rPr>
          <w:sz w:val="20"/>
          <w:szCs w:val="20"/>
        </w:rPr>
        <w:t xml:space="preserve">. </w:t>
      </w:r>
      <w:r w:rsidRPr="005F7804">
        <w:rPr>
          <w:sz w:val="20"/>
          <w:szCs w:val="20"/>
        </w:rPr>
        <w:t>Report prepared for The Wilderness Society and Southern Environmental Law Center</w:t>
      </w:r>
      <w:r>
        <w:rPr>
          <w:sz w:val="20"/>
          <w:szCs w:val="20"/>
        </w:rPr>
        <w:t>.</w:t>
      </w:r>
    </w:p>
    <w:p w14:paraId="524A4DBF" w14:textId="77777777" w:rsidR="000463A1" w:rsidRPr="00D97201" w:rsidRDefault="000463A1" w:rsidP="000463A1">
      <w:pPr>
        <w:pStyle w:val="ListParagraph"/>
        <w:rPr>
          <w:sz w:val="12"/>
          <w:szCs w:val="20"/>
        </w:rPr>
      </w:pPr>
    </w:p>
    <w:p w14:paraId="4274B9D3" w14:textId="6F9F328B" w:rsidR="00A748C4" w:rsidRPr="005F7804" w:rsidRDefault="00A748C4" w:rsidP="00A748C4">
      <w:pPr>
        <w:pStyle w:val="ListParagraph"/>
        <w:numPr>
          <w:ilvl w:val="0"/>
          <w:numId w:val="21"/>
        </w:numPr>
        <w:rPr>
          <w:sz w:val="20"/>
          <w:szCs w:val="20"/>
        </w:rPr>
      </w:pPr>
      <w:proofErr w:type="spellStart"/>
      <w:r>
        <w:rPr>
          <w:sz w:val="20"/>
          <w:szCs w:val="20"/>
        </w:rPr>
        <w:t>Woosnam</w:t>
      </w:r>
      <w:proofErr w:type="spellEnd"/>
      <w:r>
        <w:rPr>
          <w:sz w:val="20"/>
          <w:szCs w:val="20"/>
        </w:rPr>
        <w:t>, K., Keith, S.</w:t>
      </w:r>
      <w:r>
        <w:rPr>
          <w:sz w:val="20"/>
          <w:szCs w:val="20"/>
          <w:vertAlign w:val="superscript"/>
        </w:rPr>
        <w:t>*</w:t>
      </w:r>
      <w:r>
        <w:rPr>
          <w:sz w:val="20"/>
          <w:szCs w:val="20"/>
        </w:rPr>
        <w:t xml:space="preserve">, Boley, B., &amp; Green, G. (2018).  </w:t>
      </w:r>
      <w:r w:rsidRPr="00A748C4">
        <w:rPr>
          <w:i/>
          <w:sz w:val="20"/>
          <w:szCs w:val="20"/>
        </w:rPr>
        <w:t>A 40-year review of the use and demand of Southern Appalachian Region wilderness areas</w:t>
      </w:r>
      <w:r w:rsidRPr="00A748C4">
        <w:rPr>
          <w:sz w:val="20"/>
          <w:szCs w:val="20"/>
        </w:rPr>
        <w:t xml:space="preserve"> </w:t>
      </w:r>
      <w:r>
        <w:rPr>
          <w:sz w:val="20"/>
          <w:szCs w:val="20"/>
        </w:rPr>
        <w:t>Report prepared for</w:t>
      </w:r>
      <w:r w:rsidRPr="00A748C4">
        <w:rPr>
          <w:sz w:val="20"/>
          <w:szCs w:val="20"/>
        </w:rPr>
        <w:t xml:space="preserve"> The Wilderness Society and Southern Environmental Law Center (Asheville, North Carolina).</w:t>
      </w:r>
    </w:p>
    <w:p w14:paraId="3D6E8150" w14:textId="77777777" w:rsidR="005F7804" w:rsidRPr="007E293C" w:rsidRDefault="005F7804" w:rsidP="005F7804">
      <w:pPr>
        <w:pStyle w:val="ListParagraph"/>
        <w:rPr>
          <w:sz w:val="12"/>
          <w:szCs w:val="20"/>
        </w:rPr>
      </w:pPr>
    </w:p>
    <w:p w14:paraId="614EB530" w14:textId="7B61B000" w:rsidR="002E3CDA" w:rsidRDefault="002E3CDA" w:rsidP="002E3CDA">
      <w:pPr>
        <w:pStyle w:val="ListParagraph"/>
        <w:numPr>
          <w:ilvl w:val="0"/>
          <w:numId w:val="21"/>
        </w:numPr>
        <w:rPr>
          <w:sz w:val="20"/>
          <w:szCs w:val="20"/>
        </w:rPr>
      </w:pPr>
      <w:proofErr w:type="spellStart"/>
      <w:r>
        <w:rPr>
          <w:sz w:val="20"/>
          <w:szCs w:val="20"/>
        </w:rPr>
        <w:t>Yondo</w:t>
      </w:r>
      <w:proofErr w:type="spellEnd"/>
      <w:r>
        <w:rPr>
          <w:sz w:val="20"/>
          <w:szCs w:val="20"/>
        </w:rPr>
        <w:t>, H.</w:t>
      </w:r>
      <w:r w:rsidR="00C8311F">
        <w:rPr>
          <w:sz w:val="20"/>
          <w:szCs w:val="20"/>
          <w:vertAlign w:val="superscript"/>
        </w:rPr>
        <w:t>*</w:t>
      </w:r>
      <w:r>
        <w:rPr>
          <w:sz w:val="20"/>
          <w:szCs w:val="20"/>
        </w:rPr>
        <w:t xml:space="preserve"> &amp; Boley, B. (2018). </w:t>
      </w:r>
      <w:r w:rsidRPr="005F7804">
        <w:rPr>
          <w:i/>
          <w:sz w:val="20"/>
          <w:szCs w:val="20"/>
        </w:rPr>
        <w:t>Final Report for the 2017 Georgia Trout Angler Survey</w:t>
      </w:r>
      <w:r>
        <w:rPr>
          <w:sz w:val="20"/>
          <w:szCs w:val="20"/>
        </w:rPr>
        <w:t xml:space="preserve">. Report submitted to the Georgia Department of Natural Resources Wildlife Resources Division. </w:t>
      </w:r>
    </w:p>
    <w:p w14:paraId="40341E8A" w14:textId="77777777" w:rsidR="002E3CDA" w:rsidRPr="00964271" w:rsidRDefault="002E3CDA" w:rsidP="002E3CDA">
      <w:pPr>
        <w:pStyle w:val="ListParagraph"/>
        <w:rPr>
          <w:sz w:val="12"/>
          <w:szCs w:val="20"/>
        </w:rPr>
      </w:pPr>
    </w:p>
    <w:p w14:paraId="50D38FFF" w14:textId="2FEAA944" w:rsidR="008E2CE4" w:rsidRDefault="008E2CE4" w:rsidP="003C6990">
      <w:pPr>
        <w:pStyle w:val="ListParagraph"/>
        <w:numPr>
          <w:ilvl w:val="0"/>
          <w:numId w:val="21"/>
        </w:numPr>
        <w:rPr>
          <w:sz w:val="20"/>
          <w:szCs w:val="20"/>
        </w:rPr>
      </w:pPr>
      <w:r>
        <w:rPr>
          <w:sz w:val="20"/>
          <w:szCs w:val="20"/>
        </w:rPr>
        <w:lastRenderedPageBreak/>
        <w:t>Fulmer, A.</w:t>
      </w:r>
      <w:r w:rsidR="00597FB5">
        <w:rPr>
          <w:rStyle w:val="FootnoteReference"/>
          <w:sz w:val="20"/>
          <w:szCs w:val="20"/>
        </w:rPr>
        <w:footnoteReference w:customMarkFollows="1" w:id="9"/>
        <w:t>*</w:t>
      </w:r>
      <w:r>
        <w:rPr>
          <w:sz w:val="20"/>
          <w:szCs w:val="20"/>
        </w:rPr>
        <w:t xml:space="preserve">, Boley, B., and Green, G. (2016). </w:t>
      </w:r>
      <w:r w:rsidR="00597FB5" w:rsidRPr="00597FB5">
        <w:rPr>
          <w:i/>
          <w:sz w:val="20"/>
          <w:szCs w:val="20"/>
        </w:rPr>
        <w:t xml:space="preserve">The </w:t>
      </w:r>
      <w:r w:rsidRPr="00597FB5">
        <w:rPr>
          <w:i/>
          <w:sz w:val="20"/>
          <w:szCs w:val="20"/>
        </w:rPr>
        <w:t>2016 Radio Use Questionnaire</w:t>
      </w:r>
      <w:r w:rsidR="00597FB5">
        <w:rPr>
          <w:sz w:val="20"/>
          <w:szCs w:val="20"/>
        </w:rPr>
        <w:t>. Report submitted to</w:t>
      </w:r>
      <w:r>
        <w:rPr>
          <w:sz w:val="20"/>
          <w:szCs w:val="20"/>
        </w:rPr>
        <w:t xml:space="preserve"> USDA Forest Service</w:t>
      </w:r>
      <w:r w:rsidR="00597FB5">
        <w:rPr>
          <w:sz w:val="20"/>
          <w:szCs w:val="20"/>
        </w:rPr>
        <w:t>, LMR Program Office, Washington, DC. (p 1-45)</w:t>
      </w:r>
      <w:r>
        <w:rPr>
          <w:sz w:val="20"/>
          <w:szCs w:val="20"/>
        </w:rPr>
        <w:t xml:space="preserve">. </w:t>
      </w:r>
    </w:p>
    <w:p w14:paraId="5F47FBE8" w14:textId="77777777" w:rsidR="008E2CE4" w:rsidRPr="007E293C" w:rsidRDefault="008E2CE4" w:rsidP="008E2CE4">
      <w:pPr>
        <w:pStyle w:val="ListParagraph"/>
        <w:rPr>
          <w:sz w:val="12"/>
          <w:szCs w:val="20"/>
        </w:rPr>
      </w:pPr>
    </w:p>
    <w:p w14:paraId="5FAFF93D" w14:textId="77777777" w:rsidR="003A6D92" w:rsidRPr="003C6990" w:rsidRDefault="00CD5530" w:rsidP="003C6990">
      <w:pPr>
        <w:pStyle w:val="ListParagraph"/>
        <w:numPr>
          <w:ilvl w:val="0"/>
          <w:numId w:val="21"/>
        </w:numPr>
        <w:rPr>
          <w:sz w:val="20"/>
          <w:szCs w:val="20"/>
        </w:rPr>
      </w:pPr>
      <w:r w:rsidRPr="003C6990">
        <w:rPr>
          <w:sz w:val="20"/>
          <w:szCs w:val="20"/>
        </w:rPr>
        <w:t>Boley, B. Perdue, R., McGehee, N.</w:t>
      </w:r>
      <w:r w:rsidR="003A6D92" w:rsidRPr="003C6990">
        <w:rPr>
          <w:sz w:val="20"/>
          <w:szCs w:val="20"/>
        </w:rPr>
        <w:t>,</w:t>
      </w:r>
      <w:r w:rsidR="00523073" w:rsidRPr="003C6990">
        <w:rPr>
          <w:sz w:val="20"/>
          <w:szCs w:val="20"/>
        </w:rPr>
        <w:t xml:space="preserve"> and</w:t>
      </w:r>
      <w:r w:rsidR="003A6D92" w:rsidRPr="003C6990">
        <w:rPr>
          <w:sz w:val="20"/>
          <w:szCs w:val="20"/>
        </w:rPr>
        <w:t xml:space="preserve"> Knollenberg, W. (2012). </w:t>
      </w:r>
      <w:r w:rsidR="003A6D92" w:rsidRPr="003C6990">
        <w:rPr>
          <w:i/>
          <w:sz w:val="20"/>
          <w:szCs w:val="20"/>
        </w:rPr>
        <w:t xml:space="preserve">Strategic planning for tourism destinations: Understanding the benefits and return </w:t>
      </w:r>
      <w:r w:rsidR="00523073" w:rsidRPr="003C6990">
        <w:rPr>
          <w:i/>
          <w:sz w:val="20"/>
          <w:szCs w:val="20"/>
        </w:rPr>
        <w:t>on investment</w:t>
      </w:r>
      <w:r w:rsidRPr="003C6990">
        <w:rPr>
          <w:sz w:val="20"/>
          <w:szCs w:val="20"/>
        </w:rPr>
        <w:t>. Project report for</w:t>
      </w:r>
      <w:r w:rsidR="00523073" w:rsidRPr="003C6990">
        <w:rPr>
          <w:sz w:val="20"/>
          <w:szCs w:val="20"/>
        </w:rPr>
        <w:t xml:space="preserve"> the Virginia Tourism </w:t>
      </w:r>
      <w:r w:rsidR="003A6D92" w:rsidRPr="003C6990">
        <w:rPr>
          <w:sz w:val="20"/>
          <w:szCs w:val="20"/>
        </w:rPr>
        <w:t>Corporation.</w:t>
      </w:r>
    </w:p>
    <w:p w14:paraId="7CF9904B" w14:textId="77777777" w:rsidR="003A6D92" w:rsidRPr="007E293C" w:rsidRDefault="003A6D92" w:rsidP="00CD5530">
      <w:pPr>
        <w:ind w:left="720" w:hanging="720"/>
        <w:rPr>
          <w:bCs/>
          <w:sz w:val="12"/>
          <w:szCs w:val="20"/>
        </w:rPr>
      </w:pPr>
    </w:p>
    <w:p w14:paraId="0D21861C" w14:textId="77777777" w:rsidR="00523073" w:rsidRPr="003C6990" w:rsidRDefault="00CD5530" w:rsidP="003C6990">
      <w:pPr>
        <w:pStyle w:val="ListParagraph"/>
        <w:numPr>
          <w:ilvl w:val="0"/>
          <w:numId w:val="21"/>
        </w:numPr>
        <w:rPr>
          <w:bCs/>
          <w:sz w:val="20"/>
          <w:szCs w:val="20"/>
        </w:rPr>
      </w:pPr>
      <w:r w:rsidRPr="003C6990">
        <w:rPr>
          <w:bCs/>
          <w:sz w:val="20"/>
          <w:szCs w:val="20"/>
        </w:rPr>
        <w:t>McGehee, N., Perdue, R.</w:t>
      </w:r>
      <w:r w:rsidR="00523073" w:rsidRPr="003C6990">
        <w:rPr>
          <w:bCs/>
          <w:sz w:val="20"/>
          <w:szCs w:val="20"/>
        </w:rPr>
        <w:t>, Knollenberg, W.</w:t>
      </w:r>
      <w:r w:rsidR="004E78F0" w:rsidRPr="003C6990">
        <w:rPr>
          <w:bCs/>
          <w:sz w:val="20"/>
          <w:szCs w:val="20"/>
        </w:rPr>
        <w:t>,</w:t>
      </w:r>
      <w:r w:rsidRPr="003C6990">
        <w:rPr>
          <w:bCs/>
          <w:sz w:val="20"/>
          <w:szCs w:val="20"/>
        </w:rPr>
        <w:t xml:space="preserve"> and Boley, B.</w:t>
      </w:r>
      <w:r w:rsidR="00523073" w:rsidRPr="003C6990">
        <w:rPr>
          <w:bCs/>
          <w:sz w:val="20"/>
          <w:szCs w:val="20"/>
        </w:rPr>
        <w:t xml:space="preserve"> (2012). </w:t>
      </w:r>
      <w:r w:rsidR="00523073" w:rsidRPr="003C6990">
        <w:rPr>
          <w:bCs/>
          <w:i/>
          <w:sz w:val="20"/>
          <w:szCs w:val="20"/>
        </w:rPr>
        <w:t>Successes and challenges in strategic planning</w:t>
      </w:r>
      <w:r w:rsidR="00523073" w:rsidRPr="003C6990">
        <w:rPr>
          <w:bCs/>
          <w:sz w:val="20"/>
          <w:szCs w:val="20"/>
        </w:rPr>
        <w:t xml:space="preserve">. </w:t>
      </w:r>
      <w:r w:rsidRPr="003C6990">
        <w:rPr>
          <w:bCs/>
          <w:sz w:val="20"/>
          <w:szCs w:val="20"/>
        </w:rPr>
        <w:t>Project report f</w:t>
      </w:r>
      <w:r w:rsidR="00523073" w:rsidRPr="003C6990">
        <w:rPr>
          <w:sz w:val="20"/>
          <w:szCs w:val="20"/>
        </w:rPr>
        <w:t xml:space="preserve">or the </w:t>
      </w:r>
      <w:r w:rsidRPr="003C6990">
        <w:rPr>
          <w:sz w:val="20"/>
          <w:szCs w:val="20"/>
        </w:rPr>
        <w:t>Virginia Tourism</w:t>
      </w:r>
      <w:r w:rsidR="00523073" w:rsidRPr="003C6990">
        <w:rPr>
          <w:sz w:val="20"/>
          <w:szCs w:val="20"/>
        </w:rPr>
        <w:t xml:space="preserve"> Corporation.</w:t>
      </w:r>
    </w:p>
    <w:p w14:paraId="5A229332" w14:textId="77777777" w:rsidR="00523073" w:rsidRPr="007E293C" w:rsidRDefault="00523073" w:rsidP="00CD5530">
      <w:pPr>
        <w:ind w:left="720" w:hanging="720"/>
        <w:rPr>
          <w:bCs/>
          <w:sz w:val="12"/>
          <w:szCs w:val="20"/>
        </w:rPr>
      </w:pPr>
    </w:p>
    <w:p w14:paraId="7B75D9C0" w14:textId="77777777" w:rsidR="00A74FCA" w:rsidRPr="003C6990" w:rsidRDefault="00A74FCA" w:rsidP="003C6990">
      <w:pPr>
        <w:pStyle w:val="ListParagraph"/>
        <w:numPr>
          <w:ilvl w:val="0"/>
          <w:numId w:val="21"/>
        </w:numPr>
        <w:rPr>
          <w:bCs/>
          <w:sz w:val="20"/>
          <w:szCs w:val="20"/>
        </w:rPr>
      </w:pPr>
      <w:r w:rsidRPr="003C6990">
        <w:rPr>
          <w:bCs/>
          <w:sz w:val="20"/>
          <w:szCs w:val="20"/>
        </w:rPr>
        <w:t xml:space="preserve">Boley, B. (2011). </w:t>
      </w:r>
      <w:r w:rsidRPr="003C6990">
        <w:rPr>
          <w:bCs/>
          <w:i/>
          <w:sz w:val="20"/>
          <w:szCs w:val="20"/>
        </w:rPr>
        <w:t>Ecotourism in the Institute of Forestry’s Curriculum</w:t>
      </w:r>
      <w:r w:rsidRPr="003C6990">
        <w:rPr>
          <w:bCs/>
          <w:sz w:val="20"/>
          <w:szCs w:val="20"/>
        </w:rPr>
        <w:t xml:space="preserve">. </w:t>
      </w:r>
      <w:r w:rsidR="00CD5530" w:rsidRPr="003C6990">
        <w:rPr>
          <w:bCs/>
          <w:sz w:val="20"/>
          <w:szCs w:val="20"/>
        </w:rPr>
        <w:t>Project report f</w:t>
      </w:r>
      <w:r w:rsidRPr="003C6990">
        <w:rPr>
          <w:bCs/>
          <w:sz w:val="20"/>
          <w:szCs w:val="20"/>
        </w:rPr>
        <w:t>or the Memorial Center of Excellence Project at the Institute of Forestry, Pokhara, Nepal.</w:t>
      </w:r>
    </w:p>
    <w:p w14:paraId="732F8CDD" w14:textId="77777777" w:rsidR="00A74FCA" w:rsidRPr="007E293C" w:rsidRDefault="00A74FCA" w:rsidP="00CD5530">
      <w:pPr>
        <w:ind w:left="720" w:hanging="720"/>
        <w:rPr>
          <w:sz w:val="12"/>
          <w:szCs w:val="20"/>
        </w:rPr>
      </w:pPr>
    </w:p>
    <w:p w14:paraId="023BECB4" w14:textId="77777777" w:rsidR="00085E34" w:rsidRPr="003C6990" w:rsidRDefault="00212DC4" w:rsidP="003C6990">
      <w:pPr>
        <w:pStyle w:val="ListParagraph"/>
        <w:numPr>
          <w:ilvl w:val="0"/>
          <w:numId w:val="21"/>
        </w:numPr>
        <w:rPr>
          <w:bCs/>
          <w:sz w:val="20"/>
          <w:szCs w:val="20"/>
        </w:rPr>
      </w:pPr>
      <w:r w:rsidRPr="003C6990">
        <w:rPr>
          <w:sz w:val="20"/>
          <w:szCs w:val="20"/>
        </w:rPr>
        <w:t>McGehee, N.G., Per</w:t>
      </w:r>
      <w:r w:rsidR="00CC255C" w:rsidRPr="003C6990">
        <w:rPr>
          <w:sz w:val="20"/>
          <w:szCs w:val="20"/>
        </w:rPr>
        <w:t>d</w:t>
      </w:r>
      <w:r w:rsidRPr="003C6990">
        <w:rPr>
          <w:sz w:val="20"/>
          <w:szCs w:val="20"/>
        </w:rPr>
        <w:t>u</w:t>
      </w:r>
      <w:r w:rsidR="00CC255C" w:rsidRPr="003C6990">
        <w:rPr>
          <w:sz w:val="20"/>
          <w:szCs w:val="20"/>
        </w:rPr>
        <w:t xml:space="preserve">e, R.R., Boley, B., Sink, L., and </w:t>
      </w:r>
      <w:proofErr w:type="spellStart"/>
      <w:r w:rsidR="00CC255C" w:rsidRPr="003C6990">
        <w:rPr>
          <w:sz w:val="20"/>
          <w:szCs w:val="20"/>
        </w:rPr>
        <w:t>Magnini</w:t>
      </w:r>
      <w:proofErr w:type="spellEnd"/>
      <w:r w:rsidR="00CC255C" w:rsidRPr="003C6990">
        <w:rPr>
          <w:sz w:val="20"/>
          <w:szCs w:val="20"/>
        </w:rPr>
        <w:t xml:space="preserve">, V. (2010) </w:t>
      </w:r>
      <w:r w:rsidR="00CD5530" w:rsidRPr="003C6990">
        <w:rPr>
          <w:bCs/>
          <w:i/>
          <w:sz w:val="20"/>
          <w:szCs w:val="20"/>
        </w:rPr>
        <w:t>Enhancing the competitiveness of the Virginia tourism industry: A blueprint for strategic planning and d</w:t>
      </w:r>
      <w:r w:rsidR="00CC255C" w:rsidRPr="003C6990">
        <w:rPr>
          <w:bCs/>
          <w:i/>
          <w:sz w:val="20"/>
          <w:szCs w:val="20"/>
        </w:rPr>
        <w:t>evelopment</w:t>
      </w:r>
      <w:r w:rsidR="00CC255C" w:rsidRPr="003C6990">
        <w:rPr>
          <w:bCs/>
          <w:sz w:val="20"/>
          <w:szCs w:val="20"/>
        </w:rPr>
        <w:t xml:space="preserve">. </w:t>
      </w:r>
      <w:r w:rsidR="00CD5530" w:rsidRPr="003C6990">
        <w:rPr>
          <w:bCs/>
          <w:sz w:val="20"/>
          <w:szCs w:val="20"/>
        </w:rPr>
        <w:t xml:space="preserve">Project report for the Virginia </w:t>
      </w:r>
      <w:r w:rsidR="00CC255C" w:rsidRPr="003C6990">
        <w:rPr>
          <w:bCs/>
          <w:sz w:val="20"/>
          <w:szCs w:val="20"/>
        </w:rPr>
        <w:t>Tourism Corporation.</w:t>
      </w:r>
    </w:p>
    <w:p w14:paraId="4FF476F4" w14:textId="77777777" w:rsidR="000C6952" w:rsidRPr="007E293C" w:rsidRDefault="000C6952" w:rsidP="00CD5530">
      <w:pPr>
        <w:ind w:left="720" w:hanging="720"/>
        <w:rPr>
          <w:sz w:val="12"/>
          <w:szCs w:val="20"/>
        </w:rPr>
      </w:pPr>
    </w:p>
    <w:p w14:paraId="70844602" w14:textId="77777777" w:rsidR="00423A5E" w:rsidRPr="003C6990" w:rsidRDefault="00CC255C" w:rsidP="003C6990">
      <w:pPr>
        <w:pStyle w:val="ListParagraph"/>
        <w:numPr>
          <w:ilvl w:val="0"/>
          <w:numId w:val="21"/>
        </w:numPr>
        <w:rPr>
          <w:sz w:val="20"/>
          <w:szCs w:val="20"/>
        </w:rPr>
      </w:pPr>
      <w:r w:rsidRPr="003C6990">
        <w:rPr>
          <w:sz w:val="20"/>
          <w:szCs w:val="20"/>
        </w:rPr>
        <w:t xml:space="preserve">Boley, B. (2009). </w:t>
      </w:r>
      <w:proofErr w:type="spellStart"/>
      <w:r w:rsidRPr="003C6990">
        <w:rPr>
          <w:i/>
          <w:sz w:val="20"/>
          <w:szCs w:val="20"/>
        </w:rPr>
        <w:t>Geotourism</w:t>
      </w:r>
      <w:proofErr w:type="spellEnd"/>
      <w:r w:rsidRPr="003C6990">
        <w:rPr>
          <w:i/>
          <w:sz w:val="20"/>
          <w:szCs w:val="20"/>
        </w:rPr>
        <w:t xml:space="preserve"> in the Crown of</w:t>
      </w:r>
      <w:r w:rsidR="00CD5530" w:rsidRPr="003C6990">
        <w:rPr>
          <w:i/>
          <w:sz w:val="20"/>
          <w:szCs w:val="20"/>
        </w:rPr>
        <w:t xml:space="preserve"> the Continent: Developing and t</w:t>
      </w:r>
      <w:r w:rsidRPr="003C6990">
        <w:rPr>
          <w:i/>
          <w:sz w:val="20"/>
          <w:szCs w:val="20"/>
        </w:rPr>
        <w:t xml:space="preserve">esting the </w:t>
      </w:r>
      <w:proofErr w:type="spellStart"/>
      <w:r w:rsidRPr="003C6990">
        <w:rPr>
          <w:i/>
          <w:sz w:val="20"/>
          <w:szCs w:val="20"/>
        </w:rPr>
        <w:t>Geotourism</w:t>
      </w:r>
      <w:proofErr w:type="spellEnd"/>
      <w:r w:rsidRPr="003C6990">
        <w:rPr>
          <w:i/>
          <w:sz w:val="20"/>
          <w:szCs w:val="20"/>
        </w:rPr>
        <w:t xml:space="preserve"> Survey Instrument (GSI)</w:t>
      </w:r>
      <w:r w:rsidRPr="003C6990">
        <w:rPr>
          <w:sz w:val="20"/>
          <w:szCs w:val="20"/>
        </w:rPr>
        <w:t>. Unpublished Master’s Thesis. Departm</w:t>
      </w:r>
      <w:r w:rsidR="00B9459C" w:rsidRPr="003C6990">
        <w:rPr>
          <w:sz w:val="20"/>
          <w:szCs w:val="20"/>
        </w:rPr>
        <w:t>ent of Society and Conservation in the College of Forestry and Conservation;</w:t>
      </w:r>
      <w:r w:rsidRPr="003C6990">
        <w:rPr>
          <w:sz w:val="20"/>
          <w:szCs w:val="20"/>
        </w:rPr>
        <w:t xml:space="preserve"> University of Montana.</w:t>
      </w:r>
      <w:r w:rsidR="00C901CD" w:rsidRPr="003C6990">
        <w:rPr>
          <w:sz w:val="20"/>
          <w:szCs w:val="20"/>
        </w:rPr>
        <w:t xml:space="preserve"> </w:t>
      </w:r>
    </w:p>
    <w:p w14:paraId="1D7EA3A1" w14:textId="77777777" w:rsidR="00CC255C" w:rsidRPr="007E293C" w:rsidRDefault="00CC255C" w:rsidP="00CD5530">
      <w:pPr>
        <w:ind w:left="720" w:hanging="720"/>
        <w:rPr>
          <w:sz w:val="12"/>
          <w:szCs w:val="20"/>
        </w:rPr>
      </w:pPr>
    </w:p>
    <w:p w14:paraId="1E58165B" w14:textId="77777777" w:rsidR="00CC255C" w:rsidRPr="003C6990" w:rsidRDefault="00CC255C" w:rsidP="003C6990">
      <w:pPr>
        <w:pStyle w:val="ListParagraph"/>
        <w:numPr>
          <w:ilvl w:val="0"/>
          <w:numId w:val="21"/>
        </w:numPr>
        <w:rPr>
          <w:sz w:val="20"/>
          <w:szCs w:val="20"/>
        </w:rPr>
      </w:pPr>
      <w:r w:rsidRPr="003C6990">
        <w:rPr>
          <w:sz w:val="20"/>
          <w:szCs w:val="20"/>
        </w:rPr>
        <w:t>Boley, B. and Nic</w:t>
      </w:r>
      <w:r w:rsidR="00CD5530" w:rsidRPr="003C6990">
        <w:rPr>
          <w:sz w:val="20"/>
          <w:szCs w:val="20"/>
        </w:rPr>
        <w:t>kerson, N.</w:t>
      </w:r>
      <w:r w:rsidRPr="003C6990">
        <w:rPr>
          <w:sz w:val="20"/>
          <w:szCs w:val="20"/>
        </w:rPr>
        <w:t xml:space="preserve"> (2009). </w:t>
      </w:r>
      <w:r w:rsidRPr="003C6990">
        <w:rPr>
          <w:i/>
          <w:sz w:val="20"/>
          <w:szCs w:val="20"/>
        </w:rPr>
        <w:t>Big Sky Documentary Film Festival Study</w:t>
      </w:r>
      <w:r w:rsidRPr="003C6990">
        <w:rPr>
          <w:sz w:val="20"/>
          <w:szCs w:val="20"/>
        </w:rPr>
        <w:t>.</w:t>
      </w:r>
      <w:r w:rsidR="00CD5530" w:rsidRPr="003C6990">
        <w:rPr>
          <w:sz w:val="20"/>
          <w:szCs w:val="20"/>
        </w:rPr>
        <w:t xml:space="preserve"> Project report for the</w:t>
      </w:r>
      <w:r w:rsidRPr="003C6990">
        <w:rPr>
          <w:sz w:val="20"/>
          <w:szCs w:val="20"/>
        </w:rPr>
        <w:t xml:space="preserve"> Institute for Tourism and Recreation Research</w:t>
      </w:r>
      <w:r w:rsidR="00B9459C" w:rsidRPr="003C6990">
        <w:rPr>
          <w:sz w:val="20"/>
          <w:szCs w:val="20"/>
        </w:rPr>
        <w:t xml:space="preserve"> (ITRR)</w:t>
      </w:r>
      <w:r w:rsidRPr="003C6990">
        <w:rPr>
          <w:sz w:val="20"/>
          <w:szCs w:val="20"/>
        </w:rPr>
        <w:t>.</w:t>
      </w:r>
      <w:r w:rsidR="00C901CD" w:rsidRPr="003C6990">
        <w:rPr>
          <w:sz w:val="20"/>
          <w:szCs w:val="20"/>
        </w:rPr>
        <w:t xml:space="preserve"> </w:t>
      </w:r>
    </w:p>
    <w:p w14:paraId="345E63BF" w14:textId="77777777" w:rsidR="00CC255C" w:rsidRPr="007E293C" w:rsidRDefault="00CC255C" w:rsidP="00CD5530">
      <w:pPr>
        <w:ind w:left="720" w:hanging="720"/>
        <w:rPr>
          <w:sz w:val="12"/>
          <w:szCs w:val="20"/>
        </w:rPr>
      </w:pPr>
    </w:p>
    <w:p w14:paraId="24256331" w14:textId="77777777" w:rsidR="00CC255C" w:rsidRPr="003C6990" w:rsidRDefault="00CD5530" w:rsidP="003C6990">
      <w:pPr>
        <w:pStyle w:val="ListParagraph"/>
        <w:numPr>
          <w:ilvl w:val="0"/>
          <w:numId w:val="21"/>
        </w:numPr>
        <w:rPr>
          <w:sz w:val="20"/>
          <w:szCs w:val="20"/>
        </w:rPr>
      </w:pPr>
      <w:r w:rsidRPr="003C6990">
        <w:rPr>
          <w:sz w:val="20"/>
          <w:szCs w:val="20"/>
        </w:rPr>
        <w:t>Boley, B. and Nickerson, N.</w:t>
      </w:r>
      <w:r w:rsidR="00CC255C" w:rsidRPr="003C6990">
        <w:rPr>
          <w:sz w:val="20"/>
          <w:szCs w:val="20"/>
        </w:rPr>
        <w:t xml:space="preserve"> (2009). </w:t>
      </w:r>
      <w:proofErr w:type="spellStart"/>
      <w:r w:rsidR="00CC255C" w:rsidRPr="003C6990">
        <w:rPr>
          <w:i/>
          <w:sz w:val="20"/>
          <w:szCs w:val="20"/>
        </w:rPr>
        <w:t>Geotourism</w:t>
      </w:r>
      <w:proofErr w:type="spellEnd"/>
      <w:r w:rsidR="00CC255C" w:rsidRPr="003C6990">
        <w:rPr>
          <w:i/>
          <w:sz w:val="20"/>
          <w:szCs w:val="20"/>
        </w:rPr>
        <w:t xml:space="preserve"> in the Crown of the Continent</w:t>
      </w:r>
      <w:r w:rsidR="00CC255C" w:rsidRPr="003C6990">
        <w:rPr>
          <w:sz w:val="20"/>
          <w:szCs w:val="20"/>
        </w:rPr>
        <w:t xml:space="preserve">. </w:t>
      </w:r>
      <w:r w:rsidRPr="003C6990">
        <w:rPr>
          <w:sz w:val="20"/>
          <w:szCs w:val="20"/>
        </w:rPr>
        <w:t xml:space="preserve">Project report for the </w:t>
      </w:r>
      <w:r w:rsidR="00CC255C" w:rsidRPr="003C6990">
        <w:rPr>
          <w:sz w:val="20"/>
          <w:szCs w:val="20"/>
        </w:rPr>
        <w:t>Institute for Tourism and Recreation Research</w:t>
      </w:r>
      <w:r w:rsidR="00B9459C" w:rsidRPr="003C6990">
        <w:rPr>
          <w:sz w:val="20"/>
          <w:szCs w:val="20"/>
        </w:rPr>
        <w:t xml:space="preserve"> (ITRR)</w:t>
      </w:r>
      <w:r w:rsidR="00CC255C" w:rsidRPr="003C6990">
        <w:rPr>
          <w:sz w:val="20"/>
          <w:szCs w:val="20"/>
        </w:rPr>
        <w:t>.</w:t>
      </w:r>
      <w:r w:rsidR="00C901CD" w:rsidRPr="003C6990">
        <w:rPr>
          <w:sz w:val="20"/>
          <w:szCs w:val="20"/>
        </w:rPr>
        <w:t xml:space="preserve"> </w:t>
      </w:r>
    </w:p>
    <w:p w14:paraId="495B093F" w14:textId="77777777" w:rsidR="00CC255C" w:rsidRPr="007E293C" w:rsidRDefault="00CC255C" w:rsidP="00CD5530">
      <w:pPr>
        <w:ind w:left="720" w:hanging="720"/>
        <w:rPr>
          <w:sz w:val="12"/>
          <w:szCs w:val="20"/>
        </w:rPr>
      </w:pPr>
    </w:p>
    <w:p w14:paraId="447E8370" w14:textId="028B8F7B" w:rsidR="00CC255C" w:rsidRDefault="00CD5530" w:rsidP="003C6990">
      <w:pPr>
        <w:pStyle w:val="ListParagraph"/>
        <w:numPr>
          <w:ilvl w:val="0"/>
          <w:numId w:val="21"/>
        </w:numPr>
        <w:rPr>
          <w:sz w:val="20"/>
          <w:szCs w:val="20"/>
        </w:rPr>
      </w:pPr>
      <w:r w:rsidRPr="003C6990">
        <w:rPr>
          <w:sz w:val="20"/>
          <w:szCs w:val="20"/>
        </w:rPr>
        <w:t>Boley, B. and Nickerson, N</w:t>
      </w:r>
      <w:r w:rsidR="00CC255C" w:rsidRPr="003C6990">
        <w:rPr>
          <w:sz w:val="20"/>
          <w:szCs w:val="20"/>
        </w:rPr>
        <w:t xml:space="preserve">. </w:t>
      </w:r>
      <w:r w:rsidRPr="003C6990">
        <w:rPr>
          <w:sz w:val="20"/>
          <w:szCs w:val="20"/>
        </w:rPr>
        <w:t xml:space="preserve">(2008). Niche news: </w:t>
      </w:r>
      <w:proofErr w:type="spellStart"/>
      <w:r w:rsidRPr="003C6990">
        <w:rPr>
          <w:sz w:val="20"/>
          <w:szCs w:val="20"/>
        </w:rPr>
        <w:t>Geotourism</w:t>
      </w:r>
      <w:proofErr w:type="spellEnd"/>
      <w:r w:rsidRPr="003C6990">
        <w:rPr>
          <w:sz w:val="20"/>
          <w:szCs w:val="20"/>
        </w:rPr>
        <w:t xml:space="preserve"> traveler c</w:t>
      </w:r>
      <w:r w:rsidR="00CC255C" w:rsidRPr="003C6990">
        <w:rPr>
          <w:sz w:val="20"/>
          <w:szCs w:val="20"/>
        </w:rPr>
        <w:t>haracteristics.</w:t>
      </w:r>
      <w:r w:rsidRPr="003C6990">
        <w:rPr>
          <w:sz w:val="20"/>
          <w:szCs w:val="20"/>
        </w:rPr>
        <w:t xml:space="preserve"> Project report for the</w:t>
      </w:r>
      <w:r w:rsidR="00CC255C" w:rsidRPr="003C6990">
        <w:rPr>
          <w:sz w:val="20"/>
          <w:szCs w:val="20"/>
        </w:rPr>
        <w:t xml:space="preserve"> Institute for Tourism and Recreation Research</w:t>
      </w:r>
      <w:r w:rsidR="00B9459C" w:rsidRPr="003C6990">
        <w:rPr>
          <w:sz w:val="20"/>
          <w:szCs w:val="20"/>
        </w:rPr>
        <w:t xml:space="preserve"> (ITRR)</w:t>
      </w:r>
      <w:r w:rsidR="00CC255C" w:rsidRPr="003C6990">
        <w:rPr>
          <w:sz w:val="20"/>
          <w:szCs w:val="20"/>
        </w:rPr>
        <w:t xml:space="preserve">. </w:t>
      </w:r>
    </w:p>
    <w:p w14:paraId="41D13087" w14:textId="316EAA9E" w:rsidR="00D918D4" w:rsidRDefault="00D918D4">
      <w:pPr>
        <w:rPr>
          <w:b/>
          <w:i/>
          <w:sz w:val="20"/>
          <w:szCs w:val="20"/>
        </w:rPr>
      </w:pPr>
    </w:p>
    <w:p w14:paraId="1E59F8FB" w14:textId="6A74279A" w:rsidR="008D646D" w:rsidRDefault="008D646D" w:rsidP="008D646D">
      <w:pPr>
        <w:rPr>
          <w:b/>
          <w:i/>
          <w:sz w:val="20"/>
          <w:szCs w:val="20"/>
        </w:rPr>
      </w:pPr>
      <w:r>
        <w:rPr>
          <w:b/>
          <w:i/>
          <w:sz w:val="20"/>
          <w:szCs w:val="20"/>
        </w:rPr>
        <w:t xml:space="preserve">INVITED PRESENTATIONS </w:t>
      </w:r>
      <w:r w:rsidRPr="000D5EAD">
        <w:rPr>
          <w:sz w:val="20"/>
          <w:szCs w:val="20"/>
        </w:rPr>
        <w:t>(</w:t>
      </w:r>
      <w:r w:rsidR="00836AAB">
        <w:rPr>
          <w:sz w:val="20"/>
          <w:szCs w:val="20"/>
        </w:rPr>
        <w:t>1</w:t>
      </w:r>
      <w:r w:rsidR="00DB1992">
        <w:rPr>
          <w:sz w:val="20"/>
          <w:szCs w:val="20"/>
        </w:rPr>
        <w:t>2</w:t>
      </w:r>
      <w:r w:rsidR="000D5EAD">
        <w:rPr>
          <w:sz w:val="20"/>
          <w:szCs w:val="20"/>
        </w:rPr>
        <w:t xml:space="preserve">; </w:t>
      </w:r>
      <w:r w:rsidRPr="000D5EAD">
        <w:rPr>
          <w:sz w:val="20"/>
          <w:szCs w:val="20"/>
        </w:rPr>
        <w:t>non-refereed;</w:t>
      </w:r>
      <w:r w:rsidRPr="000D5EAD">
        <w:rPr>
          <w:bCs/>
          <w:sz w:val="20"/>
          <w:szCs w:val="20"/>
        </w:rPr>
        <w:t xml:space="preserve"> </w:t>
      </w:r>
      <w:r w:rsidRPr="000D5EAD">
        <w:rPr>
          <w:bCs/>
          <w:i/>
          <w:sz w:val="20"/>
          <w:szCs w:val="20"/>
        </w:rPr>
        <w:t>presenter is italicized</w:t>
      </w:r>
      <w:r w:rsidRPr="000D5EAD">
        <w:rPr>
          <w:sz w:val="20"/>
          <w:szCs w:val="20"/>
        </w:rPr>
        <w:t>)</w:t>
      </w:r>
    </w:p>
    <w:p w14:paraId="7CB18308" w14:textId="77777777" w:rsidR="008D646D" w:rsidRPr="00873243" w:rsidRDefault="008D646D" w:rsidP="008D646D">
      <w:pPr>
        <w:rPr>
          <w:b/>
          <w:i/>
          <w:sz w:val="12"/>
          <w:szCs w:val="12"/>
        </w:rPr>
      </w:pPr>
    </w:p>
    <w:p w14:paraId="198B9D70" w14:textId="330C61D9" w:rsidR="00B12997" w:rsidRDefault="00B12997" w:rsidP="00852ED3">
      <w:pPr>
        <w:pStyle w:val="ListParagraph"/>
        <w:numPr>
          <w:ilvl w:val="0"/>
          <w:numId w:val="23"/>
        </w:numPr>
        <w:rPr>
          <w:sz w:val="20"/>
          <w:szCs w:val="20"/>
        </w:rPr>
      </w:pPr>
      <w:r>
        <w:rPr>
          <w:sz w:val="20"/>
          <w:szCs w:val="20"/>
        </w:rPr>
        <w:t xml:space="preserve">Boley. B. (2021). </w:t>
      </w:r>
      <w:r w:rsidRPr="00BC311D">
        <w:rPr>
          <w:i/>
          <w:iCs/>
          <w:sz w:val="20"/>
          <w:szCs w:val="20"/>
        </w:rPr>
        <w:t xml:space="preserve">Understanding and </w:t>
      </w:r>
      <w:r w:rsidR="00BC311D" w:rsidRPr="00BC311D">
        <w:rPr>
          <w:i/>
          <w:iCs/>
          <w:sz w:val="20"/>
          <w:szCs w:val="20"/>
        </w:rPr>
        <w:t>L</w:t>
      </w:r>
      <w:r w:rsidRPr="00BC311D">
        <w:rPr>
          <w:i/>
          <w:iCs/>
          <w:sz w:val="20"/>
          <w:szCs w:val="20"/>
        </w:rPr>
        <w:t>evera</w:t>
      </w:r>
      <w:r w:rsidR="00056762" w:rsidRPr="00BC311D">
        <w:rPr>
          <w:i/>
          <w:iCs/>
          <w:sz w:val="20"/>
          <w:szCs w:val="20"/>
        </w:rPr>
        <w:t xml:space="preserve">ging </w:t>
      </w:r>
      <w:r w:rsidR="00BC311D" w:rsidRPr="00BC311D">
        <w:rPr>
          <w:i/>
          <w:iCs/>
          <w:sz w:val="20"/>
          <w:szCs w:val="20"/>
        </w:rPr>
        <w:t>T</w:t>
      </w:r>
      <w:r w:rsidR="00056762" w:rsidRPr="00BC311D">
        <w:rPr>
          <w:i/>
          <w:iCs/>
          <w:sz w:val="20"/>
          <w:szCs w:val="20"/>
        </w:rPr>
        <w:t xml:space="preserve">ourism’s </w:t>
      </w:r>
      <w:r w:rsidR="00BC311D" w:rsidRPr="00BC311D">
        <w:rPr>
          <w:i/>
          <w:iCs/>
          <w:sz w:val="20"/>
          <w:szCs w:val="20"/>
        </w:rPr>
        <w:t>E</w:t>
      </w:r>
      <w:r w:rsidR="00056762" w:rsidRPr="00BC311D">
        <w:rPr>
          <w:i/>
          <w:iCs/>
          <w:sz w:val="20"/>
          <w:szCs w:val="20"/>
        </w:rPr>
        <w:t xml:space="preserve">conomic </w:t>
      </w:r>
      <w:r w:rsidR="00BC311D" w:rsidRPr="00BC311D">
        <w:rPr>
          <w:i/>
          <w:iCs/>
          <w:sz w:val="20"/>
          <w:szCs w:val="20"/>
        </w:rPr>
        <w:t>I</w:t>
      </w:r>
      <w:r w:rsidR="00056762" w:rsidRPr="00BC311D">
        <w:rPr>
          <w:i/>
          <w:iCs/>
          <w:sz w:val="20"/>
          <w:szCs w:val="20"/>
        </w:rPr>
        <w:t>mpact.</w:t>
      </w:r>
      <w:r w:rsidR="00056762">
        <w:rPr>
          <w:sz w:val="20"/>
          <w:szCs w:val="20"/>
        </w:rPr>
        <w:t xml:space="preserve"> Presented at the Southeast Tourism Society’s (STS) Marketing College</w:t>
      </w:r>
      <w:r w:rsidR="00296242">
        <w:rPr>
          <w:sz w:val="20"/>
          <w:szCs w:val="20"/>
        </w:rPr>
        <w:t xml:space="preserve"> on </w:t>
      </w:r>
      <w:r w:rsidR="00E10C33">
        <w:rPr>
          <w:sz w:val="20"/>
          <w:szCs w:val="20"/>
        </w:rPr>
        <w:t xml:space="preserve">June 17, </w:t>
      </w:r>
      <w:r w:rsidR="00386090">
        <w:rPr>
          <w:sz w:val="20"/>
          <w:szCs w:val="20"/>
        </w:rPr>
        <w:t>2021,</w:t>
      </w:r>
      <w:r w:rsidR="00E10C33">
        <w:rPr>
          <w:sz w:val="20"/>
          <w:szCs w:val="20"/>
        </w:rPr>
        <w:t xml:space="preserve"> in Macon, GA.</w:t>
      </w:r>
    </w:p>
    <w:p w14:paraId="6168931B" w14:textId="77777777" w:rsidR="00056762" w:rsidRPr="00DB1992" w:rsidRDefault="00056762" w:rsidP="00056762">
      <w:pPr>
        <w:pStyle w:val="ListParagraph"/>
        <w:rPr>
          <w:sz w:val="12"/>
          <w:szCs w:val="12"/>
        </w:rPr>
      </w:pPr>
    </w:p>
    <w:p w14:paraId="3E171347" w14:textId="2EAC0D6B" w:rsidR="00845DC1" w:rsidRDefault="00845DC1" w:rsidP="00852ED3">
      <w:pPr>
        <w:pStyle w:val="ListParagraph"/>
        <w:numPr>
          <w:ilvl w:val="0"/>
          <w:numId w:val="23"/>
        </w:numPr>
        <w:rPr>
          <w:sz w:val="20"/>
          <w:szCs w:val="20"/>
        </w:rPr>
      </w:pPr>
      <w:r>
        <w:rPr>
          <w:sz w:val="20"/>
          <w:szCs w:val="20"/>
        </w:rPr>
        <w:t xml:space="preserve">Boley, B. (2021). </w:t>
      </w:r>
      <w:r w:rsidR="004A7A87" w:rsidRPr="00D13FE6">
        <w:rPr>
          <w:i/>
          <w:iCs/>
          <w:sz w:val="20"/>
          <w:szCs w:val="20"/>
        </w:rPr>
        <w:t>Social Return and Its Influence on Tourism Behavior</w:t>
      </w:r>
      <w:r w:rsidR="004A7A87">
        <w:rPr>
          <w:sz w:val="20"/>
          <w:szCs w:val="20"/>
        </w:rPr>
        <w:t>.</w:t>
      </w:r>
      <w:r w:rsidR="00955DC1">
        <w:rPr>
          <w:sz w:val="20"/>
          <w:szCs w:val="20"/>
        </w:rPr>
        <w:t xml:space="preserve"> Presented to Italy’s Free University of </w:t>
      </w:r>
      <w:proofErr w:type="spellStart"/>
      <w:r w:rsidR="00955DC1">
        <w:rPr>
          <w:sz w:val="20"/>
          <w:szCs w:val="20"/>
        </w:rPr>
        <w:t>Bozen</w:t>
      </w:r>
      <w:proofErr w:type="spellEnd"/>
      <w:r w:rsidR="00955DC1">
        <w:rPr>
          <w:sz w:val="20"/>
          <w:szCs w:val="20"/>
        </w:rPr>
        <w:t>-Bolzano Tourism Cluster</w:t>
      </w:r>
      <w:r w:rsidR="00D13FE6">
        <w:rPr>
          <w:sz w:val="20"/>
          <w:szCs w:val="20"/>
        </w:rPr>
        <w:t xml:space="preserve"> via Zoom on April 16, 2021.</w:t>
      </w:r>
    </w:p>
    <w:p w14:paraId="7416D384" w14:textId="77777777" w:rsidR="00D13FE6" w:rsidRPr="00D13FE6" w:rsidRDefault="00D13FE6" w:rsidP="00D13FE6">
      <w:pPr>
        <w:pStyle w:val="ListParagraph"/>
        <w:rPr>
          <w:sz w:val="12"/>
          <w:szCs w:val="12"/>
        </w:rPr>
      </w:pPr>
    </w:p>
    <w:p w14:paraId="566F7EA7" w14:textId="4E433DD4" w:rsidR="00836AAB" w:rsidRDefault="00836AAB" w:rsidP="00852ED3">
      <w:pPr>
        <w:pStyle w:val="ListParagraph"/>
        <w:numPr>
          <w:ilvl w:val="0"/>
          <w:numId w:val="23"/>
        </w:numPr>
        <w:rPr>
          <w:sz w:val="20"/>
          <w:szCs w:val="20"/>
        </w:rPr>
      </w:pPr>
      <w:r>
        <w:rPr>
          <w:sz w:val="20"/>
          <w:szCs w:val="20"/>
        </w:rPr>
        <w:t xml:space="preserve">Boley, B. (2019). </w:t>
      </w:r>
      <w:r w:rsidRPr="00BC311D">
        <w:rPr>
          <w:i/>
          <w:iCs/>
          <w:sz w:val="20"/>
          <w:szCs w:val="20"/>
        </w:rPr>
        <w:t>Panel Discussion: Challenges and Potential Benefits of Rails-to-Trails Conversions.</w:t>
      </w:r>
      <w:r>
        <w:rPr>
          <w:sz w:val="20"/>
          <w:szCs w:val="20"/>
        </w:rPr>
        <w:t xml:space="preserve"> Presented with </w:t>
      </w:r>
      <w:proofErr w:type="spellStart"/>
      <w:r>
        <w:rPr>
          <w:sz w:val="20"/>
          <w:szCs w:val="20"/>
        </w:rPr>
        <w:t>Kleiber</w:t>
      </w:r>
      <w:proofErr w:type="spellEnd"/>
      <w:r>
        <w:rPr>
          <w:sz w:val="20"/>
          <w:szCs w:val="20"/>
        </w:rPr>
        <w:t>, D., Bowker, M., a</w:t>
      </w:r>
      <w:r w:rsidR="00646288">
        <w:rPr>
          <w:sz w:val="20"/>
          <w:szCs w:val="20"/>
        </w:rPr>
        <w:t>n</w:t>
      </w:r>
      <w:r>
        <w:rPr>
          <w:sz w:val="20"/>
          <w:szCs w:val="20"/>
        </w:rPr>
        <w:t xml:space="preserve">d </w:t>
      </w:r>
      <w:proofErr w:type="spellStart"/>
      <w:r>
        <w:rPr>
          <w:sz w:val="20"/>
          <w:szCs w:val="20"/>
        </w:rPr>
        <w:t>Hedrickand</w:t>
      </w:r>
      <w:proofErr w:type="spellEnd"/>
      <w:r>
        <w:rPr>
          <w:sz w:val="20"/>
          <w:szCs w:val="20"/>
        </w:rPr>
        <w:t>, G. at the 2019 Southeastern Recreation Research Conference in Athens, GA. March 25, 2019.</w:t>
      </w:r>
    </w:p>
    <w:p w14:paraId="021ED47A" w14:textId="26AF0F10" w:rsidR="00836AAB" w:rsidRPr="00836AAB" w:rsidRDefault="00836AAB" w:rsidP="00836AAB">
      <w:pPr>
        <w:pStyle w:val="ListParagraph"/>
        <w:rPr>
          <w:sz w:val="12"/>
          <w:szCs w:val="20"/>
        </w:rPr>
      </w:pPr>
    </w:p>
    <w:p w14:paraId="5EC48D65" w14:textId="3A367691" w:rsidR="0049059D" w:rsidRDefault="0049059D" w:rsidP="00852ED3">
      <w:pPr>
        <w:pStyle w:val="ListParagraph"/>
        <w:numPr>
          <w:ilvl w:val="0"/>
          <w:numId w:val="23"/>
        </w:numPr>
        <w:rPr>
          <w:sz w:val="20"/>
          <w:szCs w:val="20"/>
        </w:rPr>
      </w:pPr>
      <w:r>
        <w:rPr>
          <w:sz w:val="20"/>
          <w:szCs w:val="20"/>
        </w:rPr>
        <w:t xml:space="preserve">Boley, B. (2019). </w:t>
      </w:r>
      <w:r>
        <w:rPr>
          <w:i/>
          <w:sz w:val="20"/>
          <w:szCs w:val="20"/>
        </w:rPr>
        <w:t xml:space="preserve">Going Global or Going Local? Why travelers Choose Franchise and Independent Accommodations and the Implications for Sustainability. </w:t>
      </w:r>
      <w:r>
        <w:rPr>
          <w:sz w:val="20"/>
          <w:szCs w:val="20"/>
        </w:rPr>
        <w:t>J</w:t>
      </w:r>
      <w:r w:rsidRPr="0049059D">
        <w:rPr>
          <w:sz w:val="20"/>
          <w:szCs w:val="20"/>
        </w:rPr>
        <w:t xml:space="preserve">ames E. </w:t>
      </w:r>
      <w:proofErr w:type="spellStart"/>
      <w:r w:rsidRPr="0049059D">
        <w:rPr>
          <w:sz w:val="20"/>
          <w:szCs w:val="20"/>
        </w:rPr>
        <w:t>Holshouser</w:t>
      </w:r>
      <w:proofErr w:type="spellEnd"/>
      <w:r w:rsidRPr="0049059D">
        <w:rPr>
          <w:sz w:val="20"/>
          <w:szCs w:val="20"/>
        </w:rPr>
        <w:t xml:space="preserve"> Brown Bag Lunch on Sustainability and Ethics</w:t>
      </w:r>
      <w:r>
        <w:rPr>
          <w:sz w:val="20"/>
          <w:szCs w:val="20"/>
        </w:rPr>
        <w:t xml:space="preserve"> at Appalachian State University. February 1, 2019.</w:t>
      </w:r>
    </w:p>
    <w:p w14:paraId="33888576" w14:textId="77777777" w:rsidR="00836AAB" w:rsidRPr="00836AAB" w:rsidRDefault="00836AAB" w:rsidP="00836AAB">
      <w:pPr>
        <w:pStyle w:val="ListParagraph"/>
        <w:rPr>
          <w:sz w:val="12"/>
          <w:szCs w:val="20"/>
        </w:rPr>
      </w:pPr>
    </w:p>
    <w:p w14:paraId="28E4A625" w14:textId="2804E4A6" w:rsidR="00807AB7" w:rsidRDefault="00807AB7" w:rsidP="00852ED3">
      <w:pPr>
        <w:pStyle w:val="ListParagraph"/>
        <w:numPr>
          <w:ilvl w:val="0"/>
          <w:numId w:val="23"/>
        </w:numPr>
        <w:rPr>
          <w:sz w:val="20"/>
          <w:szCs w:val="20"/>
        </w:rPr>
      </w:pPr>
      <w:r>
        <w:rPr>
          <w:sz w:val="20"/>
          <w:szCs w:val="20"/>
        </w:rPr>
        <w:t xml:space="preserve">Boley, B. (2018). </w:t>
      </w:r>
      <w:r>
        <w:rPr>
          <w:i/>
          <w:sz w:val="20"/>
          <w:szCs w:val="20"/>
        </w:rPr>
        <w:t>Launching a Research Program through Scale Development: The Resident Empowerment through Tourism Scale</w:t>
      </w:r>
      <w:r>
        <w:rPr>
          <w:sz w:val="20"/>
          <w:szCs w:val="20"/>
        </w:rPr>
        <w:t>. Presented to the Department of Parks, Recreation, and Tourism Management at North Carolina State University on February 16, 2018.</w:t>
      </w:r>
    </w:p>
    <w:p w14:paraId="1D778947" w14:textId="77777777" w:rsidR="00807AB7" w:rsidRPr="007E293C" w:rsidRDefault="00807AB7" w:rsidP="00807AB7">
      <w:pPr>
        <w:pStyle w:val="ListParagraph"/>
        <w:rPr>
          <w:sz w:val="12"/>
          <w:szCs w:val="20"/>
        </w:rPr>
      </w:pPr>
    </w:p>
    <w:p w14:paraId="39B7ECB7" w14:textId="795DFFF4" w:rsidR="00852ED3" w:rsidRDefault="00852ED3" w:rsidP="00852ED3">
      <w:pPr>
        <w:pStyle w:val="ListParagraph"/>
        <w:numPr>
          <w:ilvl w:val="0"/>
          <w:numId w:val="23"/>
        </w:numPr>
        <w:rPr>
          <w:sz w:val="20"/>
          <w:szCs w:val="20"/>
        </w:rPr>
      </w:pPr>
      <w:r>
        <w:rPr>
          <w:i/>
          <w:sz w:val="20"/>
          <w:szCs w:val="20"/>
        </w:rPr>
        <w:t>Boley, B.</w:t>
      </w:r>
      <w:r>
        <w:rPr>
          <w:sz w:val="20"/>
          <w:szCs w:val="20"/>
        </w:rPr>
        <w:t xml:space="preserve"> (2017). </w:t>
      </w:r>
      <w:r w:rsidRPr="00852ED3">
        <w:rPr>
          <w:i/>
          <w:sz w:val="20"/>
          <w:szCs w:val="20"/>
        </w:rPr>
        <w:t>Harnessing Narcissism to Gain a Competitive Advantage: The Role of Local Tourism Experiences</w:t>
      </w:r>
      <w:r>
        <w:rPr>
          <w:sz w:val="20"/>
          <w:szCs w:val="20"/>
        </w:rPr>
        <w:t>. Presented in the Conversation Starters: Trends in Travel Research Session of the 48</w:t>
      </w:r>
      <w:r w:rsidRPr="00852ED3">
        <w:rPr>
          <w:sz w:val="20"/>
          <w:szCs w:val="20"/>
          <w:vertAlign w:val="superscript"/>
        </w:rPr>
        <w:t>th</w:t>
      </w:r>
      <w:r>
        <w:rPr>
          <w:sz w:val="20"/>
          <w:szCs w:val="20"/>
        </w:rPr>
        <w:t xml:space="preserve"> Travel and Tourism Research Association’s Annual Conference in Quebec City, Canada. June 21, 2017.</w:t>
      </w:r>
    </w:p>
    <w:p w14:paraId="386B8FC9" w14:textId="77777777" w:rsidR="00852ED3" w:rsidRPr="007E293C" w:rsidRDefault="00852ED3" w:rsidP="00852ED3">
      <w:pPr>
        <w:pStyle w:val="ListParagraph"/>
        <w:rPr>
          <w:sz w:val="12"/>
          <w:szCs w:val="20"/>
        </w:rPr>
      </w:pPr>
    </w:p>
    <w:p w14:paraId="4BED070D" w14:textId="1DC71869" w:rsidR="00437A41" w:rsidRDefault="00437A41" w:rsidP="00437A41">
      <w:pPr>
        <w:pStyle w:val="ListParagraph"/>
        <w:numPr>
          <w:ilvl w:val="0"/>
          <w:numId w:val="23"/>
        </w:numPr>
        <w:rPr>
          <w:sz w:val="20"/>
          <w:szCs w:val="20"/>
        </w:rPr>
      </w:pPr>
      <w:r>
        <w:rPr>
          <w:i/>
          <w:sz w:val="20"/>
          <w:szCs w:val="20"/>
        </w:rPr>
        <w:t>Boley, B.</w:t>
      </w:r>
      <w:r>
        <w:rPr>
          <w:sz w:val="20"/>
          <w:szCs w:val="20"/>
        </w:rPr>
        <w:t xml:space="preserve"> (2016). </w:t>
      </w:r>
      <w:r w:rsidRPr="00437A41">
        <w:rPr>
          <w:sz w:val="20"/>
          <w:szCs w:val="20"/>
        </w:rPr>
        <w:t>To Travel</w:t>
      </w:r>
      <w:r>
        <w:rPr>
          <w:sz w:val="20"/>
          <w:szCs w:val="20"/>
        </w:rPr>
        <w:t xml:space="preserve"> or Not </w:t>
      </w:r>
      <w:proofErr w:type="gramStart"/>
      <w:r>
        <w:rPr>
          <w:sz w:val="20"/>
          <w:szCs w:val="20"/>
        </w:rPr>
        <w:t>To</w:t>
      </w:r>
      <w:proofErr w:type="gramEnd"/>
      <w:r>
        <w:rPr>
          <w:sz w:val="20"/>
          <w:szCs w:val="20"/>
        </w:rPr>
        <w:t xml:space="preserve"> Travel? </w:t>
      </w:r>
      <w:r w:rsidRPr="00437A41">
        <w:rPr>
          <w:sz w:val="20"/>
          <w:szCs w:val="20"/>
        </w:rPr>
        <w:t>Conflicts between Local and Global Sustainability</w:t>
      </w:r>
      <w:r>
        <w:rPr>
          <w:sz w:val="20"/>
          <w:szCs w:val="20"/>
        </w:rPr>
        <w:t xml:space="preserve">. Brown bag lunch presentation at the </w:t>
      </w:r>
      <w:proofErr w:type="spellStart"/>
      <w:r>
        <w:rPr>
          <w:sz w:val="20"/>
          <w:szCs w:val="20"/>
        </w:rPr>
        <w:t>Osher</w:t>
      </w:r>
      <w:proofErr w:type="spellEnd"/>
      <w:r>
        <w:rPr>
          <w:sz w:val="20"/>
          <w:szCs w:val="20"/>
        </w:rPr>
        <w:t xml:space="preserve"> Lifelong Learning Institute- University of Georgia. </w:t>
      </w:r>
    </w:p>
    <w:p w14:paraId="6940EA44" w14:textId="77777777" w:rsidR="00437A41" w:rsidRPr="007E293C" w:rsidRDefault="00437A41" w:rsidP="00437A41">
      <w:pPr>
        <w:pStyle w:val="ListParagraph"/>
        <w:rPr>
          <w:sz w:val="12"/>
          <w:szCs w:val="20"/>
        </w:rPr>
      </w:pPr>
    </w:p>
    <w:p w14:paraId="40FCBF8B" w14:textId="77777777" w:rsidR="00B67D2A" w:rsidRPr="000D5EAD" w:rsidRDefault="00B67D2A" w:rsidP="000D5EAD">
      <w:pPr>
        <w:pStyle w:val="ListParagraph"/>
        <w:numPr>
          <w:ilvl w:val="0"/>
          <w:numId w:val="23"/>
        </w:numPr>
        <w:rPr>
          <w:sz w:val="20"/>
          <w:szCs w:val="20"/>
        </w:rPr>
      </w:pPr>
      <w:r w:rsidRPr="000D5EAD">
        <w:rPr>
          <w:i/>
          <w:sz w:val="20"/>
          <w:szCs w:val="20"/>
        </w:rPr>
        <w:t>Boley, B.</w:t>
      </w:r>
      <w:r w:rsidRPr="000D5EAD">
        <w:rPr>
          <w:sz w:val="20"/>
          <w:szCs w:val="20"/>
        </w:rPr>
        <w:t xml:space="preserve"> (2014). </w:t>
      </w:r>
      <w:r w:rsidRPr="000D5EAD">
        <w:rPr>
          <w:i/>
          <w:sz w:val="20"/>
          <w:szCs w:val="20"/>
        </w:rPr>
        <w:t>Tourism is serious business for Athens-Clarke County: Examining tourism ROI</w:t>
      </w:r>
      <w:r w:rsidRPr="000D5EAD">
        <w:rPr>
          <w:sz w:val="20"/>
          <w:szCs w:val="20"/>
        </w:rPr>
        <w:t>. Presented at the Athens Convention and Visitor Bureau’s Annual Meeting. Athens, GA</w:t>
      </w:r>
    </w:p>
    <w:p w14:paraId="3B4D183B" w14:textId="77777777" w:rsidR="00B67D2A" w:rsidRPr="007E293C" w:rsidRDefault="00B67D2A" w:rsidP="008D646D">
      <w:pPr>
        <w:ind w:left="720" w:hanging="720"/>
        <w:rPr>
          <w:i/>
          <w:sz w:val="12"/>
          <w:szCs w:val="20"/>
        </w:rPr>
      </w:pPr>
    </w:p>
    <w:p w14:paraId="17A75605" w14:textId="77777777" w:rsidR="008D646D" w:rsidRPr="000D5EAD" w:rsidRDefault="008D646D" w:rsidP="000D5EAD">
      <w:pPr>
        <w:pStyle w:val="ListParagraph"/>
        <w:numPr>
          <w:ilvl w:val="0"/>
          <w:numId w:val="23"/>
        </w:numPr>
        <w:rPr>
          <w:sz w:val="20"/>
          <w:szCs w:val="20"/>
        </w:rPr>
      </w:pPr>
      <w:r w:rsidRPr="000D5EAD">
        <w:rPr>
          <w:i/>
          <w:sz w:val="20"/>
          <w:szCs w:val="20"/>
        </w:rPr>
        <w:lastRenderedPageBreak/>
        <w:t>Perdue, R.</w:t>
      </w:r>
      <w:r w:rsidRPr="000D5EAD">
        <w:rPr>
          <w:sz w:val="20"/>
          <w:szCs w:val="20"/>
        </w:rPr>
        <w:t xml:space="preserve">, Boley, B., and McGehee, N. (2012). </w:t>
      </w:r>
      <w:r w:rsidRPr="000D5EAD">
        <w:rPr>
          <w:i/>
          <w:sz w:val="20"/>
          <w:szCs w:val="20"/>
        </w:rPr>
        <w:t>Strategic planning for destination competitiveness: Issues and concerns from the Virginia Tourism Corporation experience</w:t>
      </w:r>
      <w:r w:rsidRPr="000D5EAD">
        <w:rPr>
          <w:sz w:val="20"/>
          <w:szCs w:val="20"/>
        </w:rPr>
        <w:t xml:space="preserve">. Presented at TTRA Europe’s Annual </w:t>
      </w:r>
      <w:proofErr w:type="gramStart"/>
      <w:r w:rsidRPr="000D5EAD">
        <w:rPr>
          <w:sz w:val="20"/>
          <w:szCs w:val="20"/>
        </w:rPr>
        <w:t>Conference;</w:t>
      </w:r>
      <w:proofErr w:type="gramEnd"/>
      <w:r w:rsidRPr="000D5EAD">
        <w:rPr>
          <w:sz w:val="20"/>
          <w:szCs w:val="20"/>
        </w:rPr>
        <w:t xml:space="preserve"> Bilbao, Spain</w:t>
      </w:r>
    </w:p>
    <w:p w14:paraId="099BB558" w14:textId="77777777" w:rsidR="008D646D" w:rsidRPr="007E293C" w:rsidRDefault="008D646D" w:rsidP="008D646D">
      <w:pPr>
        <w:ind w:left="720" w:hanging="720"/>
        <w:rPr>
          <w:sz w:val="12"/>
          <w:szCs w:val="20"/>
        </w:rPr>
      </w:pPr>
    </w:p>
    <w:p w14:paraId="358894EF" w14:textId="77777777" w:rsidR="008D646D" w:rsidRPr="000D5EAD" w:rsidRDefault="008D646D" w:rsidP="000D5EAD">
      <w:pPr>
        <w:pStyle w:val="ListParagraph"/>
        <w:numPr>
          <w:ilvl w:val="0"/>
          <w:numId w:val="23"/>
        </w:numPr>
        <w:rPr>
          <w:sz w:val="20"/>
          <w:szCs w:val="20"/>
        </w:rPr>
      </w:pPr>
      <w:r w:rsidRPr="000D5EAD">
        <w:rPr>
          <w:i/>
          <w:sz w:val="20"/>
          <w:szCs w:val="20"/>
        </w:rPr>
        <w:t>Boley, B.</w:t>
      </w:r>
      <w:r w:rsidRPr="000D5EAD">
        <w:rPr>
          <w:sz w:val="20"/>
          <w:szCs w:val="20"/>
        </w:rPr>
        <w:t xml:space="preserve"> (2009). </w:t>
      </w:r>
      <w:proofErr w:type="spellStart"/>
      <w:r w:rsidRPr="000D5EAD">
        <w:rPr>
          <w:i/>
          <w:sz w:val="20"/>
          <w:szCs w:val="20"/>
        </w:rPr>
        <w:t>Geotourism</w:t>
      </w:r>
      <w:proofErr w:type="spellEnd"/>
      <w:r w:rsidRPr="000D5EAD">
        <w:rPr>
          <w:i/>
          <w:sz w:val="20"/>
          <w:szCs w:val="20"/>
        </w:rPr>
        <w:t xml:space="preserve"> in the Crown of the Continent</w:t>
      </w:r>
      <w:r w:rsidRPr="000D5EAD">
        <w:rPr>
          <w:sz w:val="20"/>
          <w:szCs w:val="20"/>
        </w:rPr>
        <w:t>.  Presentation presented at the “Regards to Rural” Conference</w:t>
      </w:r>
      <w:r w:rsidRPr="000D5EAD">
        <w:rPr>
          <w:i/>
          <w:sz w:val="20"/>
          <w:szCs w:val="20"/>
        </w:rPr>
        <w:t xml:space="preserve"> </w:t>
      </w:r>
      <w:r w:rsidRPr="000D5EAD">
        <w:rPr>
          <w:sz w:val="20"/>
          <w:szCs w:val="20"/>
        </w:rPr>
        <w:t xml:space="preserve">hosted by Rural Development </w:t>
      </w:r>
      <w:proofErr w:type="gramStart"/>
      <w:r w:rsidRPr="000D5EAD">
        <w:rPr>
          <w:sz w:val="20"/>
          <w:szCs w:val="20"/>
        </w:rPr>
        <w:t>Initiatives;</w:t>
      </w:r>
      <w:proofErr w:type="gramEnd"/>
      <w:r w:rsidRPr="000D5EAD">
        <w:rPr>
          <w:sz w:val="20"/>
          <w:szCs w:val="20"/>
        </w:rPr>
        <w:t xml:space="preserve"> Salem, OR.</w:t>
      </w:r>
    </w:p>
    <w:p w14:paraId="53C675DB" w14:textId="77777777" w:rsidR="008D646D" w:rsidRPr="007E293C" w:rsidRDefault="008D646D" w:rsidP="008D646D">
      <w:pPr>
        <w:ind w:left="720" w:hanging="720"/>
        <w:rPr>
          <w:sz w:val="12"/>
          <w:szCs w:val="20"/>
        </w:rPr>
      </w:pPr>
    </w:p>
    <w:p w14:paraId="7FA43503" w14:textId="77777777" w:rsidR="008D646D" w:rsidRPr="000D5EAD" w:rsidRDefault="008D646D" w:rsidP="000D5EAD">
      <w:pPr>
        <w:pStyle w:val="ListParagraph"/>
        <w:numPr>
          <w:ilvl w:val="0"/>
          <w:numId w:val="23"/>
        </w:numPr>
        <w:rPr>
          <w:sz w:val="20"/>
          <w:szCs w:val="20"/>
        </w:rPr>
      </w:pPr>
      <w:r w:rsidRPr="000D5EAD">
        <w:rPr>
          <w:i/>
          <w:sz w:val="20"/>
          <w:szCs w:val="20"/>
        </w:rPr>
        <w:t>Boley, B.</w:t>
      </w:r>
      <w:r w:rsidRPr="000D5EAD">
        <w:rPr>
          <w:sz w:val="20"/>
          <w:szCs w:val="20"/>
        </w:rPr>
        <w:t xml:space="preserve"> (2008). </w:t>
      </w:r>
      <w:proofErr w:type="spellStart"/>
      <w:r w:rsidRPr="000D5EAD">
        <w:rPr>
          <w:i/>
          <w:sz w:val="20"/>
          <w:szCs w:val="20"/>
        </w:rPr>
        <w:t>Geotourism</w:t>
      </w:r>
      <w:proofErr w:type="spellEnd"/>
      <w:r w:rsidRPr="000D5EAD">
        <w:rPr>
          <w:i/>
          <w:sz w:val="20"/>
          <w:szCs w:val="20"/>
        </w:rPr>
        <w:t xml:space="preserve"> Traveler Characteristics</w:t>
      </w:r>
      <w:r w:rsidRPr="000D5EAD">
        <w:rPr>
          <w:sz w:val="20"/>
          <w:szCs w:val="20"/>
        </w:rPr>
        <w:t xml:space="preserve">. Presentation presented to the Crown of the Continent </w:t>
      </w:r>
      <w:proofErr w:type="spellStart"/>
      <w:r w:rsidRPr="000D5EAD">
        <w:rPr>
          <w:sz w:val="20"/>
          <w:szCs w:val="20"/>
        </w:rPr>
        <w:t>Geotourism</w:t>
      </w:r>
      <w:proofErr w:type="spellEnd"/>
      <w:r w:rsidRPr="000D5EAD">
        <w:rPr>
          <w:sz w:val="20"/>
          <w:szCs w:val="20"/>
        </w:rPr>
        <w:t xml:space="preserve"> Stewardship Council Meeting; </w:t>
      </w:r>
      <w:proofErr w:type="spellStart"/>
      <w:r w:rsidRPr="000D5EAD">
        <w:rPr>
          <w:sz w:val="20"/>
          <w:szCs w:val="20"/>
        </w:rPr>
        <w:t>Fernie</w:t>
      </w:r>
      <w:proofErr w:type="spellEnd"/>
      <w:r w:rsidRPr="000D5EAD">
        <w:rPr>
          <w:sz w:val="20"/>
          <w:szCs w:val="20"/>
        </w:rPr>
        <w:t>, British Columbia, Canada.</w:t>
      </w:r>
    </w:p>
    <w:p w14:paraId="5992A7DA" w14:textId="77777777" w:rsidR="008D646D" w:rsidRPr="007E293C" w:rsidRDefault="008D646D" w:rsidP="008D646D">
      <w:pPr>
        <w:ind w:left="720" w:hanging="720"/>
        <w:rPr>
          <w:sz w:val="12"/>
          <w:szCs w:val="20"/>
        </w:rPr>
      </w:pPr>
    </w:p>
    <w:p w14:paraId="6A3E4875" w14:textId="77777777" w:rsidR="00B704DB" w:rsidRPr="000D5EAD" w:rsidRDefault="008D646D" w:rsidP="000D5EAD">
      <w:pPr>
        <w:pStyle w:val="ListParagraph"/>
        <w:numPr>
          <w:ilvl w:val="0"/>
          <w:numId w:val="23"/>
        </w:numPr>
        <w:rPr>
          <w:b/>
          <w:i/>
          <w:sz w:val="20"/>
          <w:szCs w:val="20"/>
        </w:rPr>
      </w:pPr>
      <w:r w:rsidRPr="000D5EAD">
        <w:rPr>
          <w:i/>
          <w:sz w:val="20"/>
          <w:szCs w:val="20"/>
        </w:rPr>
        <w:t xml:space="preserve">Boley, B. </w:t>
      </w:r>
      <w:r w:rsidRPr="000D5EAD">
        <w:rPr>
          <w:sz w:val="20"/>
          <w:szCs w:val="20"/>
        </w:rPr>
        <w:t xml:space="preserve">(2008). </w:t>
      </w:r>
      <w:proofErr w:type="spellStart"/>
      <w:r w:rsidRPr="000D5EAD">
        <w:rPr>
          <w:i/>
          <w:sz w:val="20"/>
          <w:szCs w:val="20"/>
        </w:rPr>
        <w:t>Geotourism</w:t>
      </w:r>
      <w:proofErr w:type="spellEnd"/>
      <w:r w:rsidRPr="000D5EAD">
        <w:rPr>
          <w:i/>
          <w:sz w:val="20"/>
          <w:szCs w:val="20"/>
        </w:rPr>
        <w:t xml:space="preserve"> in the Crown of the Continent</w:t>
      </w:r>
      <w:r w:rsidRPr="000D5EAD">
        <w:rPr>
          <w:sz w:val="20"/>
          <w:szCs w:val="20"/>
        </w:rPr>
        <w:t xml:space="preserve">. Presentation presented to the Southwest Alberta Regional </w:t>
      </w:r>
      <w:proofErr w:type="gramStart"/>
      <w:r w:rsidRPr="000D5EAD">
        <w:rPr>
          <w:sz w:val="20"/>
          <w:szCs w:val="20"/>
        </w:rPr>
        <w:t>Alliance</w:t>
      </w:r>
      <w:r w:rsidRPr="000D5EAD">
        <w:rPr>
          <w:b/>
          <w:sz w:val="20"/>
          <w:szCs w:val="20"/>
        </w:rPr>
        <w:t>;</w:t>
      </w:r>
      <w:proofErr w:type="gramEnd"/>
      <w:r w:rsidRPr="000D5EAD">
        <w:rPr>
          <w:b/>
          <w:sz w:val="20"/>
          <w:szCs w:val="20"/>
        </w:rPr>
        <w:t xml:space="preserve"> </w:t>
      </w:r>
      <w:r w:rsidRPr="000D5EAD">
        <w:rPr>
          <w:sz w:val="20"/>
          <w:szCs w:val="20"/>
        </w:rPr>
        <w:t>Pincher Creek, Alberta, Canada.</w:t>
      </w:r>
    </w:p>
    <w:p w14:paraId="4414990F" w14:textId="77777777" w:rsidR="00D13FE6" w:rsidRDefault="00D13FE6" w:rsidP="008D7A6C">
      <w:pPr>
        <w:rPr>
          <w:b/>
          <w:i/>
          <w:sz w:val="20"/>
          <w:szCs w:val="20"/>
        </w:rPr>
      </w:pPr>
    </w:p>
    <w:p w14:paraId="1B80C14D" w14:textId="4D9A1E1C" w:rsidR="00CC255C" w:rsidRPr="003C6990" w:rsidRDefault="008E7AB0" w:rsidP="008D7A6C">
      <w:pPr>
        <w:rPr>
          <w:b/>
          <w:sz w:val="20"/>
          <w:szCs w:val="20"/>
        </w:rPr>
      </w:pPr>
      <w:r w:rsidRPr="008D7A6C">
        <w:rPr>
          <w:b/>
          <w:i/>
          <w:sz w:val="20"/>
          <w:szCs w:val="20"/>
        </w:rPr>
        <w:t>GR</w:t>
      </w:r>
      <w:r w:rsidR="00C901CD" w:rsidRPr="008D7A6C">
        <w:rPr>
          <w:b/>
          <w:i/>
          <w:sz w:val="20"/>
          <w:szCs w:val="20"/>
        </w:rPr>
        <w:t>ANTS</w:t>
      </w:r>
      <w:r w:rsidR="0066595F" w:rsidRPr="008D7A6C">
        <w:rPr>
          <w:b/>
          <w:i/>
          <w:sz w:val="20"/>
          <w:szCs w:val="20"/>
        </w:rPr>
        <w:t xml:space="preserve"> AND</w:t>
      </w:r>
      <w:r w:rsidRPr="008D7A6C">
        <w:rPr>
          <w:b/>
          <w:i/>
          <w:sz w:val="20"/>
          <w:szCs w:val="20"/>
        </w:rPr>
        <w:t xml:space="preserve"> CONTRACTS</w:t>
      </w:r>
      <w:r w:rsidR="00E203E8">
        <w:rPr>
          <w:b/>
          <w:sz w:val="20"/>
          <w:szCs w:val="20"/>
        </w:rPr>
        <w:t xml:space="preserve"> </w:t>
      </w:r>
      <w:r w:rsidR="00221673" w:rsidRPr="003C6990">
        <w:rPr>
          <w:sz w:val="20"/>
          <w:szCs w:val="20"/>
        </w:rPr>
        <w:t>(</w:t>
      </w:r>
      <w:r w:rsidR="00C46A79">
        <w:rPr>
          <w:sz w:val="20"/>
          <w:szCs w:val="20"/>
        </w:rPr>
        <w:t>3</w:t>
      </w:r>
      <w:r w:rsidR="00FF6102">
        <w:rPr>
          <w:sz w:val="20"/>
          <w:szCs w:val="20"/>
        </w:rPr>
        <w:t>1</w:t>
      </w:r>
      <w:r w:rsidR="00624807">
        <w:rPr>
          <w:sz w:val="20"/>
          <w:szCs w:val="20"/>
        </w:rPr>
        <w:t xml:space="preserve"> </w:t>
      </w:r>
      <w:r w:rsidR="007828CF">
        <w:rPr>
          <w:sz w:val="20"/>
          <w:szCs w:val="20"/>
        </w:rPr>
        <w:t>submitted;</w:t>
      </w:r>
      <w:r w:rsidR="009A345C">
        <w:rPr>
          <w:sz w:val="20"/>
          <w:szCs w:val="20"/>
        </w:rPr>
        <w:t xml:space="preserve"> 1</w:t>
      </w:r>
      <w:r w:rsidR="00D82E8B">
        <w:rPr>
          <w:sz w:val="20"/>
          <w:szCs w:val="20"/>
        </w:rPr>
        <w:t>7</w:t>
      </w:r>
      <w:r w:rsidR="003C6990">
        <w:rPr>
          <w:sz w:val="20"/>
          <w:szCs w:val="20"/>
        </w:rPr>
        <w:t xml:space="preserve"> awarded for total of</w:t>
      </w:r>
      <w:r w:rsidR="00C8311F">
        <w:rPr>
          <w:sz w:val="20"/>
          <w:szCs w:val="20"/>
        </w:rPr>
        <w:t xml:space="preserve"> $</w:t>
      </w:r>
      <w:r w:rsidR="00EE6E28">
        <w:rPr>
          <w:sz w:val="20"/>
          <w:szCs w:val="20"/>
        </w:rPr>
        <w:t>1,</w:t>
      </w:r>
      <w:r w:rsidR="00D82E8B">
        <w:rPr>
          <w:sz w:val="20"/>
          <w:szCs w:val="20"/>
        </w:rPr>
        <w:t>421,013</w:t>
      </w:r>
      <w:r w:rsidR="00E203E8" w:rsidRPr="003C6990">
        <w:rPr>
          <w:sz w:val="20"/>
          <w:szCs w:val="20"/>
        </w:rPr>
        <w:t>)</w:t>
      </w:r>
    </w:p>
    <w:p w14:paraId="358455F4" w14:textId="77777777" w:rsidR="008E7AB0" w:rsidRPr="00DD5366" w:rsidRDefault="008E7AB0" w:rsidP="00C901CD">
      <w:pPr>
        <w:rPr>
          <w:sz w:val="12"/>
          <w:szCs w:val="12"/>
        </w:rPr>
      </w:pPr>
    </w:p>
    <w:p w14:paraId="216A5CDC" w14:textId="05D00AD7" w:rsidR="00FF6102" w:rsidRDefault="00FF6102" w:rsidP="009A345C">
      <w:pPr>
        <w:pStyle w:val="ListParagraph"/>
        <w:numPr>
          <w:ilvl w:val="0"/>
          <w:numId w:val="22"/>
        </w:numPr>
        <w:rPr>
          <w:sz w:val="20"/>
          <w:szCs w:val="20"/>
        </w:rPr>
      </w:pPr>
      <w:r>
        <w:rPr>
          <w:sz w:val="20"/>
          <w:szCs w:val="20"/>
        </w:rPr>
        <w:t xml:space="preserve">D’Angelo, Boley, B., &amp; </w:t>
      </w:r>
      <w:r w:rsidR="00315D91">
        <w:rPr>
          <w:sz w:val="20"/>
          <w:szCs w:val="20"/>
        </w:rPr>
        <w:t>Van</w:t>
      </w:r>
      <w:r w:rsidR="00382C40">
        <w:rPr>
          <w:sz w:val="20"/>
          <w:szCs w:val="20"/>
        </w:rPr>
        <w:t xml:space="preserve"> </w:t>
      </w:r>
      <w:proofErr w:type="spellStart"/>
      <w:r w:rsidR="00382C40">
        <w:rPr>
          <w:sz w:val="20"/>
          <w:szCs w:val="20"/>
        </w:rPr>
        <w:t>Buskrik</w:t>
      </w:r>
      <w:proofErr w:type="spellEnd"/>
      <w:r w:rsidR="00382C40">
        <w:rPr>
          <w:sz w:val="20"/>
          <w:szCs w:val="20"/>
        </w:rPr>
        <w:t>,</w:t>
      </w:r>
      <w:r w:rsidR="00315D91">
        <w:rPr>
          <w:sz w:val="20"/>
          <w:szCs w:val="20"/>
        </w:rPr>
        <w:t xml:space="preserve"> A.</w:t>
      </w:r>
      <w:r w:rsidR="00382C40">
        <w:rPr>
          <w:sz w:val="20"/>
          <w:szCs w:val="20"/>
        </w:rPr>
        <w:t xml:space="preserve"> (2021).</w:t>
      </w:r>
      <w:r w:rsidR="00315D91">
        <w:rPr>
          <w:sz w:val="20"/>
          <w:szCs w:val="20"/>
        </w:rPr>
        <w:t xml:space="preserve"> </w:t>
      </w:r>
      <w:r w:rsidR="00A92DBB" w:rsidRPr="00A92DBB">
        <w:rPr>
          <w:sz w:val="20"/>
          <w:szCs w:val="20"/>
        </w:rPr>
        <w:t>Customized Deer Management for Residential Communities</w:t>
      </w:r>
      <w:r w:rsidR="00A92DBB">
        <w:rPr>
          <w:sz w:val="20"/>
          <w:szCs w:val="20"/>
        </w:rPr>
        <w:t>. Georgia Department of Natural Resources (GADNR). $199,342 (</w:t>
      </w:r>
      <w:r w:rsidR="00CD46C8" w:rsidRPr="00CD46C8">
        <w:rPr>
          <w:b/>
          <w:bCs/>
          <w:sz w:val="20"/>
          <w:szCs w:val="20"/>
        </w:rPr>
        <w:t>Awarded</w:t>
      </w:r>
      <w:r w:rsidR="00A92DBB">
        <w:rPr>
          <w:sz w:val="20"/>
          <w:szCs w:val="20"/>
        </w:rPr>
        <w:t>).</w:t>
      </w:r>
    </w:p>
    <w:p w14:paraId="54019DD6" w14:textId="77777777" w:rsidR="00A92DBB" w:rsidRPr="00382C40" w:rsidRDefault="00A92DBB" w:rsidP="00A92DBB">
      <w:pPr>
        <w:pStyle w:val="ListParagraph"/>
        <w:rPr>
          <w:sz w:val="12"/>
          <w:szCs w:val="12"/>
        </w:rPr>
      </w:pPr>
    </w:p>
    <w:p w14:paraId="0E9B4509" w14:textId="0356D41D" w:rsidR="000A3DDC" w:rsidRDefault="000A3DDC" w:rsidP="009A345C">
      <w:pPr>
        <w:pStyle w:val="ListParagraph"/>
        <w:numPr>
          <w:ilvl w:val="0"/>
          <w:numId w:val="22"/>
        </w:numPr>
        <w:rPr>
          <w:sz w:val="20"/>
          <w:szCs w:val="20"/>
        </w:rPr>
      </w:pPr>
      <w:r>
        <w:rPr>
          <w:sz w:val="20"/>
          <w:szCs w:val="20"/>
        </w:rPr>
        <w:t>Green, G. &amp; Boley</w:t>
      </w:r>
      <w:r w:rsidR="00007A42">
        <w:rPr>
          <w:rStyle w:val="FootnoteReference"/>
          <w:sz w:val="20"/>
          <w:szCs w:val="20"/>
        </w:rPr>
        <w:footnoteReference w:id="10"/>
      </w:r>
      <w:r>
        <w:rPr>
          <w:sz w:val="20"/>
          <w:szCs w:val="20"/>
        </w:rPr>
        <w:t xml:space="preserve"> (2021). Modification of “</w:t>
      </w:r>
      <w:r w:rsidR="00C46A79" w:rsidRPr="00C46A79">
        <w:rPr>
          <w:sz w:val="20"/>
          <w:szCs w:val="20"/>
        </w:rPr>
        <w:t>Recreation, Economic, and Social Assessment for the Nantahala-Pisgah National Forest Plan Revision</w:t>
      </w:r>
      <w:r w:rsidR="00C46A79">
        <w:rPr>
          <w:sz w:val="20"/>
          <w:szCs w:val="20"/>
        </w:rPr>
        <w:t>.”</w:t>
      </w:r>
      <w:r w:rsidR="00114D31">
        <w:rPr>
          <w:sz w:val="20"/>
          <w:szCs w:val="20"/>
        </w:rPr>
        <w:t xml:space="preserve"> USDA Forest Service. $30,000 (</w:t>
      </w:r>
      <w:r w:rsidR="00114D31">
        <w:rPr>
          <w:b/>
          <w:bCs/>
          <w:sz w:val="20"/>
          <w:szCs w:val="20"/>
        </w:rPr>
        <w:t>Awarded</w:t>
      </w:r>
      <w:r w:rsidR="00114D31">
        <w:rPr>
          <w:sz w:val="20"/>
          <w:szCs w:val="20"/>
        </w:rPr>
        <w:t>).</w:t>
      </w:r>
    </w:p>
    <w:p w14:paraId="29398F61" w14:textId="77777777" w:rsidR="000A3DDC" w:rsidRPr="00382C40" w:rsidRDefault="000A3DDC" w:rsidP="000A3DDC">
      <w:pPr>
        <w:pStyle w:val="ListParagraph"/>
        <w:rPr>
          <w:sz w:val="12"/>
          <w:szCs w:val="12"/>
        </w:rPr>
      </w:pPr>
    </w:p>
    <w:p w14:paraId="03094B6C" w14:textId="72CF1D13" w:rsidR="00154796" w:rsidRDefault="00154796" w:rsidP="009A345C">
      <w:pPr>
        <w:pStyle w:val="ListParagraph"/>
        <w:numPr>
          <w:ilvl w:val="0"/>
          <w:numId w:val="22"/>
        </w:numPr>
        <w:rPr>
          <w:sz w:val="20"/>
          <w:szCs w:val="20"/>
        </w:rPr>
      </w:pPr>
      <w:r>
        <w:rPr>
          <w:sz w:val="20"/>
          <w:szCs w:val="20"/>
        </w:rPr>
        <w:t>Green, G., &amp; Boley, B. (2021)</w:t>
      </w:r>
      <w:r w:rsidR="003D0C3F">
        <w:rPr>
          <w:sz w:val="20"/>
          <w:szCs w:val="20"/>
        </w:rPr>
        <w:t xml:space="preserve">. </w:t>
      </w:r>
      <w:r w:rsidR="003D0C3F" w:rsidRPr="003D0C3F">
        <w:rPr>
          <w:sz w:val="20"/>
          <w:szCs w:val="20"/>
        </w:rPr>
        <w:t>Examine the Impact of Covid-19 on People's Visitation to &amp; Recreational Use of Oconee-Chattahoochee National Forest</w:t>
      </w:r>
      <w:r w:rsidR="003D0C3F">
        <w:rPr>
          <w:sz w:val="20"/>
          <w:szCs w:val="20"/>
        </w:rPr>
        <w:t>. USDA Forest Service. $25,000 (</w:t>
      </w:r>
      <w:r w:rsidR="00747FAF">
        <w:rPr>
          <w:b/>
          <w:bCs/>
          <w:sz w:val="20"/>
          <w:szCs w:val="20"/>
        </w:rPr>
        <w:t>Awarded</w:t>
      </w:r>
      <w:r w:rsidR="003D0C3F">
        <w:rPr>
          <w:sz w:val="20"/>
          <w:szCs w:val="20"/>
        </w:rPr>
        <w:t>).</w:t>
      </w:r>
    </w:p>
    <w:p w14:paraId="15C22BC5" w14:textId="77777777" w:rsidR="003D0C3F" w:rsidRPr="00DD5366" w:rsidRDefault="003D0C3F" w:rsidP="003D0C3F">
      <w:pPr>
        <w:pStyle w:val="ListParagraph"/>
        <w:rPr>
          <w:sz w:val="12"/>
          <w:szCs w:val="12"/>
        </w:rPr>
      </w:pPr>
    </w:p>
    <w:p w14:paraId="169E2926" w14:textId="71D77A94" w:rsidR="004C6F93" w:rsidRDefault="00653775" w:rsidP="009A345C">
      <w:pPr>
        <w:pStyle w:val="ListParagraph"/>
        <w:numPr>
          <w:ilvl w:val="0"/>
          <w:numId w:val="22"/>
        </w:numPr>
        <w:rPr>
          <w:sz w:val="20"/>
          <w:szCs w:val="20"/>
        </w:rPr>
      </w:pPr>
      <w:r>
        <w:rPr>
          <w:sz w:val="20"/>
          <w:szCs w:val="20"/>
        </w:rPr>
        <w:t xml:space="preserve">Salazar, J., </w:t>
      </w:r>
      <w:proofErr w:type="spellStart"/>
      <w:r w:rsidR="001B62FE">
        <w:rPr>
          <w:sz w:val="20"/>
          <w:szCs w:val="20"/>
        </w:rPr>
        <w:t>Remar</w:t>
      </w:r>
      <w:proofErr w:type="spellEnd"/>
      <w:r w:rsidR="008B3FC2">
        <w:rPr>
          <w:sz w:val="20"/>
          <w:szCs w:val="20"/>
        </w:rPr>
        <w:t>, D., Bergstrom, J., Landry, C., Ferreira, S., Campbell, B.</w:t>
      </w:r>
      <w:r w:rsidR="008A4E9B">
        <w:rPr>
          <w:sz w:val="20"/>
          <w:szCs w:val="20"/>
        </w:rPr>
        <w:t xml:space="preserve">, </w:t>
      </w:r>
      <w:proofErr w:type="spellStart"/>
      <w:r w:rsidR="008A4E9B">
        <w:rPr>
          <w:sz w:val="20"/>
          <w:szCs w:val="20"/>
        </w:rPr>
        <w:t>Woosnam</w:t>
      </w:r>
      <w:proofErr w:type="spellEnd"/>
      <w:r w:rsidR="008A4E9B">
        <w:rPr>
          <w:sz w:val="20"/>
          <w:szCs w:val="20"/>
        </w:rPr>
        <w:t xml:space="preserve">, K., </w:t>
      </w:r>
      <w:r>
        <w:rPr>
          <w:sz w:val="20"/>
          <w:szCs w:val="20"/>
        </w:rPr>
        <w:t>Boley, B</w:t>
      </w:r>
      <w:r w:rsidR="008A4E9B">
        <w:rPr>
          <w:sz w:val="20"/>
          <w:szCs w:val="20"/>
        </w:rPr>
        <w:t xml:space="preserve">., Longenecker, D., Kane, S., </w:t>
      </w:r>
      <w:proofErr w:type="spellStart"/>
      <w:r w:rsidR="008A4E9B">
        <w:rPr>
          <w:sz w:val="20"/>
          <w:szCs w:val="20"/>
        </w:rPr>
        <w:t>Shonkwiler</w:t>
      </w:r>
      <w:proofErr w:type="spellEnd"/>
      <w:r w:rsidR="008A4E9B">
        <w:rPr>
          <w:sz w:val="20"/>
          <w:szCs w:val="20"/>
        </w:rPr>
        <w:t xml:space="preserve">, V., </w:t>
      </w:r>
      <w:proofErr w:type="spellStart"/>
      <w:r w:rsidR="008A4E9B">
        <w:rPr>
          <w:sz w:val="20"/>
          <w:szCs w:val="20"/>
        </w:rPr>
        <w:t>Fluech</w:t>
      </w:r>
      <w:proofErr w:type="spellEnd"/>
      <w:r w:rsidR="008A4E9B">
        <w:rPr>
          <w:sz w:val="20"/>
          <w:szCs w:val="20"/>
        </w:rPr>
        <w:t>, B.</w:t>
      </w:r>
      <w:r w:rsidR="00C9619F">
        <w:rPr>
          <w:sz w:val="20"/>
          <w:szCs w:val="20"/>
        </w:rPr>
        <w:t>, Jones, S.</w:t>
      </w:r>
      <w:r w:rsidR="00E825E0">
        <w:rPr>
          <w:sz w:val="20"/>
          <w:szCs w:val="20"/>
        </w:rPr>
        <w:t xml:space="preserve"> (2021)</w:t>
      </w:r>
      <w:r>
        <w:rPr>
          <w:sz w:val="20"/>
          <w:szCs w:val="20"/>
        </w:rPr>
        <w:t xml:space="preserve">. </w:t>
      </w:r>
      <w:r w:rsidR="00F06081">
        <w:rPr>
          <w:sz w:val="20"/>
          <w:szCs w:val="20"/>
        </w:rPr>
        <w:t>The UGA HOST Research Initiative</w:t>
      </w:r>
      <w:r w:rsidR="0064702E">
        <w:rPr>
          <w:sz w:val="20"/>
          <w:szCs w:val="20"/>
        </w:rPr>
        <w:t>. Teaming for Interdisciplinary Research Pre-Seed Program. $</w:t>
      </w:r>
      <w:r w:rsidR="00624807">
        <w:rPr>
          <w:sz w:val="20"/>
          <w:szCs w:val="20"/>
        </w:rPr>
        <w:t xml:space="preserve">6500. </w:t>
      </w:r>
      <w:r w:rsidR="00624807" w:rsidRPr="00624807">
        <w:rPr>
          <w:b/>
          <w:bCs/>
          <w:sz w:val="20"/>
          <w:szCs w:val="20"/>
        </w:rPr>
        <w:t>(Awarded).</w:t>
      </w:r>
    </w:p>
    <w:p w14:paraId="4C9D4256" w14:textId="77777777" w:rsidR="004C6F93" w:rsidRPr="00DD5366" w:rsidRDefault="004C6F93" w:rsidP="004C6F93">
      <w:pPr>
        <w:pStyle w:val="ListParagraph"/>
        <w:rPr>
          <w:sz w:val="12"/>
          <w:szCs w:val="12"/>
        </w:rPr>
      </w:pPr>
    </w:p>
    <w:p w14:paraId="34AA1EAA" w14:textId="77691D83" w:rsidR="00F15DF8" w:rsidRDefault="0002059E" w:rsidP="009A345C">
      <w:pPr>
        <w:pStyle w:val="ListParagraph"/>
        <w:numPr>
          <w:ilvl w:val="0"/>
          <w:numId w:val="22"/>
        </w:numPr>
        <w:rPr>
          <w:sz w:val="20"/>
          <w:szCs w:val="20"/>
        </w:rPr>
      </w:pPr>
      <w:r>
        <w:rPr>
          <w:sz w:val="20"/>
          <w:szCs w:val="20"/>
        </w:rPr>
        <w:t xml:space="preserve">Salazar, J., </w:t>
      </w:r>
      <w:r w:rsidR="00151367">
        <w:rPr>
          <w:sz w:val="20"/>
          <w:szCs w:val="20"/>
        </w:rPr>
        <w:t xml:space="preserve">Bergstrom, J., Landry, C., </w:t>
      </w:r>
      <w:proofErr w:type="spellStart"/>
      <w:r w:rsidR="00151367">
        <w:rPr>
          <w:sz w:val="20"/>
          <w:szCs w:val="20"/>
        </w:rPr>
        <w:t>Remar</w:t>
      </w:r>
      <w:proofErr w:type="spellEnd"/>
      <w:r w:rsidR="00151367">
        <w:rPr>
          <w:sz w:val="20"/>
          <w:szCs w:val="20"/>
        </w:rPr>
        <w:t xml:space="preserve">, D., Boley, B., &amp; </w:t>
      </w:r>
      <w:proofErr w:type="spellStart"/>
      <w:r w:rsidR="00151367">
        <w:rPr>
          <w:sz w:val="20"/>
          <w:szCs w:val="20"/>
        </w:rPr>
        <w:t>Woosnam</w:t>
      </w:r>
      <w:proofErr w:type="spellEnd"/>
      <w:r w:rsidR="00151367">
        <w:rPr>
          <w:sz w:val="20"/>
          <w:szCs w:val="20"/>
        </w:rPr>
        <w:t xml:space="preserve">, K. (2020). </w:t>
      </w:r>
      <w:r w:rsidR="00B85296" w:rsidRPr="00B85296">
        <w:rPr>
          <w:sz w:val="20"/>
          <w:szCs w:val="20"/>
        </w:rPr>
        <w:t>Georgia Department of Economic Development &amp; Tourism Visitor Information Center (VIC) Survey</w:t>
      </w:r>
      <w:r w:rsidR="00B85296">
        <w:rPr>
          <w:sz w:val="20"/>
          <w:szCs w:val="20"/>
        </w:rPr>
        <w:t xml:space="preserve">. Explore Georgia- Georgia Department of </w:t>
      </w:r>
      <w:r w:rsidR="00D00DC0">
        <w:rPr>
          <w:sz w:val="20"/>
          <w:szCs w:val="20"/>
        </w:rPr>
        <w:t xml:space="preserve">Economic Development. $19,830.00. </w:t>
      </w:r>
      <w:r w:rsidR="00D00DC0">
        <w:rPr>
          <w:b/>
          <w:bCs/>
          <w:sz w:val="20"/>
          <w:szCs w:val="20"/>
        </w:rPr>
        <w:t>(Awarded).</w:t>
      </w:r>
    </w:p>
    <w:p w14:paraId="047A206C" w14:textId="77777777" w:rsidR="00B85296" w:rsidRPr="00DD5366" w:rsidRDefault="00B85296" w:rsidP="00B85296">
      <w:pPr>
        <w:pStyle w:val="ListParagraph"/>
        <w:rPr>
          <w:sz w:val="12"/>
          <w:szCs w:val="12"/>
        </w:rPr>
      </w:pPr>
    </w:p>
    <w:p w14:paraId="3F9762A8" w14:textId="359BCA3C" w:rsidR="00A33911" w:rsidRDefault="00A33911" w:rsidP="009A345C">
      <w:pPr>
        <w:pStyle w:val="ListParagraph"/>
        <w:numPr>
          <w:ilvl w:val="0"/>
          <w:numId w:val="22"/>
        </w:numPr>
        <w:rPr>
          <w:sz w:val="20"/>
          <w:szCs w:val="20"/>
        </w:rPr>
      </w:pPr>
      <w:r w:rsidRPr="00A33911">
        <w:rPr>
          <w:sz w:val="20"/>
          <w:szCs w:val="20"/>
        </w:rPr>
        <w:t>Landry, C., Boley, B.</w:t>
      </w:r>
      <w:r>
        <w:rPr>
          <w:sz w:val="20"/>
          <w:szCs w:val="20"/>
        </w:rPr>
        <w:t xml:space="preserve">, Hindsley, P., von </w:t>
      </w:r>
      <w:proofErr w:type="spellStart"/>
      <w:r>
        <w:rPr>
          <w:sz w:val="20"/>
          <w:szCs w:val="20"/>
        </w:rPr>
        <w:t>Haefen</w:t>
      </w:r>
      <w:proofErr w:type="spellEnd"/>
      <w:r>
        <w:rPr>
          <w:sz w:val="20"/>
          <w:szCs w:val="20"/>
        </w:rPr>
        <w:t xml:space="preserve">, R., and Torres, M. </w:t>
      </w:r>
      <w:r w:rsidR="00EE6E28">
        <w:rPr>
          <w:sz w:val="20"/>
          <w:szCs w:val="20"/>
        </w:rPr>
        <w:t xml:space="preserve">(2020). </w:t>
      </w:r>
      <w:r w:rsidRPr="00A33911">
        <w:rPr>
          <w:sz w:val="20"/>
          <w:szCs w:val="20"/>
        </w:rPr>
        <w:t>Estimating</w:t>
      </w:r>
      <w:r w:rsidR="009A345C">
        <w:rPr>
          <w:sz w:val="20"/>
          <w:szCs w:val="20"/>
        </w:rPr>
        <w:t xml:space="preserve"> r</w:t>
      </w:r>
      <w:r w:rsidRPr="00A33911">
        <w:rPr>
          <w:sz w:val="20"/>
          <w:szCs w:val="20"/>
        </w:rPr>
        <w:t xml:space="preserve">ecreation </w:t>
      </w:r>
      <w:r w:rsidR="009A345C">
        <w:rPr>
          <w:sz w:val="20"/>
          <w:szCs w:val="20"/>
        </w:rPr>
        <w:t>v</w:t>
      </w:r>
      <w:r w:rsidRPr="00A33911">
        <w:rPr>
          <w:sz w:val="20"/>
          <w:szCs w:val="20"/>
        </w:rPr>
        <w:t xml:space="preserve">alue and NED </w:t>
      </w:r>
      <w:r w:rsidR="009A345C">
        <w:rPr>
          <w:sz w:val="20"/>
          <w:szCs w:val="20"/>
        </w:rPr>
        <w:t>b</w:t>
      </w:r>
      <w:r w:rsidRPr="00A33911">
        <w:rPr>
          <w:sz w:val="20"/>
          <w:szCs w:val="20"/>
        </w:rPr>
        <w:t xml:space="preserve">enefits of </w:t>
      </w:r>
      <w:r w:rsidR="009A345C">
        <w:rPr>
          <w:sz w:val="20"/>
          <w:szCs w:val="20"/>
        </w:rPr>
        <w:t>f</w:t>
      </w:r>
      <w:r w:rsidRPr="00A33911">
        <w:rPr>
          <w:sz w:val="20"/>
          <w:szCs w:val="20"/>
        </w:rPr>
        <w:t xml:space="preserve">ederal </w:t>
      </w:r>
      <w:r w:rsidR="009A345C" w:rsidRPr="00A33911">
        <w:rPr>
          <w:sz w:val="20"/>
          <w:szCs w:val="20"/>
        </w:rPr>
        <w:t>shore</w:t>
      </w:r>
      <w:r w:rsidR="009A345C">
        <w:rPr>
          <w:sz w:val="20"/>
          <w:szCs w:val="20"/>
        </w:rPr>
        <w:t xml:space="preserve"> </w:t>
      </w:r>
      <w:r w:rsidR="009A345C" w:rsidRPr="00A33911">
        <w:rPr>
          <w:sz w:val="20"/>
          <w:szCs w:val="20"/>
        </w:rPr>
        <w:t>protection projects</w:t>
      </w:r>
      <w:r w:rsidRPr="00A33911">
        <w:rPr>
          <w:sz w:val="20"/>
          <w:szCs w:val="20"/>
        </w:rPr>
        <w:t xml:space="preserve">: An </w:t>
      </w:r>
      <w:r w:rsidR="009A345C" w:rsidRPr="00A33911">
        <w:rPr>
          <w:sz w:val="20"/>
          <w:szCs w:val="20"/>
        </w:rPr>
        <w:t>application of random utility models</w:t>
      </w:r>
      <w:r w:rsidR="009A345C">
        <w:rPr>
          <w:sz w:val="20"/>
          <w:szCs w:val="20"/>
        </w:rPr>
        <w:t xml:space="preserve">. U.S. Army Corps of Engineers. </w:t>
      </w:r>
      <w:r w:rsidRPr="009A345C">
        <w:rPr>
          <w:sz w:val="20"/>
          <w:szCs w:val="20"/>
        </w:rPr>
        <w:t>$</w:t>
      </w:r>
      <w:r w:rsidR="00EE6E28">
        <w:rPr>
          <w:sz w:val="20"/>
          <w:szCs w:val="20"/>
        </w:rPr>
        <w:t>412,588</w:t>
      </w:r>
      <w:r w:rsidR="009A345C">
        <w:rPr>
          <w:sz w:val="20"/>
          <w:szCs w:val="20"/>
        </w:rPr>
        <w:t>. (</w:t>
      </w:r>
      <w:r w:rsidR="00EE6E28" w:rsidRPr="00EE6E28">
        <w:rPr>
          <w:b/>
          <w:sz w:val="20"/>
          <w:szCs w:val="20"/>
        </w:rPr>
        <w:t>Awarded</w:t>
      </w:r>
      <w:r w:rsidR="009A345C">
        <w:rPr>
          <w:sz w:val="20"/>
          <w:szCs w:val="20"/>
        </w:rPr>
        <w:t>).</w:t>
      </w:r>
    </w:p>
    <w:p w14:paraId="4790CEC4" w14:textId="77777777" w:rsidR="009A345C" w:rsidRPr="00B9600A" w:rsidRDefault="009A345C" w:rsidP="009A345C">
      <w:pPr>
        <w:pStyle w:val="ListParagraph"/>
        <w:rPr>
          <w:sz w:val="12"/>
          <w:szCs w:val="20"/>
        </w:rPr>
      </w:pPr>
    </w:p>
    <w:p w14:paraId="7EB3BA5C" w14:textId="6B270375" w:rsidR="006C7993" w:rsidRDefault="006C7993" w:rsidP="006C7993">
      <w:pPr>
        <w:pStyle w:val="ListParagraph"/>
        <w:numPr>
          <w:ilvl w:val="0"/>
          <w:numId w:val="22"/>
        </w:numPr>
        <w:rPr>
          <w:b/>
          <w:sz w:val="20"/>
          <w:szCs w:val="20"/>
        </w:rPr>
      </w:pPr>
      <w:r>
        <w:rPr>
          <w:sz w:val="20"/>
          <w:szCs w:val="20"/>
        </w:rPr>
        <w:t>D’Angelo, G., Boley, B., &amp; Moore, C.</w:t>
      </w:r>
      <w:r w:rsidR="007C7E19">
        <w:rPr>
          <w:sz w:val="20"/>
          <w:szCs w:val="20"/>
        </w:rPr>
        <w:t xml:space="preserve"> (2019)</w:t>
      </w:r>
      <w:r w:rsidR="00EE6E28">
        <w:rPr>
          <w:sz w:val="20"/>
          <w:szCs w:val="20"/>
        </w:rPr>
        <w:t>.</w:t>
      </w:r>
      <w:r>
        <w:rPr>
          <w:sz w:val="20"/>
          <w:szCs w:val="20"/>
        </w:rPr>
        <w:t xml:space="preserve"> </w:t>
      </w:r>
      <w:bookmarkStart w:id="3" w:name="_Hlk27057516"/>
      <w:r w:rsidRPr="006C7993">
        <w:rPr>
          <w:sz w:val="20"/>
          <w:szCs w:val="20"/>
        </w:rPr>
        <w:t>Incorporating structured decision making and alternative sources of data into management o</w:t>
      </w:r>
      <w:r>
        <w:rPr>
          <w:sz w:val="20"/>
          <w:szCs w:val="20"/>
        </w:rPr>
        <w:t>f white-tailed deer in Georgia</w:t>
      </w:r>
      <w:bookmarkEnd w:id="3"/>
      <w:r>
        <w:rPr>
          <w:sz w:val="20"/>
          <w:szCs w:val="20"/>
        </w:rPr>
        <w:t xml:space="preserve">. Georgia Department of Natural Resources (GADNR). $102,578 </w:t>
      </w:r>
      <w:r w:rsidRPr="00A33911">
        <w:rPr>
          <w:b/>
          <w:sz w:val="20"/>
          <w:szCs w:val="20"/>
        </w:rPr>
        <w:t>(</w:t>
      </w:r>
      <w:r w:rsidR="00A33911" w:rsidRPr="00A33911">
        <w:rPr>
          <w:b/>
          <w:sz w:val="20"/>
          <w:szCs w:val="20"/>
        </w:rPr>
        <w:t>Awarded</w:t>
      </w:r>
      <w:r w:rsidRPr="00A33911">
        <w:rPr>
          <w:b/>
          <w:sz w:val="20"/>
          <w:szCs w:val="20"/>
        </w:rPr>
        <w:t>)</w:t>
      </w:r>
      <w:r w:rsidR="00A33911">
        <w:rPr>
          <w:b/>
          <w:sz w:val="20"/>
          <w:szCs w:val="20"/>
        </w:rPr>
        <w:t>.</w:t>
      </w:r>
    </w:p>
    <w:p w14:paraId="6ACCE7CD" w14:textId="77777777" w:rsidR="00A33911" w:rsidRPr="00A33911" w:rsidRDefault="00A33911" w:rsidP="00A33911">
      <w:pPr>
        <w:pStyle w:val="ListParagraph"/>
        <w:rPr>
          <w:b/>
          <w:sz w:val="12"/>
          <w:szCs w:val="20"/>
        </w:rPr>
      </w:pPr>
    </w:p>
    <w:p w14:paraId="7F0F5561" w14:textId="166E0844" w:rsidR="00A33911" w:rsidRPr="00A33911" w:rsidRDefault="00A33911" w:rsidP="006C7993">
      <w:pPr>
        <w:pStyle w:val="ListParagraph"/>
        <w:numPr>
          <w:ilvl w:val="0"/>
          <w:numId w:val="22"/>
        </w:numPr>
        <w:rPr>
          <w:b/>
          <w:sz w:val="20"/>
          <w:szCs w:val="20"/>
        </w:rPr>
      </w:pPr>
      <w:r>
        <w:rPr>
          <w:sz w:val="20"/>
          <w:szCs w:val="20"/>
        </w:rPr>
        <w:t xml:space="preserve">Martin, J., Howell, P., </w:t>
      </w:r>
      <w:proofErr w:type="spellStart"/>
      <w:r>
        <w:rPr>
          <w:sz w:val="20"/>
          <w:szCs w:val="20"/>
        </w:rPr>
        <w:t>Yeiser</w:t>
      </w:r>
      <w:proofErr w:type="spellEnd"/>
      <w:r>
        <w:rPr>
          <w:sz w:val="20"/>
          <w:szCs w:val="20"/>
        </w:rPr>
        <w:t xml:space="preserve">, J., &amp; Boley, B. </w:t>
      </w:r>
      <w:r w:rsidR="007C7E19">
        <w:rPr>
          <w:sz w:val="20"/>
          <w:szCs w:val="20"/>
        </w:rPr>
        <w:t xml:space="preserve">(2019) </w:t>
      </w:r>
      <w:r>
        <w:rPr>
          <w:sz w:val="20"/>
          <w:szCs w:val="20"/>
        </w:rPr>
        <w:t xml:space="preserve">Adaptive management to optimize Northern Bobwhite populations, hunter satisfaction, timber revenue, and other objectives. Georgia Department of Natural Resources (GADNR). $197,371 </w:t>
      </w:r>
      <w:r w:rsidRPr="00A33911">
        <w:rPr>
          <w:b/>
          <w:sz w:val="20"/>
          <w:szCs w:val="20"/>
        </w:rPr>
        <w:t>(Awarded)</w:t>
      </w:r>
      <w:r>
        <w:rPr>
          <w:sz w:val="20"/>
          <w:szCs w:val="20"/>
        </w:rPr>
        <w:t>.</w:t>
      </w:r>
    </w:p>
    <w:p w14:paraId="24DBB1E7" w14:textId="77777777" w:rsidR="006C7993" w:rsidRPr="00B9600A" w:rsidRDefault="006C7993" w:rsidP="006C7993">
      <w:pPr>
        <w:pStyle w:val="ListParagraph"/>
        <w:rPr>
          <w:sz w:val="12"/>
          <w:szCs w:val="20"/>
        </w:rPr>
      </w:pPr>
    </w:p>
    <w:p w14:paraId="448F0EC0" w14:textId="58D3A4F0" w:rsidR="002E3CDA" w:rsidRDefault="00F2024A" w:rsidP="00F2024A">
      <w:pPr>
        <w:pStyle w:val="ListParagraph"/>
        <w:numPr>
          <w:ilvl w:val="0"/>
          <w:numId w:val="22"/>
        </w:numPr>
        <w:rPr>
          <w:sz w:val="20"/>
          <w:szCs w:val="20"/>
        </w:rPr>
      </w:pPr>
      <w:proofErr w:type="spellStart"/>
      <w:r>
        <w:rPr>
          <w:sz w:val="20"/>
          <w:szCs w:val="20"/>
        </w:rPr>
        <w:t>Woosnam</w:t>
      </w:r>
      <w:proofErr w:type="spellEnd"/>
      <w:r>
        <w:rPr>
          <w:sz w:val="20"/>
          <w:szCs w:val="20"/>
        </w:rPr>
        <w:t xml:space="preserve">, K., Boley, B., </w:t>
      </w:r>
      <w:r w:rsidR="002E3CDA">
        <w:rPr>
          <w:sz w:val="20"/>
          <w:szCs w:val="20"/>
        </w:rPr>
        <w:t>Green, G.</w:t>
      </w:r>
      <w:r>
        <w:rPr>
          <w:sz w:val="20"/>
          <w:szCs w:val="20"/>
        </w:rPr>
        <w:t>, &amp; Keith, S.</w:t>
      </w:r>
      <w:r w:rsidR="002E3CDA">
        <w:rPr>
          <w:sz w:val="20"/>
          <w:szCs w:val="20"/>
        </w:rPr>
        <w:t xml:space="preserve"> (2018)</w:t>
      </w:r>
      <w:r>
        <w:rPr>
          <w:sz w:val="20"/>
          <w:szCs w:val="20"/>
        </w:rPr>
        <w:t xml:space="preserve">. </w:t>
      </w:r>
      <w:bookmarkStart w:id="4" w:name="_Hlk27057457"/>
      <w:r w:rsidRPr="00F2024A">
        <w:rPr>
          <w:sz w:val="20"/>
          <w:szCs w:val="20"/>
        </w:rPr>
        <w:t>Examining South Appalachian Region residents' perceptions of and use/demand for Wilderness areas</w:t>
      </w:r>
      <w:bookmarkEnd w:id="4"/>
      <w:r>
        <w:rPr>
          <w:sz w:val="20"/>
          <w:szCs w:val="20"/>
        </w:rPr>
        <w:t xml:space="preserve">. </w:t>
      </w:r>
      <w:bookmarkStart w:id="5" w:name="_Hlk27056792"/>
      <w:r>
        <w:rPr>
          <w:sz w:val="20"/>
          <w:szCs w:val="20"/>
        </w:rPr>
        <w:t>Southern Environmental Law Center</w:t>
      </w:r>
      <w:bookmarkEnd w:id="5"/>
      <w:r>
        <w:rPr>
          <w:sz w:val="20"/>
          <w:szCs w:val="20"/>
        </w:rPr>
        <w:t xml:space="preserve">. </w:t>
      </w:r>
      <w:r w:rsidRPr="00F2024A">
        <w:rPr>
          <w:b/>
          <w:sz w:val="20"/>
          <w:szCs w:val="20"/>
        </w:rPr>
        <w:t>$18,507 (Awarded)</w:t>
      </w:r>
      <w:r>
        <w:rPr>
          <w:sz w:val="20"/>
          <w:szCs w:val="20"/>
        </w:rPr>
        <w:t>.</w:t>
      </w:r>
    </w:p>
    <w:p w14:paraId="719D0B4A" w14:textId="77777777" w:rsidR="00C8311F" w:rsidRPr="00C8311F" w:rsidRDefault="00C8311F" w:rsidP="00C8311F">
      <w:pPr>
        <w:pStyle w:val="ListParagraph"/>
        <w:rPr>
          <w:sz w:val="12"/>
          <w:szCs w:val="20"/>
        </w:rPr>
      </w:pPr>
    </w:p>
    <w:p w14:paraId="6DA9DF57" w14:textId="71077B44" w:rsidR="00C8311F" w:rsidRDefault="00C8311F" w:rsidP="00C8311F">
      <w:pPr>
        <w:pStyle w:val="ListParagraph"/>
        <w:numPr>
          <w:ilvl w:val="0"/>
          <w:numId w:val="22"/>
        </w:numPr>
        <w:rPr>
          <w:sz w:val="20"/>
          <w:szCs w:val="20"/>
        </w:rPr>
      </w:pPr>
      <w:r>
        <w:rPr>
          <w:sz w:val="20"/>
          <w:szCs w:val="20"/>
        </w:rPr>
        <w:t xml:space="preserve">Sarmiento, F., Das, K., Boley, B., </w:t>
      </w:r>
      <w:proofErr w:type="spellStart"/>
      <w:r>
        <w:rPr>
          <w:sz w:val="20"/>
          <w:szCs w:val="20"/>
        </w:rPr>
        <w:t>Bernardes</w:t>
      </w:r>
      <w:proofErr w:type="spellEnd"/>
      <w:r>
        <w:rPr>
          <w:sz w:val="20"/>
          <w:szCs w:val="20"/>
        </w:rPr>
        <w:t xml:space="preserve">, S., </w:t>
      </w:r>
      <w:proofErr w:type="spellStart"/>
      <w:r>
        <w:rPr>
          <w:sz w:val="20"/>
          <w:szCs w:val="20"/>
        </w:rPr>
        <w:t>Kavori</w:t>
      </w:r>
      <w:proofErr w:type="spellEnd"/>
      <w:r>
        <w:rPr>
          <w:sz w:val="20"/>
          <w:szCs w:val="20"/>
        </w:rPr>
        <w:t xml:space="preserve">, A., &amp; Reap, J. (2018). </w:t>
      </w:r>
      <w:proofErr w:type="spellStart"/>
      <w:r w:rsidRPr="00C8311F">
        <w:rPr>
          <w:sz w:val="20"/>
          <w:szCs w:val="20"/>
        </w:rPr>
        <w:t>Multiscalar</w:t>
      </w:r>
      <w:proofErr w:type="spellEnd"/>
      <w:r w:rsidRPr="00C8311F">
        <w:rPr>
          <w:sz w:val="20"/>
          <w:szCs w:val="20"/>
        </w:rPr>
        <w:t xml:space="preserve"> Participatory Conservation: Biocultural Heritage for Landscape Services in Sustainable Development Planning in the Andes</w:t>
      </w:r>
      <w:r>
        <w:rPr>
          <w:sz w:val="20"/>
          <w:szCs w:val="20"/>
        </w:rPr>
        <w:t xml:space="preserve">. UGA’s Global Research Collaboration Grant Program. </w:t>
      </w:r>
      <w:r w:rsidRPr="00C8311F">
        <w:rPr>
          <w:b/>
          <w:sz w:val="20"/>
          <w:szCs w:val="20"/>
        </w:rPr>
        <w:t>$4</w:t>
      </w:r>
      <w:r>
        <w:rPr>
          <w:b/>
          <w:sz w:val="20"/>
          <w:szCs w:val="20"/>
        </w:rPr>
        <w:t>,</w:t>
      </w:r>
      <w:r w:rsidRPr="00C8311F">
        <w:rPr>
          <w:b/>
          <w:sz w:val="20"/>
          <w:szCs w:val="20"/>
        </w:rPr>
        <w:t>000</w:t>
      </w:r>
      <w:r>
        <w:rPr>
          <w:b/>
          <w:sz w:val="20"/>
          <w:szCs w:val="20"/>
        </w:rPr>
        <w:t xml:space="preserve"> (Awarded).</w:t>
      </w:r>
    </w:p>
    <w:p w14:paraId="3F35B404" w14:textId="77777777" w:rsidR="002E3CDA" w:rsidRPr="007E293C" w:rsidRDefault="002E3CDA" w:rsidP="002E3CDA">
      <w:pPr>
        <w:pStyle w:val="ListParagraph"/>
        <w:rPr>
          <w:sz w:val="12"/>
          <w:szCs w:val="20"/>
        </w:rPr>
      </w:pPr>
    </w:p>
    <w:p w14:paraId="7F73C4BE" w14:textId="64831B24" w:rsidR="002A2246" w:rsidRDefault="002A2246" w:rsidP="002A2246">
      <w:pPr>
        <w:pStyle w:val="ListParagraph"/>
        <w:numPr>
          <w:ilvl w:val="0"/>
          <w:numId w:val="22"/>
        </w:numPr>
        <w:rPr>
          <w:sz w:val="20"/>
          <w:szCs w:val="20"/>
        </w:rPr>
      </w:pPr>
      <w:r>
        <w:rPr>
          <w:sz w:val="20"/>
          <w:szCs w:val="20"/>
        </w:rPr>
        <w:t xml:space="preserve">Boley, B., </w:t>
      </w:r>
      <w:proofErr w:type="spellStart"/>
      <w:r>
        <w:rPr>
          <w:sz w:val="20"/>
          <w:szCs w:val="20"/>
        </w:rPr>
        <w:t>Woosnam</w:t>
      </w:r>
      <w:proofErr w:type="spellEnd"/>
      <w:r>
        <w:rPr>
          <w:sz w:val="20"/>
          <w:szCs w:val="20"/>
        </w:rPr>
        <w:t>, K., Green, G., &amp; Bowker, J.M.</w:t>
      </w:r>
      <w:r w:rsidR="00DB1C67">
        <w:rPr>
          <w:sz w:val="20"/>
          <w:szCs w:val="20"/>
        </w:rPr>
        <w:t xml:space="preserve"> (201</w:t>
      </w:r>
      <w:r w:rsidR="00666701">
        <w:rPr>
          <w:sz w:val="20"/>
          <w:szCs w:val="20"/>
        </w:rPr>
        <w:t>8</w:t>
      </w:r>
      <w:r w:rsidR="00DB1C67">
        <w:rPr>
          <w:sz w:val="20"/>
          <w:szCs w:val="20"/>
        </w:rPr>
        <w:t>)</w:t>
      </w:r>
      <w:r w:rsidR="00F2024A">
        <w:rPr>
          <w:sz w:val="20"/>
          <w:szCs w:val="20"/>
        </w:rPr>
        <w:t>.</w:t>
      </w:r>
      <w:r>
        <w:rPr>
          <w:sz w:val="20"/>
          <w:szCs w:val="20"/>
        </w:rPr>
        <w:t xml:space="preserve"> “</w:t>
      </w:r>
      <w:r w:rsidRPr="002A2246">
        <w:rPr>
          <w:sz w:val="20"/>
          <w:szCs w:val="20"/>
        </w:rPr>
        <w:t>Estimating Visitor Use and the Associate</w:t>
      </w:r>
      <w:r>
        <w:rPr>
          <w:sz w:val="20"/>
          <w:szCs w:val="20"/>
        </w:rPr>
        <w:t>d Economic Impact of T</w:t>
      </w:r>
      <w:r w:rsidRPr="002A2246">
        <w:rPr>
          <w:sz w:val="20"/>
          <w:szCs w:val="20"/>
        </w:rPr>
        <w:t>VA Stream Access Sites</w:t>
      </w:r>
      <w:r>
        <w:rPr>
          <w:sz w:val="20"/>
          <w:szCs w:val="20"/>
        </w:rPr>
        <w:t>.” Tennessee Valley Au</w:t>
      </w:r>
      <w:r w:rsidR="00DB1C67">
        <w:rPr>
          <w:sz w:val="20"/>
          <w:szCs w:val="20"/>
        </w:rPr>
        <w:t xml:space="preserve">thority. </w:t>
      </w:r>
      <w:r w:rsidR="00DB1C67" w:rsidRPr="00DB1C67">
        <w:rPr>
          <w:b/>
          <w:sz w:val="20"/>
          <w:szCs w:val="20"/>
        </w:rPr>
        <w:t>$176,104 (Awarded)</w:t>
      </w:r>
      <w:r>
        <w:rPr>
          <w:sz w:val="20"/>
          <w:szCs w:val="20"/>
        </w:rPr>
        <w:t>.</w:t>
      </w:r>
    </w:p>
    <w:p w14:paraId="7181804E" w14:textId="77777777" w:rsidR="002A2246" w:rsidRPr="007E293C" w:rsidRDefault="002A2246" w:rsidP="002A2246">
      <w:pPr>
        <w:pStyle w:val="ListParagraph"/>
        <w:rPr>
          <w:sz w:val="12"/>
          <w:szCs w:val="20"/>
        </w:rPr>
      </w:pPr>
    </w:p>
    <w:p w14:paraId="07ADC4DB" w14:textId="22C4B337" w:rsidR="002A2246" w:rsidRDefault="002A2246" w:rsidP="002A2246">
      <w:pPr>
        <w:pStyle w:val="ListParagraph"/>
        <w:numPr>
          <w:ilvl w:val="0"/>
          <w:numId w:val="22"/>
        </w:numPr>
        <w:rPr>
          <w:sz w:val="20"/>
          <w:szCs w:val="20"/>
        </w:rPr>
      </w:pPr>
      <w:r>
        <w:rPr>
          <w:sz w:val="20"/>
          <w:szCs w:val="20"/>
        </w:rPr>
        <w:t>Boley, B. “Green Power</w:t>
      </w:r>
      <w:r w:rsidRPr="002A2246">
        <w:rPr>
          <w:sz w:val="20"/>
          <w:szCs w:val="20"/>
        </w:rPr>
        <w:t>: Neighborhood Engagement with Atlanta’s Urban Forest</w:t>
      </w:r>
      <w:r>
        <w:rPr>
          <w:sz w:val="20"/>
          <w:szCs w:val="20"/>
        </w:rPr>
        <w:t>.” USDA For</w:t>
      </w:r>
      <w:r w:rsidR="007119A2">
        <w:rPr>
          <w:sz w:val="20"/>
          <w:szCs w:val="20"/>
        </w:rPr>
        <w:t>est Service. $6000 (Unfunded</w:t>
      </w:r>
      <w:r>
        <w:rPr>
          <w:sz w:val="20"/>
          <w:szCs w:val="20"/>
        </w:rPr>
        <w:t xml:space="preserve">). </w:t>
      </w:r>
    </w:p>
    <w:p w14:paraId="01B12AA1" w14:textId="77777777" w:rsidR="002A2246" w:rsidRPr="007E293C" w:rsidRDefault="002A2246" w:rsidP="002A2246">
      <w:pPr>
        <w:pStyle w:val="ListParagraph"/>
        <w:rPr>
          <w:sz w:val="12"/>
          <w:szCs w:val="20"/>
        </w:rPr>
      </w:pPr>
    </w:p>
    <w:p w14:paraId="317A6A10" w14:textId="743DBC75" w:rsidR="002A2246" w:rsidRDefault="002A2246" w:rsidP="002A2246">
      <w:pPr>
        <w:pStyle w:val="ListParagraph"/>
        <w:numPr>
          <w:ilvl w:val="0"/>
          <w:numId w:val="22"/>
        </w:numPr>
        <w:rPr>
          <w:sz w:val="20"/>
          <w:szCs w:val="20"/>
        </w:rPr>
      </w:pPr>
      <w:r>
        <w:rPr>
          <w:sz w:val="20"/>
          <w:szCs w:val="20"/>
        </w:rPr>
        <w:t xml:space="preserve">Gambill, J., Boley, B., </w:t>
      </w:r>
      <w:proofErr w:type="spellStart"/>
      <w:r>
        <w:rPr>
          <w:sz w:val="20"/>
          <w:szCs w:val="20"/>
        </w:rPr>
        <w:t>Fluech</w:t>
      </w:r>
      <w:proofErr w:type="spellEnd"/>
      <w:r>
        <w:rPr>
          <w:sz w:val="20"/>
          <w:szCs w:val="20"/>
        </w:rPr>
        <w:t xml:space="preserve">, B., Hargrove, C., Russell, M., &amp; </w:t>
      </w:r>
      <w:proofErr w:type="spellStart"/>
      <w:r>
        <w:rPr>
          <w:sz w:val="20"/>
          <w:szCs w:val="20"/>
        </w:rPr>
        <w:t>Woosnam</w:t>
      </w:r>
      <w:proofErr w:type="spellEnd"/>
      <w:r>
        <w:rPr>
          <w:sz w:val="20"/>
          <w:szCs w:val="20"/>
        </w:rPr>
        <w:t>, K. “</w:t>
      </w:r>
      <w:r w:rsidRPr="002A2246">
        <w:rPr>
          <w:sz w:val="20"/>
          <w:szCs w:val="20"/>
        </w:rPr>
        <w:t xml:space="preserve">Disaster Messaging in Georgia’s Coastal Tourism Industry: Evaluating Communication Before, During, and After </w:t>
      </w:r>
      <w:r w:rsidRPr="002A2246">
        <w:rPr>
          <w:sz w:val="20"/>
          <w:szCs w:val="20"/>
        </w:rPr>
        <w:lastRenderedPageBreak/>
        <w:t>Natural/Human-Made Disasters</w:t>
      </w:r>
      <w:r>
        <w:rPr>
          <w:sz w:val="20"/>
          <w:szCs w:val="20"/>
        </w:rPr>
        <w:t>.” Coastal Incentive Grant (CIG)- Department of Natural Resources. $58,278 (Unfunded).</w:t>
      </w:r>
    </w:p>
    <w:p w14:paraId="31D8CA26" w14:textId="513DED0D" w:rsidR="002A2246" w:rsidRPr="007E293C" w:rsidRDefault="002A2246" w:rsidP="002A2246">
      <w:pPr>
        <w:pStyle w:val="ListParagraph"/>
        <w:rPr>
          <w:sz w:val="12"/>
          <w:szCs w:val="20"/>
        </w:rPr>
      </w:pPr>
    </w:p>
    <w:p w14:paraId="4515C667" w14:textId="524D97B3" w:rsidR="00F93B2C" w:rsidRDefault="00F93B2C" w:rsidP="00F93B2C">
      <w:pPr>
        <w:pStyle w:val="ListParagraph"/>
        <w:numPr>
          <w:ilvl w:val="0"/>
          <w:numId w:val="22"/>
        </w:numPr>
        <w:rPr>
          <w:sz w:val="20"/>
          <w:szCs w:val="20"/>
        </w:rPr>
      </w:pPr>
      <w:r>
        <w:rPr>
          <w:sz w:val="20"/>
          <w:szCs w:val="20"/>
        </w:rPr>
        <w:t xml:space="preserve">Boley, B. </w:t>
      </w:r>
      <w:proofErr w:type="spellStart"/>
      <w:r>
        <w:rPr>
          <w:sz w:val="20"/>
          <w:szCs w:val="20"/>
        </w:rPr>
        <w:t>Woosnam</w:t>
      </w:r>
      <w:proofErr w:type="spellEnd"/>
      <w:r>
        <w:rPr>
          <w:sz w:val="20"/>
          <w:szCs w:val="20"/>
        </w:rPr>
        <w:t xml:space="preserve">, K., Holladay, P., </w:t>
      </w:r>
      <w:proofErr w:type="spellStart"/>
      <w:r>
        <w:rPr>
          <w:sz w:val="20"/>
          <w:szCs w:val="20"/>
        </w:rPr>
        <w:t>Nibbelink</w:t>
      </w:r>
      <w:proofErr w:type="spellEnd"/>
      <w:r>
        <w:rPr>
          <w:sz w:val="20"/>
          <w:szCs w:val="20"/>
        </w:rPr>
        <w:t xml:space="preserve">, N., Hauer, M. Gambill, J., &amp; </w:t>
      </w:r>
      <w:proofErr w:type="spellStart"/>
      <w:r>
        <w:rPr>
          <w:sz w:val="20"/>
          <w:szCs w:val="20"/>
        </w:rPr>
        <w:t>Fluech</w:t>
      </w:r>
      <w:proofErr w:type="spellEnd"/>
      <w:r>
        <w:rPr>
          <w:sz w:val="20"/>
          <w:szCs w:val="20"/>
        </w:rPr>
        <w:t>, B. “</w:t>
      </w:r>
      <w:r w:rsidRPr="00F93B2C">
        <w:rPr>
          <w:sz w:val="20"/>
          <w:szCs w:val="20"/>
        </w:rPr>
        <w:t>Perception vs. Reality: Triangulating the hazards of sea level rise with subjective and objective measures of community resiliency and vulnerability</w:t>
      </w:r>
      <w:r>
        <w:rPr>
          <w:sz w:val="20"/>
          <w:szCs w:val="20"/>
        </w:rPr>
        <w:t>.” Georgia Se</w:t>
      </w:r>
      <w:r w:rsidR="00CB02EE">
        <w:rPr>
          <w:sz w:val="20"/>
          <w:szCs w:val="20"/>
        </w:rPr>
        <w:t>a Grant. $103,434. (Unfunded</w:t>
      </w:r>
      <w:r>
        <w:rPr>
          <w:sz w:val="20"/>
          <w:szCs w:val="20"/>
        </w:rPr>
        <w:t>).</w:t>
      </w:r>
    </w:p>
    <w:p w14:paraId="46FF91E9" w14:textId="77777777" w:rsidR="00F93B2C" w:rsidRPr="007E293C" w:rsidRDefault="00F93B2C" w:rsidP="00F93B2C">
      <w:pPr>
        <w:pStyle w:val="ListParagraph"/>
        <w:rPr>
          <w:sz w:val="12"/>
          <w:szCs w:val="20"/>
        </w:rPr>
      </w:pPr>
    </w:p>
    <w:p w14:paraId="300B927D" w14:textId="6BD6C935" w:rsidR="00F93B2C" w:rsidRDefault="00F93B2C" w:rsidP="00F93B2C">
      <w:pPr>
        <w:pStyle w:val="ListParagraph"/>
        <w:numPr>
          <w:ilvl w:val="0"/>
          <w:numId w:val="22"/>
        </w:numPr>
        <w:rPr>
          <w:sz w:val="20"/>
          <w:szCs w:val="20"/>
        </w:rPr>
      </w:pPr>
      <w:r>
        <w:rPr>
          <w:sz w:val="20"/>
          <w:szCs w:val="20"/>
        </w:rPr>
        <w:t xml:space="preserve">Sarmiento, F., Reap, J., </w:t>
      </w:r>
      <w:proofErr w:type="spellStart"/>
      <w:r>
        <w:rPr>
          <w:sz w:val="20"/>
          <w:szCs w:val="20"/>
        </w:rPr>
        <w:t>Schramski</w:t>
      </w:r>
      <w:proofErr w:type="spellEnd"/>
      <w:r>
        <w:rPr>
          <w:sz w:val="20"/>
          <w:szCs w:val="20"/>
        </w:rPr>
        <w:t xml:space="preserve">, J., Reyes De </w:t>
      </w:r>
      <w:proofErr w:type="spellStart"/>
      <w:r>
        <w:rPr>
          <w:sz w:val="20"/>
          <w:szCs w:val="20"/>
        </w:rPr>
        <w:t>Corcuera</w:t>
      </w:r>
      <w:proofErr w:type="spellEnd"/>
      <w:r>
        <w:rPr>
          <w:sz w:val="20"/>
          <w:szCs w:val="20"/>
        </w:rPr>
        <w:t>, J., Birch, S., &amp; Boley, B. “</w:t>
      </w:r>
      <w:r w:rsidRPr="00F93B2C">
        <w:rPr>
          <w:sz w:val="20"/>
          <w:szCs w:val="20"/>
        </w:rPr>
        <w:t>Engineering Sustainable Development from Agricultural Traditions</w:t>
      </w:r>
      <w:r>
        <w:rPr>
          <w:sz w:val="20"/>
          <w:szCs w:val="20"/>
        </w:rPr>
        <w:t>.” UGA President’s Interdisciplinary Seed G</w:t>
      </w:r>
      <w:r w:rsidRPr="00F93B2C">
        <w:rPr>
          <w:sz w:val="20"/>
          <w:szCs w:val="20"/>
        </w:rPr>
        <w:t>rant</w:t>
      </w:r>
      <w:r w:rsidR="00CB02EE">
        <w:rPr>
          <w:sz w:val="20"/>
          <w:szCs w:val="20"/>
        </w:rPr>
        <w:t>. $150,000. (Unfunded</w:t>
      </w:r>
      <w:r>
        <w:rPr>
          <w:sz w:val="20"/>
          <w:szCs w:val="20"/>
        </w:rPr>
        <w:t>).</w:t>
      </w:r>
    </w:p>
    <w:p w14:paraId="1EC61475" w14:textId="77777777" w:rsidR="00F93B2C" w:rsidRPr="007E293C" w:rsidRDefault="00F93B2C" w:rsidP="00F93B2C">
      <w:pPr>
        <w:pStyle w:val="ListParagraph"/>
        <w:rPr>
          <w:sz w:val="12"/>
          <w:szCs w:val="20"/>
        </w:rPr>
      </w:pPr>
    </w:p>
    <w:p w14:paraId="2218CC1E" w14:textId="0DF9F7ED" w:rsidR="00EA16B4" w:rsidRDefault="00EA16B4" w:rsidP="00EA16B4">
      <w:pPr>
        <w:pStyle w:val="ListParagraph"/>
        <w:numPr>
          <w:ilvl w:val="0"/>
          <w:numId w:val="22"/>
        </w:numPr>
        <w:rPr>
          <w:sz w:val="20"/>
          <w:szCs w:val="20"/>
        </w:rPr>
      </w:pPr>
      <w:proofErr w:type="spellStart"/>
      <w:r>
        <w:rPr>
          <w:sz w:val="20"/>
          <w:szCs w:val="20"/>
        </w:rPr>
        <w:t>Flu</w:t>
      </w:r>
      <w:r w:rsidR="009E3C0D">
        <w:rPr>
          <w:sz w:val="20"/>
          <w:szCs w:val="20"/>
        </w:rPr>
        <w:t>ech</w:t>
      </w:r>
      <w:proofErr w:type="spellEnd"/>
      <w:r w:rsidR="009E3C0D">
        <w:rPr>
          <w:sz w:val="20"/>
          <w:szCs w:val="20"/>
        </w:rPr>
        <w:t xml:space="preserve">, B., Boley, B., Warren, </w:t>
      </w:r>
      <w:proofErr w:type="gramStart"/>
      <w:r w:rsidR="009E3C0D">
        <w:rPr>
          <w:sz w:val="20"/>
          <w:szCs w:val="20"/>
        </w:rPr>
        <w:t>J.,</w:t>
      </w:r>
      <w:proofErr w:type="spellStart"/>
      <w:r>
        <w:rPr>
          <w:sz w:val="20"/>
          <w:szCs w:val="20"/>
        </w:rPr>
        <w:t>Behl</w:t>
      </w:r>
      <w:proofErr w:type="spellEnd"/>
      <w:proofErr w:type="gramEnd"/>
      <w:r>
        <w:rPr>
          <w:sz w:val="20"/>
          <w:szCs w:val="20"/>
        </w:rPr>
        <w:t>, M.</w:t>
      </w:r>
      <w:r w:rsidR="009E3C0D">
        <w:rPr>
          <w:sz w:val="20"/>
          <w:szCs w:val="20"/>
        </w:rPr>
        <w:t xml:space="preserve"> &amp; </w:t>
      </w:r>
      <w:proofErr w:type="spellStart"/>
      <w:r w:rsidR="009E3C0D">
        <w:rPr>
          <w:sz w:val="20"/>
          <w:szCs w:val="20"/>
        </w:rPr>
        <w:t>Woosnam</w:t>
      </w:r>
      <w:proofErr w:type="spellEnd"/>
      <w:r w:rsidR="009E3C0D">
        <w:rPr>
          <w:sz w:val="20"/>
          <w:szCs w:val="20"/>
        </w:rPr>
        <w:t>, K</w:t>
      </w:r>
      <w:r>
        <w:rPr>
          <w:sz w:val="20"/>
          <w:szCs w:val="20"/>
        </w:rPr>
        <w:t>.  “</w:t>
      </w:r>
      <w:r w:rsidRPr="00EA16B4">
        <w:rPr>
          <w:sz w:val="20"/>
          <w:szCs w:val="20"/>
        </w:rPr>
        <w:t>Development and Implementation of a Sustainable Coastal Georgia Tourism Summit</w:t>
      </w:r>
      <w:r>
        <w:rPr>
          <w:sz w:val="20"/>
          <w:szCs w:val="20"/>
        </w:rPr>
        <w:t>.” Coastal Incentive Grant (CIG)- Department of Natural Resources. $102,314</w:t>
      </w:r>
      <w:r w:rsidR="009A0ACC">
        <w:rPr>
          <w:sz w:val="20"/>
          <w:szCs w:val="20"/>
        </w:rPr>
        <w:t xml:space="preserve"> (Unfunded)</w:t>
      </w:r>
      <w:r>
        <w:rPr>
          <w:sz w:val="20"/>
          <w:szCs w:val="20"/>
        </w:rPr>
        <w:t>.</w:t>
      </w:r>
    </w:p>
    <w:p w14:paraId="17D573E0" w14:textId="77777777" w:rsidR="00B327C4" w:rsidRPr="007E293C" w:rsidRDefault="00B327C4" w:rsidP="00B327C4">
      <w:pPr>
        <w:pStyle w:val="ListParagraph"/>
        <w:rPr>
          <w:sz w:val="12"/>
          <w:szCs w:val="20"/>
        </w:rPr>
      </w:pPr>
    </w:p>
    <w:p w14:paraId="4598F400" w14:textId="42F6EF23" w:rsidR="00B327C4" w:rsidRDefault="00DD3239" w:rsidP="00EA16B4">
      <w:pPr>
        <w:pStyle w:val="ListParagraph"/>
        <w:numPr>
          <w:ilvl w:val="0"/>
          <w:numId w:val="22"/>
        </w:numPr>
        <w:rPr>
          <w:sz w:val="20"/>
          <w:szCs w:val="20"/>
        </w:rPr>
      </w:pPr>
      <w:r>
        <w:rPr>
          <w:sz w:val="20"/>
          <w:szCs w:val="20"/>
        </w:rPr>
        <w:t>Boley, B. and Sar</w:t>
      </w:r>
      <w:r w:rsidR="00B327C4">
        <w:rPr>
          <w:sz w:val="20"/>
          <w:szCs w:val="20"/>
        </w:rPr>
        <w:t>m</w:t>
      </w:r>
      <w:r w:rsidR="00781391">
        <w:rPr>
          <w:sz w:val="20"/>
          <w:szCs w:val="20"/>
        </w:rPr>
        <w:t>i</w:t>
      </w:r>
      <w:r w:rsidR="00B327C4">
        <w:rPr>
          <w:sz w:val="20"/>
          <w:szCs w:val="20"/>
        </w:rPr>
        <w:t>ento, F. “Tourism and Sustainable Food Systems: The potential for a symbiotic sustainable relationship.” Submitted as National Needs Fellowship in Sustainable Food Systems. $37,000 (Unfunded).</w:t>
      </w:r>
    </w:p>
    <w:p w14:paraId="4C909E34" w14:textId="77777777" w:rsidR="00EA16B4" w:rsidRPr="007E293C" w:rsidRDefault="00EA16B4" w:rsidP="00EA16B4">
      <w:pPr>
        <w:pStyle w:val="ListParagraph"/>
        <w:rPr>
          <w:sz w:val="12"/>
          <w:szCs w:val="20"/>
        </w:rPr>
      </w:pPr>
    </w:p>
    <w:p w14:paraId="7156E717" w14:textId="464F3850" w:rsidR="00EF0560" w:rsidRPr="00EF0560" w:rsidRDefault="00EF0560" w:rsidP="00EF0560">
      <w:pPr>
        <w:pStyle w:val="ListParagraph"/>
        <w:numPr>
          <w:ilvl w:val="0"/>
          <w:numId w:val="22"/>
        </w:numPr>
        <w:rPr>
          <w:sz w:val="20"/>
          <w:szCs w:val="20"/>
        </w:rPr>
      </w:pPr>
      <w:r>
        <w:rPr>
          <w:sz w:val="20"/>
          <w:szCs w:val="20"/>
        </w:rPr>
        <w:t>Jennings, C., Irwin, B., and Boley, B.</w:t>
      </w:r>
      <w:r w:rsidR="00EA16B4">
        <w:rPr>
          <w:sz w:val="20"/>
          <w:szCs w:val="20"/>
        </w:rPr>
        <w:t xml:space="preserve"> (2016).</w:t>
      </w:r>
      <w:r>
        <w:rPr>
          <w:sz w:val="20"/>
          <w:szCs w:val="20"/>
        </w:rPr>
        <w:t xml:space="preserve"> “Assessment of Trout Management in Georgia.” Georgia Department of Natural Resources. </w:t>
      </w:r>
      <w:r w:rsidRPr="005F2BBA">
        <w:rPr>
          <w:b/>
          <w:sz w:val="20"/>
          <w:szCs w:val="20"/>
        </w:rPr>
        <w:t>$149,193</w:t>
      </w:r>
      <w:r>
        <w:rPr>
          <w:sz w:val="20"/>
          <w:szCs w:val="20"/>
        </w:rPr>
        <w:t xml:space="preserve"> </w:t>
      </w:r>
      <w:r w:rsidRPr="005F2BBA">
        <w:rPr>
          <w:b/>
          <w:sz w:val="20"/>
          <w:szCs w:val="20"/>
        </w:rPr>
        <w:t>(Awarded).</w:t>
      </w:r>
    </w:p>
    <w:p w14:paraId="2DEC5744" w14:textId="77777777" w:rsidR="00EF0560" w:rsidRPr="007E293C" w:rsidRDefault="00EF0560" w:rsidP="00EF0560">
      <w:pPr>
        <w:pStyle w:val="ListParagraph"/>
        <w:rPr>
          <w:sz w:val="12"/>
          <w:szCs w:val="20"/>
        </w:rPr>
      </w:pPr>
    </w:p>
    <w:p w14:paraId="427F0AB8" w14:textId="21AD7D71" w:rsidR="00C04866" w:rsidRDefault="00C04866" w:rsidP="00C04866">
      <w:pPr>
        <w:pStyle w:val="ListParagraph"/>
        <w:numPr>
          <w:ilvl w:val="0"/>
          <w:numId w:val="22"/>
        </w:numPr>
        <w:rPr>
          <w:sz w:val="20"/>
          <w:szCs w:val="20"/>
        </w:rPr>
      </w:pPr>
      <w:r>
        <w:rPr>
          <w:sz w:val="20"/>
          <w:szCs w:val="20"/>
        </w:rPr>
        <w:t xml:space="preserve">Boley, B. and </w:t>
      </w:r>
      <w:proofErr w:type="spellStart"/>
      <w:r>
        <w:rPr>
          <w:sz w:val="20"/>
          <w:szCs w:val="20"/>
        </w:rPr>
        <w:t>Woosnam</w:t>
      </w:r>
      <w:proofErr w:type="spellEnd"/>
      <w:r>
        <w:rPr>
          <w:sz w:val="20"/>
          <w:szCs w:val="20"/>
        </w:rPr>
        <w:t>, K. “</w:t>
      </w:r>
      <w:r w:rsidRPr="00435803">
        <w:rPr>
          <w:sz w:val="20"/>
          <w:szCs w:val="20"/>
        </w:rPr>
        <w:t>Authenticity and Residents Attitudes towards Tourism in the Bavarian Town of Helen, GA</w:t>
      </w:r>
      <w:r>
        <w:rPr>
          <w:sz w:val="20"/>
          <w:szCs w:val="20"/>
        </w:rPr>
        <w:t xml:space="preserve">.” Submitted on January 28, </w:t>
      </w:r>
      <w:proofErr w:type="gramStart"/>
      <w:r>
        <w:rPr>
          <w:sz w:val="20"/>
          <w:szCs w:val="20"/>
        </w:rPr>
        <w:t>2016</w:t>
      </w:r>
      <w:proofErr w:type="gramEnd"/>
      <w:r>
        <w:rPr>
          <w:sz w:val="20"/>
          <w:szCs w:val="20"/>
        </w:rPr>
        <w:t xml:space="preserve"> as a </w:t>
      </w:r>
      <w:r w:rsidRPr="003C6990">
        <w:rPr>
          <w:sz w:val="20"/>
          <w:szCs w:val="20"/>
        </w:rPr>
        <w:t>Junior Faculty Resear</w:t>
      </w:r>
      <w:r>
        <w:rPr>
          <w:sz w:val="20"/>
          <w:szCs w:val="20"/>
        </w:rPr>
        <w:t>ch Grants (FRGs)</w:t>
      </w:r>
      <w:r w:rsidRPr="003C6990">
        <w:rPr>
          <w:sz w:val="20"/>
          <w:szCs w:val="20"/>
        </w:rPr>
        <w:t>, University of Georgia.</w:t>
      </w:r>
      <w:r>
        <w:rPr>
          <w:sz w:val="20"/>
          <w:szCs w:val="20"/>
        </w:rPr>
        <w:t xml:space="preserve"> $7,550 (Un</w:t>
      </w:r>
      <w:r w:rsidR="00EF0560">
        <w:rPr>
          <w:sz w:val="20"/>
          <w:szCs w:val="20"/>
        </w:rPr>
        <w:t>funded</w:t>
      </w:r>
      <w:r>
        <w:rPr>
          <w:sz w:val="20"/>
          <w:szCs w:val="20"/>
        </w:rPr>
        <w:t>).</w:t>
      </w:r>
    </w:p>
    <w:p w14:paraId="277FA644" w14:textId="77777777" w:rsidR="005F2BBA" w:rsidRPr="007E293C" w:rsidRDefault="005F2BBA" w:rsidP="00EF0560">
      <w:pPr>
        <w:rPr>
          <w:sz w:val="12"/>
          <w:szCs w:val="20"/>
        </w:rPr>
      </w:pPr>
    </w:p>
    <w:p w14:paraId="6E21CB34" w14:textId="108A5C02" w:rsidR="00C04866" w:rsidRDefault="005F2BBA" w:rsidP="005F2BBA">
      <w:pPr>
        <w:pStyle w:val="ListParagraph"/>
        <w:numPr>
          <w:ilvl w:val="0"/>
          <w:numId w:val="22"/>
        </w:numPr>
        <w:rPr>
          <w:sz w:val="20"/>
          <w:szCs w:val="20"/>
        </w:rPr>
      </w:pPr>
      <w:r>
        <w:rPr>
          <w:sz w:val="20"/>
          <w:szCs w:val="20"/>
        </w:rPr>
        <w:t>Boley, B., Martin, J., Green, G., &amp; Cline, M. “</w:t>
      </w:r>
      <w:r w:rsidRPr="005F2BBA">
        <w:rPr>
          <w:sz w:val="20"/>
          <w:szCs w:val="20"/>
        </w:rPr>
        <w:t>Spatially-explicit Modeling of Landowner’ Attitudes and Willingness to Cooperate with Grassland Conservation</w:t>
      </w:r>
      <w:r>
        <w:rPr>
          <w:sz w:val="20"/>
          <w:szCs w:val="20"/>
        </w:rPr>
        <w:t xml:space="preserve">.” Submitted on March 11, </w:t>
      </w:r>
      <w:proofErr w:type="gramStart"/>
      <w:r>
        <w:rPr>
          <w:sz w:val="20"/>
          <w:szCs w:val="20"/>
        </w:rPr>
        <w:t>2016</w:t>
      </w:r>
      <w:proofErr w:type="gramEnd"/>
      <w:r>
        <w:rPr>
          <w:sz w:val="20"/>
          <w:szCs w:val="20"/>
        </w:rPr>
        <w:t xml:space="preserve"> to Jim </w:t>
      </w:r>
      <w:proofErr w:type="spellStart"/>
      <w:r>
        <w:rPr>
          <w:sz w:val="20"/>
          <w:szCs w:val="20"/>
        </w:rPr>
        <w:t>Giocomo</w:t>
      </w:r>
      <w:proofErr w:type="spellEnd"/>
      <w:r>
        <w:rPr>
          <w:sz w:val="20"/>
          <w:szCs w:val="20"/>
        </w:rPr>
        <w:t xml:space="preserve"> of the American Bird Conservancy- Oaks and Prairies Joint Venture. $59,974 (Unfunded).</w:t>
      </w:r>
      <w:r w:rsidR="00C04866">
        <w:rPr>
          <w:sz w:val="20"/>
          <w:szCs w:val="20"/>
        </w:rPr>
        <w:t xml:space="preserve"> </w:t>
      </w:r>
    </w:p>
    <w:p w14:paraId="217D6DB3" w14:textId="77777777" w:rsidR="00C04866" w:rsidRPr="007E293C" w:rsidRDefault="00C04866" w:rsidP="00C04866">
      <w:pPr>
        <w:pStyle w:val="ListParagraph"/>
        <w:rPr>
          <w:sz w:val="12"/>
          <w:szCs w:val="20"/>
        </w:rPr>
      </w:pPr>
    </w:p>
    <w:p w14:paraId="280DA0FB" w14:textId="77777777" w:rsidR="00C04866" w:rsidRDefault="00C04866" w:rsidP="00C04866">
      <w:pPr>
        <w:pStyle w:val="ListParagraph"/>
        <w:numPr>
          <w:ilvl w:val="0"/>
          <w:numId w:val="22"/>
        </w:numPr>
        <w:rPr>
          <w:sz w:val="20"/>
          <w:szCs w:val="20"/>
        </w:rPr>
      </w:pPr>
      <w:r>
        <w:rPr>
          <w:sz w:val="20"/>
          <w:szCs w:val="20"/>
        </w:rPr>
        <w:t>Green, G. and Boley, B. (2016</w:t>
      </w:r>
      <w:r w:rsidRPr="003C6990">
        <w:rPr>
          <w:sz w:val="20"/>
          <w:szCs w:val="20"/>
        </w:rPr>
        <w:t>). “</w:t>
      </w:r>
      <w:bookmarkStart w:id="6" w:name="_Hlk27056718"/>
      <w:r w:rsidRPr="003C6990">
        <w:rPr>
          <w:sz w:val="20"/>
          <w:szCs w:val="20"/>
        </w:rPr>
        <w:t xml:space="preserve">An Examination of Forest Service Employee’s Radio Use: Employee’s Attitudes, Perceptions and Behavior Concerning Radio </w:t>
      </w:r>
      <w:bookmarkEnd w:id="6"/>
      <w:r w:rsidRPr="003C6990">
        <w:rPr>
          <w:sz w:val="20"/>
          <w:szCs w:val="20"/>
        </w:rPr>
        <w:t>Use</w:t>
      </w:r>
      <w:r>
        <w:rPr>
          <w:sz w:val="20"/>
          <w:szCs w:val="20"/>
        </w:rPr>
        <w:t xml:space="preserve"> (Phase II)</w:t>
      </w:r>
      <w:r w:rsidRPr="003C6990">
        <w:rPr>
          <w:sz w:val="20"/>
          <w:szCs w:val="20"/>
        </w:rPr>
        <w:t>.” USDA Forest Service.</w:t>
      </w:r>
    </w:p>
    <w:p w14:paraId="083C7FEE" w14:textId="18088A0E" w:rsidR="00C04866" w:rsidRPr="00C04866" w:rsidRDefault="00C04866" w:rsidP="00C04866">
      <w:pPr>
        <w:pStyle w:val="ListParagraph"/>
        <w:rPr>
          <w:sz w:val="20"/>
          <w:szCs w:val="20"/>
        </w:rPr>
      </w:pPr>
      <w:r w:rsidRPr="003C6990">
        <w:rPr>
          <w:sz w:val="20"/>
          <w:szCs w:val="20"/>
        </w:rPr>
        <w:t xml:space="preserve"> </w:t>
      </w:r>
      <w:r>
        <w:rPr>
          <w:b/>
          <w:sz w:val="20"/>
          <w:szCs w:val="20"/>
        </w:rPr>
        <w:t>$16</w:t>
      </w:r>
      <w:r w:rsidRPr="003C6990">
        <w:rPr>
          <w:b/>
          <w:sz w:val="20"/>
          <w:szCs w:val="20"/>
        </w:rPr>
        <w:t>,000 (Awarded)</w:t>
      </w:r>
    </w:p>
    <w:p w14:paraId="326A9583" w14:textId="2F99EC15" w:rsidR="00435803" w:rsidRPr="007E293C" w:rsidRDefault="00435803" w:rsidP="00435803">
      <w:pPr>
        <w:pStyle w:val="ListParagraph"/>
        <w:rPr>
          <w:sz w:val="12"/>
          <w:szCs w:val="20"/>
        </w:rPr>
      </w:pPr>
    </w:p>
    <w:p w14:paraId="30E24736" w14:textId="77777777" w:rsidR="00011ECF" w:rsidRPr="00011ECF" w:rsidRDefault="00B350E7" w:rsidP="00011ECF">
      <w:pPr>
        <w:pStyle w:val="ListParagraph"/>
        <w:numPr>
          <w:ilvl w:val="0"/>
          <w:numId w:val="22"/>
        </w:numPr>
        <w:rPr>
          <w:sz w:val="20"/>
          <w:szCs w:val="20"/>
        </w:rPr>
      </w:pPr>
      <w:r>
        <w:rPr>
          <w:sz w:val="20"/>
          <w:szCs w:val="20"/>
        </w:rPr>
        <w:t>Boley, B. (2015</w:t>
      </w:r>
      <w:r w:rsidR="00011ECF" w:rsidRPr="00011ECF">
        <w:rPr>
          <w:sz w:val="20"/>
          <w:szCs w:val="20"/>
        </w:rPr>
        <w:t xml:space="preserve">). “A Preliminary Investigation into the social, economic and environmental complexities surrounding Atlanta’s </w:t>
      </w:r>
      <w:proofErr w:type="spellStart"/>
      <w:r w:rsidR="00011ECF" w:rsidRPr="00011ECF">
        <w:rPr>
          <w:sz w:val="20"/>
          <w:szCs w:val="20"/>
        </w:rPr>
        <w:t>BeltLine</w:t>
      </w:r>
      <w:proofErr w:type="spellEnd"/>
      <w:r w:rsidR="00011ECF" w:rsidRPr="00011ECF">
        <w:rPr>
          <w:sz w:val="20"/>
          <w:szCs w:val="20"/>
        </w:rPr>
        <w:t xml:space="preserve"> Trail.” </w:t>
      </w:r>
      <w:r w:rsidR="00011ECF" w:rsidRPr="003C6990">
        <w:rPr>
          <w:sz w:val="20"/>
          <w:szCs w:val="20"/>
        </w:rPr>
        <w:t>Submitted to the USDA Forest Service as a proposal for a Joint Venture with Dr. Cassandra Johnson Gaither as the FS Cooperator</w:t>
      </w:r>
      <w:r w:rsidR="00011ECF" w:rsidRPr="003C6990">
        <w:rPr>
          <w:b/>
          <w:sz w:val="20"/>
          <w:szCs w:val="20"/>
        </w:rPr>
        <w:t>.</w:t>
      </w:r>
      <w:r>
        <w:rPr>
          <w:sz w:val="20"/>
          <w:szCs w:val="20"/>
        </w:rPr>
        <w:t xml:space="preserve"> </w:t>
      </w:r>
      <w:r w:rsidRPr="00B350E7">
        <w:rPr>
          <w:b/>
          <w:sz w:val="20"/>
          <w:szCs w:val="20"/>
        </w:rPr>
        <w:t>$15,000 (Awarded)</w:t>
      </w:r>
      <w:r w:rsidR="00011ECF" w:rsidRPr="00B350E7">
        <w:rPr>
          <w:sz w:val="20"/>
          <w:szCs w:val="20"/>
        </w:rPr>
        <w:t>.</w:t>
      </w:r>
    </w:p>
    <w:p w14:paraId="73D2A6B9" w14:textId="77777777" w:rsidR="00011ECF" w:rsidRPr="007E293C" w:rsidRDefault="00011ECF" w:rsidP="00011ECF">
      <w:pPr>
        <w:pStyle w:val="ListParagraph"/>
        <w:rPr>
          <w:b/>
          <w:sz w:val="12"/>
          <w:szCs w:val="20"/>
        </w:rPr>
      </w:pPr>
    </w:p>
    <w:p w14:paraId="73530BAD" w14:textId="77777777" w:rsidR="00170D7C" w:rsidRPr="00170D7C" w:rsidRDefault="00170D7C" w:rsidP="00170D7C">
      <w:pPr>
        <w:pStyle w:val="ListParagraph"/>
        <w:numPr>
          <w:ilvl w:val="0"/>
          <w:numId w:val="22"/>
        </w:numPr>
        <w:rPr>
          <w:b/>
          <w:sz w:val="20"/>
          <w:szCs w:val="20"/>
        </w:rPr>
      </w:pPr>
      <w:r w:rsidRPr="003C6990">
        <w:rPr>
          <w:sz w:val="20"/>
          <w:szCs w:val="20"/>
        </w:rPr>
        <w:t>Irwin, B., Boley, B</w:t>
      </w:r>
      <w:r w:rsidR="00011ECF">
        <w:rPr>
          <w:sz w:val="20"/>
          <w:szCs w:val="20"/>
        </w:rPr>
        <w:t xml:space="preserve">, and </w:t>
      </w:r>
      <w:proofErr w:type="spellStart"/>
      <w:r w:rsidR="00011ECF">
        <w:rPr>
          <w:sz w:val="20"/>
          <w:szCs w:val="20"/>
        </w:rPr>
        <w:t>Wilberg</w:t>
      </w:r>
      <w:proofErr w:type="spellEnd"/>
      <w:r w:rsidR="00011ECF">
        <w:rPr>
          <w:sz w:val="20"/>
          <w:szCs w:val="20"/>
        </w:rPr>
        <w:t>, M</w:t>
      </w:r>
      <w:r w:rsidRPr="003C6990">
        <w:rPr>
          <w:sz w:val="20"/>
          <w:szCs w:val="20"/>
        </w:rPr>
        <w:t xml:space="preserve">. “Evaluation of Alternative Management Strategies for South Atlantic Red Snapper.” National Oceanic and Atmospheric Administration’s (NOAA) Marine Fisheries Initiative </w:t>
      </w:r>
      <w:r w:rsidR="00011ECF">
        <w:rPr>
          <w:sz w:val="20"/>
          <w:szCs w:val="20"/>
        </w:rPr>
        <w:t>(MARFIN). $502,190 (Unfunded</w:t>
      </w:r>
      <w:r w:rsidRPr="003C6990">
        <w:rPr>
          <w:sz w:val="20"/>
          <w:szCs w:val="20"/>
        </w:rPr>
        <w:t>)</w:t>
      </w:r>
    </w:p>
    <w:p w14:paraId="53F3F172" w14:textId="77777777" w:rsidR="00170D7C" w:rsidRPr="007E293C" w:rsidRDefault="00170D7C" w:rsidP="00170D7C">
      <w:pPr>
        <w:pStyle w:val="ListParagraph"/>
        <w:rPr>
          <w:b/>
          <w:sz w:val="12"/>
          <w:szCs w:val="20"/>
        </w:rPr>
      </w:pPr>
    </w:p>
    <w:p w14:paraId="50827728" w14:textId="77777777" w:rsidR="00CE7E21" w:rsidRPr="003C6990" w:rsidRDefault="00CE7E21" w:rsidP="003C6990">
      <w:pPr>
        <w:pStyle w:val="ListParagraph"/>
        <w:numPr>
          <w:ilvl w:val="0"/>
          <w:numId w:val="22"/>
        </w:numPr>
        <w:rPr>
          <w:sz w:val="20"/>
          <w:szCs w:val="20"/>
        </w:rPr>
      </w:pPr>
      <w:r w:rsidRPr="003C6990">
        <w:rPr>
          <w:sz w:val="20"/>
          <w:szCs w:val="20"/>
        </w:rPr>
        <w:t>Boley, B., Welch-Devine, M.</w:t>
      </w:r>
      <w:r w:rsidR="00011ECF">
        <w:rPr>
          <w:sz w:val="20"/>
          <w:szCs w:val="20"/>
        </w:rPr>
        <w:t>, and Thompson, J</w:t>
      </w:r>
      <w:r w:rsidRPr="003C6990">
        <w:rPr>
          <w:sz w:val="20"/>
          <w:szCs w:val="20"/>
        </w:rPr>
        <w:t xml:space="preserve">. “Savvy marketing or selling out? Negotiating trade-offs inherent in economic diversification strategies.” Center for Integrated Conservation Research’s (CICR) Faculty Research Development Grant, University </w:t>
      </w:r>
      <w:r w:rsidR="00170D7C">
        <w:rPr>
          <w:sz w:val="20"/>
          <w:szCs w:val="20"/>
        </w:rPr>
        <w:t>of Georgia. $2,000 (Unfunded</w:t>
      </w:r>
      <w:r w:rsidRPr="003C6990">
        <w:rPr>
          <w:sz w:val="20"/>
          <w:szCs w:val="20"/>
        </w:rPr>
        <w:t>)</w:t>
      </w:r>
    </w:p>
    <w:p w14:paraId="38222415" w14:textId="77777777" w:rsidR="00CE7E21" w:rsidRDefault="00CE7E21" w:rsidP="00375C14">
      <w:pPr>
        <w:ind w:left="720" w:hanging="720"/>
        <w:rPr>
          <w:sz w:val="20"/>
          <w:szCs w:val="20"/>
        </w:rPr>
      </w:pPr>
    </w:p>
    <w:p w14:paraId="10CEF859" w14:textId="77777777" w:rsidR="00CE7E21" w:rsidRDefault="00AE0E22" w:rsidP="003C6990">
      <w:pPr>
        <w:pStyle w:val="ListParagraph"/>
        <w:numPr>
          <w:ilvl w:val="0"/>
          <w:numId w:val="22"/>
        </w:numPr>
        <w:rPr>
          <w:sz w:val="20"/>
          <w:szCs w:val="20"/>
        </w:rPr>
      </w:pPr>
      <w:r w:rsidRPr="003C6990">
        <w:rPr>
          <w:sz w:val="20"/>
          <w:szCs w:val="20"/>
        </w:rPr>
        <w:t>Welch-Devine, M., Thompson,</w:t>
      </w:r>
      <w:r w:rsidR="00C135A6">
        <w:rPr>
          <w:sz w:val="20"/>
          <w:szCs w:val="20"/>
        </w:rPr>
        <w:t xml:space="preserve"> J., and Boley, B.</w:t>
      </w:r>
      <w:r w:rsidRPr="003C6990">
        <w:rPr>
          <w:sz w:val="20"/>
          <w:szCs w:val="20"/>
        </w:rPr>
        <w:t xml:space="preserve"> “Savvy marketing or selling out? Negotiating trade-offs inherent in economic diversification strategies</w:t>
      </w:r>
      <w:r w:rsidR="00375C14" w:rsidRPr="003C6990">
        <w:rPr>
          <w:sz w:val="20"/>
          <w:szCs w:val="20"/>
        </w:rPr>
        <w:t>.” Junior Faculty Research Grants (FRGs) in the Sciences, University of Georgia</w:t>
      </w:r>
      <w:r w:rsidR="00CE7E21" w:rsidRPr="003C6990">
        <w:rPr>
          <w:sz w:val="20"/>
          <w:szCs w:val="20"/>
        </w:rPr>
        <w:t>.</w:t>
      </w:r>
      <w:r w:rsidR="00170D7C">
        <w:rPr>
          <w:sz w:val="20"/>
          <w:szCs w:val="20"/>
        </w:rPr>
        <w:t xml:space="preserve"> $5,897 (Unfunded</w:t>
      </w:r>
      <w:r w:rsidR="00375C14" w:rsidRPr="003C6990">
        <w:rPr>
          <w:sz w:val="20"/>
          <w:szCs w:val="20"/>
        </w:rPr>
        <w:t>)</w:t>
      </w:r>
    </w:p>
    <w:p w14:paraId="6F1A2314" w14:textId="77777777" w:rsidR="00B612B4" w:rsidRPr="007E293C" w:rsidRDefault="00B612B4" w:rsidP="00B612B4">
      <w:pPr>
        <w:pStyle w:val="ListParagraph"/>
        <w:rPr>
          <w:sz w:val="12"/>
          <w:szCs w:val="20"/>
        </w:rPr>
      </w:pPr>
    </w:p>
    <w:p w14:paraId="58C0B1AC" w14:textId="77777777" w:rsidR="00A46FAE" w:rsidRPr="003C6990" w:rsidRDefault="00A46FAE" w:rsidP="003C6990">
      <w:pPr>
        <w:pStyle w:val="ListParagraph"/>
        <w:numPr>
          <w:ilvl w:val="0"/>
          <w:numId w:val="22"/>
        </w:numPr>
        <w:rPr>
          <w:sz w:val="20"/>
          <w:szCs w:val="20"/>
        </w:rPr>
      </w:pPr>
      <w:r w:rsidRPr="003C6990">
        <w:rPr>
          <w:sz w:val="20"/>
          <w:szCs w:val="20"/>
        </w:rPr>
        <w:t xml:space="preserve">Green, G. and Boley, B. (2014). “An Examination of Forest Service Employee’s Radio Use: Employee’s Attitudes, Perceptions and Behavior Concerning Radio Use.” A challenge cost share agreement between the USDA Forest Service and The University of Georgia Research </w:t>
      </w:r>
      <w:r w:rsidR="00E203E8" w:rsidRPr="003C6990">
        <w:rPr>
          <w:sz w:val="20"/>
          <w:szCs w:val="20"/>
        </w:rPr>
        <w:t xml:space="preserve">Foundation, Inc. </w:t>
      </w:r>
      <w:r w:rsidR="00E203E8" w:rsidRPr="003C6990">
        <w:rPr>
          <w:b/>
          <w:sz w:val="20"/>
          <w:szCs w:val="20"/>
        </w:rPr>
        <w:t>$40,000 (Awarded</w:t>
      </w:r>
      <w:r w:rsidRPr="003C6990">
        <w:rPr>
          <w:b/>
          <w:sz w:val="20"/>
          <w:szCs w:val="20"/>
        </w:rPr>
        <w:t>)</w:t>
      </w:r>
    </w:p>
    <w:p w14:paraId="736CF39D" w14:textId="77777777" w:rsidR="00A46FAE" w:rsidRPr="007E293C" w:rsidRDefault="00A46FAE" w:rsidP="00CE38DE">
      <w:pPr>
        <w:ind w:left="720" w:hanging="720"/>
        <w:rPr>
          <w:sz w:val="12"/>
          <w:szCs w:val="20"/>
        </w:rPr>
      </w:pPr>
    </w:p>
    <w:p w14:paraId="35CACFF6" w14:textId="77777777" w:rsidR="00F07117" w:rsidRPr="003C6990" w:rsidRDefault="00F07117" w:rsidP="003C6990">
      <w:pPr>
        <w:pStyle w:val="ListParagraph"/>
        <w:numPr>
          <w:ilvl w:val="0"/>
          <w:numId w:val="22"/>
        </w:numPr>
        <w:rPr>
          <w:b/>
          <w:sz w:val="20"/>
          <w:szCs w:val="20"/>
        </w:rPr>
      </w:pPr>
      <w:r w:rsidRPr="003C6990">
        <w:rPr>
          <w:sz w:val="20"/>
          <w:szCs w:val="20"/>
        </w:rPr>
        <w:t>Boley, B.</w:t>
      </w:r>
      <w:r w:rsidR="00765A68" w:rsidRPr="003C6990">
        <w:rPr>
          <w:sz w:val="20"/>
          <w:szCs w:val="20"/>
        </w:rPr>
        <w:t xml:space="preserve"> (2014) “A Preliminary Investigation into the Gullah Geechee’s Attitudes Toward Tourism Development. Submitted to the USDA Forest Service as a proposal for a Joint Venture with Dr. Cassandra Johnson Gaither as the FS </w:t>
      </w:r>
      <w:r w:rsidR="00E203E8" w:rsidRPr="003C6990">
        <w:rPr>
          <w:sz w:val="20"/>
          <w:szCs w:val="20"/>
        </w:rPr>
        <w:t>Cooperator</w:t>
      </w:r>
      <w:r w:rsidR="00E203E8" w:rsidRPr="003C6990">
        <w:rPr>
          <w:b/>
          <w:sz w:val="20"/>
          <w:szCs w:val="20"/>
        </w:rPr>
        <w:t>. $5,000 (Awarded</w:t>
      </w:r>
      <w:r w:rsidR="00765A68" w:rsidRPr="003C6990">
        <w:rPr>
          <w:b/>
          <w:sz w:val="20"/>
          <w:szCs w:val="20"/>
        </w:rPr>
        <w:t>)</w:t>
      </w:r>
    </w:p>
    <w:p w14:paraId="4098E902" w14:textId="77777777" w:rsidR="0068074F" w:rsidRPr="007E293C" w:rsidRDefault="0068074F" w:rsidP="00CE38DE">
      <w:pPr>
        <w:ind w:left="720" w:hanging="720"/>
        <w:rPr>
          <w:b/>
          <w:sz w:val="12"/>
          <w:szCs w:val="20"/>
        </w:rPr>
      </w:pPr>
    </w:p>
    <w:p w14:paraId="452FC6FF" w14:textId="77777777" w:rsidR="0068074F" w:rsidRPr="003C6990" w:rsidRDefault="0068074F" w:rsidP="003C6990">
      <w:pPr>
        <w:pStyle w:val="ListParagraph"/>
        <w:numPr>
          <w:ilvl w:val="0"/>
          <w:numId w:val="22"/>
        </w:numPr>
        <w:rPr>
          <w:sz w:val="20"/>
          <w:szCs w:val="20"/>
        </w:rPr>
      </w:pPr>
      <w:r w:rsidRPr="003C6990">
        <w:rPr>
          <w:sz w:val="20"/>
          <w:szCs w:val="20"/>
        </w:rPr>
        <w:t>Thompson, J., Welch-Divine, M., &amp; Boley, B. (2014). “Agriculture, policy, and economic diversification in sustainable food systems: A case study from the Basque province of Soule.”  Food and Agricultural Sciences National Needs Graduate and Postgraduate Fellowship (NNF) (Unfunded)</w:t>
      </w:r>
    </w:p>
    <w:p w14:paraId="54F1F33C" w14:textId="77777777" w:rsidR="00F07117" w:rsidRPr="007E293C" w:rsidRDefault="00F07117" w:rsidP="00CE38DE">
      <w:pPr>
        <w:ind w:left="720" w:hanging="720"/>
        <w:rPr>
          <w:sz w:val="12"/>
          <w:szCs w:val="20"/>
        </w:rPr>
      </w:pPr>
    </w:p>
    <w:p w14:paraId="610D3364" w14:textId="77777777" w:rsidR="003A6780" w:rsidRPr="003C6990" w:rsidRDefault="003A6780" w:rsidP="003C6990">
      <w:pPr>
        <w:pStyle w:val="ListParagraph"/>
        <w:numPr>
          <w:ilvl w:val="0"/>
          <w:numId w:val="22"/>
        </w:numPr>
        <w:rPr>
          <w:sz w:val="20"/>
          <w:szCs w:val="20"/>
        </w:rPr>
      </w:pPr>
      <w:r w:rsidRPr="003C6990">
        <w:rPr>
          <w:sz w:val="20"/>
          <w:szCs w:val="20"/>
        </w:rPr>
        <w:lastRenderedPageBreak/>
        <w:t xml:space="preserve">Fausto, S. (P.I), Rhodes, L., Reap, J., Franklin, D., </w:t>
      </w:r>
      <w:proofErr w:type="spellStart"/>
      <w:r w:rsidRPr="003C6990">
        <w:rPr>
          <w:sz w:val="20"/>
          <w:szCs w:val="20"/>
        </w:rPr>
        <w:t>Naher</w:t>
      </w:r>
      <w:proofErr w:type="spellEnd"/>
      <w:r w:rsidRPr="003C6990">
        <w:rPr>
          <w:sz w:val="20"/>
          <w:szCs w:val="20"/>
        </w:rPr>
        <w:t xml:space="preserve">, L., Ferreira, S., </w:t>
      </w:r>
      <w:proofErr w:type="spellStart"/>
      <w:r w:rsidRPr="003C6990">
        <w:rPr>
          <w:sz w:val="20"/>
          <w:szCs w:val="20"/>
        </w:rPr>
        <w:t>Goetcheus</w:t>
      </w:r>
      <w:proofErr w:type="spellEnd"/>
      <w:r w:rsidRPr="003C6990">
        <w:rPr>
          <w:sz w:val="20"/>
          <w:szCs w:val="20"/>
        </w:rPr>
        <w:t xml:space="preserve">, C., McDonald, E., Navarro, M., </w:t>
      </w:r>
      <w:proofErr w:type="spellStart"/>
      <w:r w:rsidRPr="003C6990">
        <w:rPr>
          <w:sz w:val="20"/>
          <w:szCs w:val="20"/>
        </w:rPr>
        <w:t>Nazarea</w:t>
      </w:r>
      <w:proofErr w:type="spellEnd"/>
      <w:r w:rsidRPr="003C6990">
        <w:rPr>
          <w:sz w:val="20"/>
          <w:szCs w:val="20"/>
        </w:rPr>
        <w:t xml:space="preserve">, V., </w:t>
      </w:r>
      <w:proofErr w:type="spellStart"/>
      <w:r w:rsidRPr="003C6990">
        <w:rPr>
          <w:sz w:val="20"/>
          <w:szCs w:val="20"/>
        </w:rPr>
        <w:t>Hitchner</w:t>
      </w:r>
      <w:proofErr w:type="spellEnd"/>
      <w:r w:rsidRPr="003C6990">
        <w:rPr>
          <w:sz w:val="20"/>
          <w:szCs w:val="20"/>
        </w:rPr>
        <w:t xml:space="preserve">, S., Dwivedi, P., </w:t>
      </w:r>
      <w:proofErr w:type="spellStart"/>
      <w:r w:rsidRPr="003C6990">
        <w:rPr>
          <w:sz w:val="20"/>
          <w:szCs w:val="20"/>
        </w:rPr>
        <w:t>Shelha</w:t>
      </w:r>
      <w:r w:rsidR="00D942D8" w:rsidRPr="003C6990">
        <w:rPr>
          <w:sz w:val="20"/>
          <w:szCs w:val="20"/>
        </w:rPr>
        <w:t>s</w:t>
      </w:r>
      <w:proofErr w:type="spellEnd"/>
      <w:r w:rsidR="00D942D8" w:rsidRPr="003C6990">
        <w:rPr>
          <w:sz w:val="20"/>
          <w:szCs w:val="20"/>
        </w:rPr>
        <w:t xml:space="preserve">, J., &amp; Boley, B. </w:t>
      </w:r>
      <w:r w:rsidR="00A07B2F" w:rsidRPr="003C6990">
        <w:rPr>
          <w:sz w:val="20"/>
          <w:szCs w:val="20"/>
        </w:rPr>
        <w:t>2014</w:t>
      </w:r>
      <w:r w:rsidRPr="003C6990">
        <w:rPr>
          <w:sz w:val="20"/>
          <w:szCs w:val="20"/>
        </w:rPr>
        <w:t>). “Quinoa: a proxy for climate change adaptation and sustainability in South America</w:t>
      </w:r>
      <w:r w:rsidR="00535139" w:rsidRPr="003C6990">
        <w:rPr>
          <w:sz w:val="20"/>
          <w:szCs w:val="20"/>
        </w:rPr>
        <w:t>.</w:t>
      </w:r>
      <w:r w:rsidRPr="003C6990">
        <w:rPr>
          <w:sz w:val="20"/>
          <w:szCs w:val="20"/>
        </w:rPr>
        <w:t>"</w:t>
      </w:r>
      <w:r w:rsidR="00535139" w:rsidRPr="003C6990">
        <w:rPr>
          <w:sz w:val="20"/>
          <w:szCs w:val="20"/>
        </w:rPr>
        <w:t xml:space="preserve"> Interdisciplinary Proposal Development Program, Office of the Vice President of Research, The</w:t>
      </w:r>
      <w:r w:rsidR="00F07117" w:rsidRPr="003C6990">
        <w:rPr>
          <w:sz w:val="20"/>
          <w:szCs w:val="20"/>
        </w:rPr>
        <w:t xml:space="preserve"> </w:t>
      </w:r>
      <w:r w:rsidR="00D942D8" w:rsidRPr="003C6990">
        <w:rPr>
          <w:sz w:val="20"/>
          <w:szCs w:val="20"/>
        </w:rPr>
        <w:t>University of Georgia. $48,000 (Unfunded)</w:t>
      </w:r>
      <w:r w:rsidRPr="003C6990">
        <w:rPr>
          <w:sz w:val="20"/>
          <w:szCs w:val="20"/>
        </w:rPr>
        <w:t xml:space="preserve"> </w:t>
      </w:r>
    </w:p>
    <w:p w14:paraId="52796110" w14:textId="77777777" w:rsidR="003A6780" w:rsidRPr="007E293C" w:rsidRDefault="003A6780" w:rsidP="00CE38DE">
      <w:pPr>
        <w:ind w:left="720" w:hanging="720"/>
        <w:rPr>
          <w:sz w:val="12"/>
          <w:szCs w:val="20"/>
        </w:rPr>
      </w:pPr>
    </w:p>
    <w:p w14:paraId="158D8592" w14:textId="77777777" w:rsidR="005071BC" w:rsidRPr="003C6990" w:rsidRDefault="005071BC" w:rsidP="003C6990">
      <w:pPr>
        <w:pStyle w:val="ListParagraph"/>
        <w:numPr>
          <w:ilvl w:val="0"/>
          <w:numId w:val="22"/>
        </w:numPr>
        <w:rPr>
          <w:sz w:val="20"/>
          <w:szCs w:val="20"/>
        </w:rPr>
      </w:pPr>
      <w:r w:rsidRPr="003C6990">
        <w:rPr>
          <w:sz w:val="20"/>
          <w:szCs w:val="20"/>
        </w:rPr>
        <w:t>Boley, B. and Jo</w:t>
      </w:r>
      <w:r w:rsidR="00D942D8" w:rsidRPr="003C6990">
        <w:rPr>
          <w:sz w:val="20"/>
          <w:szCs w:val="20"/>
        </w:rPr>
        <w:t xml:space="preserve">hnson-Gaither, C. </w:t>
      </w:r>
      <w:r w:rsidR="00F07117" w:rsidRPr="003C6990">
        <w:rPr>
          <w:sz w:val="20"/>
          <w:szCs w:val="20"/>
        </w:rPr>
        <w:t>(</w:t>
      </w:r>
      <w:r w:rsidR="00A07B2F" w:rsidRPr="003C6990">
        <w:rPr>
          <w:sz w:val="20"/>
          <w:szCs w:val="20"/>
        </w:rPr>
        <w:t>2014</w:t>
      </w:r>
      <w:r w:rsidR="003A6780" w:rsidRPr="003C6990">
        <w:rPr>
          <w:sz w:val="20"/>
          <w:szCs w:val="20"/>
        </w:rPr>
        <w:t>)</w:t>
      </w:r>
      <w:r w:rsidRPr="003C6990">
        <w:rPr>
          <w:sz w:val="20"/>
          <w:szCs w:val="20"/>
        </w:rPr>
        <w:t>. “Investigating the Gullah Geechee of Sapelo Island’s Attitudes towards Tourism Development.</w:t>
      </w:r>
      <w:r w:rsidR="00375C14" w:rsidRPr="003C6990">
        <w:rPr>
          <w:sz w:val="20"/>
          <w:szCs w:val="20"/>
        </w:rPr>
        <w:t>”</w:t>
      </w:r>
      <w:r w:rsidRPr="003C6990">
        <w:rPr>
          <w:sz w:val="20"/>
          <w:szCs w:val="20"/>
        </w:rPr>
        <w:t xml:space="preserve"> Junior Faculty Research Grants (FRGs) in the Sciences</w:t>
      </w:r>
      <w:r w:rsidR="00D942D8" w:rsidRPr="003C6990">
        <w:rPr>
          <w:sz w:val="20"/>
          <w:szCs w:val="20"/>
        </w:rPr>
        <w:t>, University of Georgia $8,300 (Unfunded)</w:t>
      </w:r>
    </w:p>
    <w:p w14:paraId="7149F4F3" w14:textId="77777777" w:rsidR="005071BC" w:rsidRPr="007E293C" w:rsidRDefault="005071BC" w:rsidP="00CE38DE">
      <w:pPr>
        <w:ind w:left="720" w:hanging="720"/>
        <w:rPr>
          <w:sz w:val="12"/>
          <w:szCs w:val="20"/>
        </w:rPr>
      </w:pPr>
    </w:p>
    <w:p w14:paraId="3D46EFFC" w14:textId="77777777" w:rsidR="00B704DB" w:rsidRPr="00F340D5" w:rsidRDefault="008E7AB0" w:rsidP="003C6990">
      <w:pPr>
        <w:pStyle w:val="ListParagraph"/>
        <w:numPr>
          <w:ilvl w:val="0"/>
          <w:numId w:val="22"/>
        </w:numPr>
        <w:rPr>
          <w:b/>
          <w:bCs/>
          <w:sz w:val="20"/>
          <w:szCs w:val="20"/>
        </w:rPr>
      </w:pPr>
      <w:proofErr w:type="spellStart"/>
      <w:r w:rsidRPr="003C6990">
        <w:rPr>
          <w:sz w:val="20"/>
          <w:szCs w:val="20"/>
        </w:rPr>
        <w:t>Magnini</w:t>
      </w:r>
      <w:proofErr w:type="spellEnd"/>
      <w:r w:rsidRPr="003C6990">
        <w:rPr>
          <w:sz w:val="20"/>
          <w:szCs w:val="20"/>
        </w:rPr>
        <w:t>, V., McGehee, N. and Boley, B. (2011). “Generating Valuable Branding Information as an Input to Virginia Tourism’s Strategic Plan: Applying the Childhood Memory Elicitation Technique”</w:t>
      </w:r>
      <w:r w:rsidR="00EF0026" w:rsidRPr="003C6990">
        <w:rPr>
          <w:sz w:val="20"/>
          <w:szCs w:val="20"/>
        </w:rPr>
        <w:t xml:space="preserve"> </w:t>
      </w:r>
      <w:r w:rsidR="00CC255C" w:rsidRPr="003C6990">
        <w:rPr>
          <w:sz w:val="20"/>
          <w:szCs w:val="20"/>
        </w:rPr>
        <w:t>Travel and Touri</w:t>
      </w:r>
      <w:r w:rsidR="00EF0026" w:rsidRPr="003C6990">
        <w:rPr>
          <w:sz w:val="20"/>
          <w:szCs w:val="20"/>
        </w:rPr>
        <w:t>sm Research Association.</w:t>
      </w:r>
      <w:r w:rsidR="00CC255C" w:rsidRPr="003C6990">
        <w:rPr>
          <w:sz w:val="20"/>
          <w:szCs w:val="20"/>
        </w:rPr>
        <w:t xml:space="preserve"> </w:t>
      </w:r>
      <w:r w:rsidR="00CC255C" w:rsidRPr="003C6990">
        <w:rPr>
          <w:b/>
          <w:sz w:val="20"/>
          <w:szCs w:val="20"/>
        </w:rPr>
        <w:t>$4,000</w:t>
      </w:r>
      <w:r w:rsidR="00E203E8" w:rsidRPr="003C6990">
        <w:rPr>
          <w:b/>
          <w:sz w:val="20"/>
          <w:szCs w:val="20"/>
        </w:rPr>
        <w:t xml:space="preserve"> (Awarded</w:t>
      </w:r>
      <w:r w:rsidR="00765A68" w:rsidRPr="003C6990">
        <w:rPr>
          <w:b/>
          <w:sz w:val="20"/>
          <w:szCs w:val="20"/>
        </w:rPr>
        <w:t>)</w:t>
      </w:r>
    </w:p>
    <w:p w14:paraId="65716AFD" w14:textId="1B144A55" w:rsidR="00F340D5" w:rsidRDefault="00F340D5" w:rsidP="00F340D5">
      <w:pPr>
        <w:pStyle w:val="ListParagraph"/>
        <w:rPr>
          <w:b/>
          <w:bCs/>
          <w:sz w:val="16"/>
          <w:szCs w:val="20"/>
        </w:rPr>
      </w:pPr>
    </w:p>
    <w:p w14:paraId="48E247A2" w14:textId="77777777" w:rsidR="00795B12" w:rsidRDefault="00795B12" w:rsidP="005D36FB">
      <w:pPr>
        <w:rPr>
          <w:b/>
          <w:bCs/>
          <w:i/>
          <w:sz w:val="20"/>
          <w:szCs w:val="20"/>
        </w:rPr>
      </w:pPr>
    </w:p>
    <w:p w14:paraId="00EE197B" w14:textId="76DCC01F" w:rsidR="005D36FB" w:rsidRDefault="005D36FB" w:rsidP="005D36FB">
      <w:pPr>
        <w:rPr>
          <w:b/>
          <w:bCs/>
          <w:i/>
          <w:sz w:val="20"/>
          <w:szCs w:val="20"/>
        </w:rPr>
      </w:pPr>
      <w:r w:rsidRPr="005D36FB">
        <w:rPr>
          <w:b/>
          <w:bCs/>
          <w:i/>
          <w:sz w:val="20"/>
          <w:szCs w:val="20"/>
        </w:rPr>
        <w:t xml:space="preserve">MEDIA </w:t>
      </w:r>
      <w:r>
        <w:rPr>
          <w:b/>
          <w:bCs/>
          <w:i/>
          <w:sz w:val="20"/>
          <w:szCs w:val="20"/>
        </w:rPr>
        <w:t>(</w:t>
      </w:r>
      <w:r w:rsidR="002050FC">
        <w:rPr>
          <w:b/>
          <w:bCs/>
          <w:i/>
          <w:sz w:val="20"/>
          <w:szCs w:val="20"/>
        </w:rPr>
        <w:t>1</w:t>
      </w:r>
      <w:r w:rsidR="00F867AC">
        <w:rPr>
          <w:b/>
          <w:bCs/>
          <w:i/>
          <w:sz w:val="20"/>
          <w:szCs w:val="20"/>
        </w:rPr>
        <w:t>1</w:t>
      </w:r>
      <w:r>
        <w:rPr>
          <w:b/>
          <w:bCs/>
          <w:i/>
          <w:sz w:val="20"/>
          <w:szCs w:val="20"/>
        </w:rPr>
        <w:t>)</w:t>
      </w:r>
    </w:p>
    <w:p w14:paraId="495436EF" w14:textId="77777777" w:rsidR="005D36FB" w:rsidRDefault="005D36FB" w:rsidP="005D36FB">
      <w:pPr>
        <w:rPr>
          <w:b/>
          <w:bCs/>
          <w:i/>
          <w:sz w:val="20"/>
          <w:szCs w:val="20"/>
        </w:rPr>
      </w:pPr>
    </w:p>
    <w:p w14:paraId="258E8E4D" w14:textId="62694210" w:rsidR="00FA22A2" w:rsidRDefault="00FA22A2" w:rsidP="004B7CEE">
      <w:pPr>
        <w:pStyle w:val="ListParagraph"/>
        <w:numPr>
          <w:ilvl w:val="0"/>
          <w:numId w:val="25"/>
        </w:numPr>
        <w:rPr>
          <w:bCs/>
          <w:sz w:val="20"/>
          <w:szCs w:val="20"/>
        </w:rPr>
      </w:pPr>
      <w:proofErr w:type="spellStart"/>
      <w:r>
        <w:rPr>
          <w:bCs/>
          <w:sz w:val="20"/>
          <w:szCs w:val="20"/>
        </w:rPr>
        <w:t>GeorgiaTrend</w:t>
      </w:r>
      <w:proofErr w:type="spellEnd"/>
      <w:r>
        <w:rPr>
          <w:bCs/>
          <w:sz w:val="20"/>
          <w:szCs w:val="20"/>
        </w:rPr>
        <w:t xml:space="preserve"> (May 31, 2021). </w:t>
      </w:r>
      <w:r w:rsidR="00387913" w:rsidRPr="00387913">
        <w:rPr>
          <w:bCs/>
          <w:sz w:val="20"/>
          <w:szCs w:val="20"/>
        </w:rPr>
        <w:t>Ecoadventures Abound</w:t>
      </w:r>
      <w:r w:rsidR="00387913">
        <w:rPr>
          <w:bCs/>
          <w:sz w:val="20"/>
          <w:szCs w:val="20"/>
        </w:rPr>
        <w:t xml:space="preserve">. </w:t>
      </w:r>
      <w:hyperlink r:id="rId18" w:history="1">
        <w:r w:rsidR="00387913" w:rsidRPr="00CF1B62">
          <w:rPr>
            <w:rStyle w:val="Hyperlink"/>
            <w:bCs/>
            <w:sz w:val="20"/>
            <w:szCs w:val="20"/>
          </w:rPr>
          <w:t>https://www.georgiatrend.com/2021/05/31/ecoadventures-abound/</w:t>
        </w:r>
      </w:hyperlink>
      <w:r w:rsidR="00387913">
        <w:rPr>
          <w:bCs/>
          <w:sz w:val="20"/>
          <w:szCs w:val="20"/>
        </w:rPr>
        <w:t xml:space="preserve"> </w:t>
      </w:r>
    </w:p>
    <w:p w14:paraId="7B183BAC" w14:textId="77777777" w:rsidR="00387913" w:rsidRPr="00387913" w:rsidRDefault="00387913" w:rsidP="00387913">
      <w:pPr>
        <w:pStyle w:val="ListParagraph"/>
        <w:rPr>
          <w:bCs/>
          <w:sz w:val="12"/>
          <w:szCs w:val="12"/>
        </w:rPr>
      </w:pPr>
    </w:p>
    <w:p w14:paraId="5FB92B68" w14:textId="74456708" w:rsidR="00D04534" w:rsidRDefault="00D04534" w:rsidP="004B7CEE">
      <w:pPr>
        <w:pStyle w:val="ListParagraph"/>
        <w:numPr>
          <w:ilvl w:val="0"/>
          <w:numId w:val="25"/>
        </w:numPr>
        <w:rPr>
          <w:bCs/>
          <w:sz w:val="20"/>
          <w:szCs w:val="20"/>
        </w:rPr>
      </w:pPr>
      <w:r w:rsidRPr="001B1B95">
        <w:rPr>
          <w:bCs/>
          <w:sz w:val="20"/>
          <w:szCs w:val="20"/>
        </w:rPr>
        <w:t>Wallet H</w:t>
      </w:r>
      <w:r>
        <w:rPr>
          <w:bCs/>
          <w:sz w:val="20"/>
          <w:szCs w:val="20"/>
        </w:rPr>
        <w:t>ub</w:t>
      </w:r>
      <w:r w:rsidR="00834388">
        <w:rPr>
          <w:bCs/>
          <w:sz w:val="20"/>
          <w:szCs w:val="20"/>
        </w:rPr>
        <w:t xml:space="preserve"> (May 18, 2021.</w:t>
      </w:r>
      <w:r>
        <w:rPr>
          <w:bCs/>
          <w:sz w:val="20"/>
          <w:szCs w:val="20"/>
        </w:rPr>
        <w:t xml:space="preserve"> </w:t>
      </w:r>
      <w:r w:rsidRPr="001B1B95">
        <w:rPr>
          <w:bCs/>
          <w:sz w:val="20"/>
          <w:szCs w:val="20"/>
        </w:rPr>
        <w:t>Ask the Experts:</w:t>
      </w:r>
      <w:r w:rsidR="00A005B1">
        <w:rPr>
          <w:bCs/>
          <w:sz w:val="20"/>
          <w:szCs w:val="20"/>
        </w:rPr>
        <w:t xml:space="preserve"> 2021 Summer Travel Credit Card Summary</w:t>
      </w:r>
      <w:r w:rsidR="00834388">
        <w:rPr>
          <w:bCs/>
          <w:sz w:val="20"/>
          <w:szCs w:val="20"/>
        </w:rPr>
        <w:t xml:space="preserve">. </w:t>
      </w:r>
      <w:hyperlink r:id="rId19" w:anchor="expert=B._Bynum_Boley" w:history="1">
        <w:r w:rsidR="00834388" w:rsidRPr="008B632F">
          <w:rPr>
            <w:rStyle w:val="Hyperlink"/>
            <w:bCs/>
            <w:sz w:val="20"/>
            <w:szCs w:val="20"/>
          </w:rPr>
          <w:t>https://wallethub.com/blog/summer-travel-credit-card-survey/61783#expert=B._Bynum_Boley</w:t>
        </w:r>
      </w:hyperlink>
      <w:r w:rsidR="00834388">
        <w:rPr>
          <w:bCs/>
          <w:sz w:val="20"/>
          <w:szCs w:val="20"/>
        </w:rPr>
        <w:t xml:space="preserve"> </w:t>
      </w:r>
    </w:p>
    <w:p w14:paraId="2DF89B82" w14:textId="77777777" w:rsidR="00D04534" w:rsidRPr="00D04534" w:rsidRDefault="00D04534" w:rsidP="00D04534">
      <w:pPr>
        <w:pStyle w:val="ListParagraph"/>
        <w:rPr>
          <w:bCs/>
          <w:sz w:val="12"/>
          <w:szCs w:val="12"/>
        </w:rPr>
      </w:pPr>
    </w:p>
    <w:p w14:paraId="299568E3" w14:textId="2F6BAC72" w:rsidR="001349AC" w:rsidRDefault="00F867AC" w:rsidP="004B7CEE">
      <w:pPr>
        <w:pStyle w:val="ListParagraph"/>
        <w:numPr>
          <w:ilvl w:val="0"/>
          <w:numId w:val="25"/>
        </w:numPr>
        <w:rPr>
          <w:bCs/>
          <w:sz w:val="20"/>
          <w:szCs w:val="20"/>
        </w:rPr>
      </w:pPr>
      <w:r>
        <w:rPr>
          <w:bCs/>
          <w:sz w:val="20"/>
          <w:szCs w:val="20"/>
        </w:rPr>
        <w:t xml:space="preserve">UGA Today (November 12, 2020) </w:t>
      </w:r>
      <w:r w:rsidRPr="00F867AC">
        <w:rPr>
          <w:bCs/>
          <w:sz w:val="20"/>
          <w:szCs w:val="20"/>
        </w:rPr>
        <w:t>Ecotourism fans may be in it for the social posts</w:t>
      </w:r>
      <w:r>
        <w:rPr>
          <w:bCs/>
          <w:sz w:val="20"/>
          <w:szCs w:val="20"/>
        </w:rPr>
        <w:t xml:space="preserve">. </w:t>
      </w:r>
      <w:hyperlink r:id="rId20" w:history="1">
        <w:r w:rsidRPr="008B632F">
          <w:rPr>
            <w:rStyle w:val="Hyperlink"/>
            <w:bCs/>
            <w:sz w:val="20"/>
            <w:szCs w:val="20"/>
          </w:rPr>
          <w:t>https://news.uga.edu/ecotourism-social-posts/</w:t>
        </w:r>
      </w:hyperlink>
      <w:r>
        <w:rPr>
          <w:bCs/>
          <w:sz w:val="20"/>
          <w:szCs w:val="20"/>
        </w:rPr>
        <w:t xml:space="preserve"> </w:t>
      </w:r>
    </w:p>
    <w:p w14:paraId="63E58BED" w14:textId="77777777" w:rsidR="001349AC" w:rsidRPr="00387913" w:rsidRDefault="001349AC" w:rsidP="001349AC">
      <w:pPr>
        <w:pStyle w:val="ListParagraph"/>
        <w:rPr>
          <w:bCs/>
          <w:sz w:val="12"/>
          <w:szCs w:val="12"/>
        </w:rPr>
      </w:pPr>
    </w:p>
    <w:p w14:paraId="48A4C797" w14:textId="08EA8FA5" w:rsidR="004B7CEE" w:rsidRDefault="004B7CEE" w:rsidP="004B7CEE">
      <w:pPr>
        <w:pStyle w:val="ListParagraph"/>
        <w:numPr>
          <w:ilvl w:val="0"/>
          <w:numId w:val="25"/>
        </w:numPr>
        <w:rPr>
          <w:bCs/>
          <w:sz w:val="20"/>
          <w:szCs w:val="20"/>
        </w:rPr>
      </w:pPr>
      <w:r>
        <w:rPr>
          <w:bCs/>
          <w:sz w:val="20"/>
          <w:szCs w:val="20"/>
        </w:rPr>
        <w:t>UGA Focus on Faculty</w:t>
      </w:r>
      <w:r w:rsidR="000E2CB3">
        <w:rPr>
          <w:bCs/>
          <w:sz w:val="20"/>
          <w:szCs w:val="20"/>
        </w:rPr>
        <w:t xml:space="preserve"> (February 11, 2018)</w:t>
      </w:r>
      <w:r w:rsidR="00C63ADE">
        <w:rPr>
          <w:bCs/>
          <w:sz w:val="20"/>
          <w:szCs w:val="20"/>
        </w:rPr>
        <w:t>.</w:t>
      </w:r>
      <w:r>
        <w:rPr>
          <w:bCs/>
          <w:sz w:val="20"/>
          <w:szCs w:val="20"/>
        </w:rPr>
        <w:t xml:space="preserve"> </w:t>
      </w:r>
      <w:hyperlink r:id="rId21" w:history="1">
        <w:r w:rsidRPr="00F81A45">
          <w:rPr>
            <w:rStyle w:val="Hyperlink"/>
            <w:bCs/>
            <w:sz w:val="20"/>
            <w:szCs w:val="20"/>
          </w:rPr>
          <w:t>https://news.uga.edu/bynum-boley/</w:t>
        </w:r>
      </w:hyperlink>
    </w:p>
    <w:p w14:paraId="6A26CC0A" w14:textId="77777777" w:rsidR="000E2CB3" w:rsidRPr="007E293C" w:rsidRDefault="000E2CB3" w:rsidP="000E2CB3">
      <w:pPr>
        <w:pStyle w:val="ListParagraph"/>
        <w:rPr>
          <w:bCs/>
          <w:sz w:val="12"/>
          <w:szCs w:val="20"/>
        </w:rPr>
      </w:pPr>
    </w:p>
    <w:p w14:paraId="18C8954C" w14:textId="7F6B8C7A" w:rsidR="002050FC" w:rsidRDefault="002050FC" w:rsidP="002050FC">
      <w:pPr>
        <w:pStyle w:val="ListParagraph"/>
        <w:numPr>
          <w:ilvl w:val="0"/>
          <w:numId w:val="25"/>
        </w:numPr>
        <w:rPr>
          <w:bCs/>
          <w:sz w:val="20"/>
          <w:szCs w:val="20"/>
        </w:rPr>
      </w:pPr>
      <w:r>
        <w:rPr>
          <w:bCs/>
          <w:sz w:val="20"/>
          <w:szCs w:val="20"/>
        </w:rPr>
        <w:t xml:space="preserve">Lonely Planet (October 23, 2017). </w:t>
      </w:r>
      <w:proofErr w:type="spellStart"/>
      <w:r w:rsidRPr="002050FC">
        <w:rPr>
          <w:bCs/>
          <w:sz w:val="20"/>
          <w:szCs w:val="20"/>
        </w:rPr>
        <w:t>Travellers</w:t>
      </w:r>
      <w:proofErr w:type="spellEnd"/>
      <w:r w:rsidRPr="002050FC">
        <w:rPr>
          <w:bCs/>
          <w:sz w:val="20"/>
          <w:szCs w:val="20"/>
        </w:rPr>
        <w:t xml:space="preserve"> are choosing holidays based on potential Instagram likes</w:t>
      </w:r>
      <w:r>
        <w:rPr>
          <w:bCs/>
          <w:sz w:val="20"/>
          <w:szCs w:val="20"/>
        </w:rPr>
        <w:t xml:space="preserve">. </w:t>
      </w:r>
      <w:hyperlink r:id="rId22" w:history="1">
        <w:r w:rsidRPr="00F81A45">
          <w:rPr>
            <w:rStyle w:val="Hyperlink"/>
            <w:bCs/>
            <w:sz w:val="20"/>
            <w:szCs w:val="20"/>
          </w:rPr>
          <w:t>https://www.lonelyplanet.com/news/2017/10/23/travellers-choosing-holidays-instagram-likes/</w:t>
        </w:r>
      </w:hyperlink>
      <w:r>
        <w:rPr>
          <w:bCs/>
          <w:sz w:val="20"/>
          <w:szCs w:val="20"/>
        </w:rPr>
        <w:t xml:space="preserve"> </w:t>
      </w:r>
    </w:p>
    <w:p w14:paraId="5BF91C21" w14:textId="77777777" w:rsidR="002050FC" w:rsidRPr="007E293C" w:rsidRDefault="002050FC" w:rsidP="002050FC">
      <w:pPr>
        <w:pStyle w:val="ListParagraph"/>
        <w:rPr>
          <w:bCs/>
          <w:sz w:val="12"/>
          <w:szCs w:val="20"/>
        </w:rPr>
      </w:pPr>
    </w:p>
    <w:p w14:paraId="62BF3A43" w14:textId="77777777" w:rsidR="002050FC" w:rsidRDefault="002050FC" w:rsidP="002050FC">
      <w:pPr>
        <w:pStyle w:val="ListParagraph"/>
        <w:numPr>
          <w:ilvl w:val="0"/>
          <w:numId w:val="25"/>
        </w:numPr>
        <w:rPr>
          <w:bCs/>
          <w:sz w:val="20"/>
          <w:szCs w:val="20"/>
        </w:rPr>
      </w:pPr>
      <w:r>
        <w:rPr>
          <w:bCs/>
          <w:sz w:val="20"/>
          <w:szCs w:val="20"/>
        </w:rPr>
        <w:t xml:space="preserve">Travel + Leisure (October 23, 2017). Study Reveal Many People Travel for the ‘Like”. </w:t>
      </w:r>
      <w:hyperlink r:id="rId23" w:history="1">
        <w:r w:rsidRPr="00F81A45">
          <w:rPr>
            <w:rStyle w:val="Hyperlink"/>
            <w:bCs/>
            <w:sz w:val="20"/>
            <w:szCs w:val="20"/>
          </w:rPr>
          <w:t>http://www.travelandleisure.com/travel-tips/travel-trends/people-traveling-for-instagram-likes</w:t>
        </w:r>
      </w:hyperlink>
    </w:p>
    <w:p w14:paraId="5C738E2A" w14:textId="77777777" w:rsidR="002050FC" w:rsidRPr="007E293C" w:rsidRDefault="002050FC" w:rsidP="002050FC">
      <w:pPr>
        <w:pStyle w:val="ListParagraph"/>
        <w:rPr>
          <w:bCs/>
          <w:sz w:val="12"/>
          <w:szCs w:val="20"/>
        </w:rPr>
      </w:pPr>
    </w:p>
    <w:p w14:paraId="0AFEA108" w14:textId="3DEAF8A2" w:rsidR="000E2CB3" w:rsidRPr="000E2CB3" w:rsidRDefault="000E2CB3" w:rsidP="000E2CB3">
      <w:pPr>
        <w:pStyle w:val="ListParagraph"/>
        <w:numPr>
          <w:ilvl w:val="0"/>
          <w:numId w:val="25"/>
        </w:numPr>
        <w:rPr>
          <w:bCs/>
          <w:sz w:val="20"/>
          <w:szCs w:val="20"/>
        </w:rPr>
      </w:pPr>
      <w:r>
        <w:rPr>
          <w:bCs/>
          <w:sz w:val="20"/>
          <w:szCs w:val="20"/>
        </w:rPr>
        <w:t xml:space="preserve">UGA Today (October 11, 2017). </w:t>
      </w:r>
      <w:r w:rsidRPr="000E2CB3">
        <w:rPr>
          <w:bCs/>
          <w:sz w:val="20"/>
          <w:szCs w:val="20"/>
        </w:rPr>
        <w:t>Anticipated social media buzz can drive tourism</w:t>
      </w:r>
      <w:r>
        <w:rPr>
          <w:bCs/>
          <w:sz w:val="20"/>
          <w:szCs w:val="20"/>
        </w:rPr>
        <w:t xml:space="preserve">. </w:t>
      </w:r>
      <w:hyperlink r:id="rId24" w:history="1">
        <w:r w:rsidRPr="00F81A45">
          <w:rPr>
            <w:rStyle w:val="Hyperlink"/>
            <w:bCs/>
            <w:sz w:val="20"/>
            <w:szCs w:val="20"/>
          </w:rPr>
          <w:t>https://news.uga.edu/anticipated-social-media-buzz-can-drive-tourism/</w:t>
        </w:r>
      </w:hyperlink>
      <w:r>
        <w:rPr>
          <w:bCs/>
          <w:sz w:val="20"/>
          <w:szCs w:val="20"/>
        </w:rPr>
        <w:t xml:space="preserve"> </w:t>
      </w:r>
      <w:r w:rsidRPr="000E2CB3">
        <w:rPr>
          <w:bCs/>
          <w:sz w:val="20"/>
          <w:szCs w:val="20"/>
        </w:rPr>
        <w:t xml:space="preserve"> </w:t>
      </w:r>
    </w:p>
    <w:p w14:paraId="6F370E3A" w14:textId="7489C398" w:rsidR="004B7CEE" w:rsidRPr="007E293C" w:rsidRDefault="004B7CEE" w:rsidP="004B7CEE">
      <w:pPr>
        <w:pStyle w:val="ListParagraph"/>
        <w:rPr>
          <w:bCs/>
          <w:sz w:val="12"/>
          <w:szCs w:val="20"/>
        </w:rPr>
      </w:pPr>
      <w:r>
        <w:rPr>
          <w:bCs/>
          <w:sz w:val="20"/>
          <w:szCs w:val="20"/>
        </w:rPr>
        <w:t xml:space="preserve"> </w:t>
      </w:r>
    </w:p>
    <w:p w14:paraId="08D11806" w14:textId="76D893DC" w:rsidR="001B1B95" w:rsidRDefault="001B1B95" w:rsidP="001B1B95">
      <w:pPr>
        <w:pStyle w:val="ListParagraph"/>
        <w:numPr>
          <w:ilvl w:val="0"/>
          <w:numId w:val="25"/>
        </w:numPr>
        <w:rPr>
          <w:bCs/>
          <w:sz w:val="20"/>
          <w:szCs w:val="20"/>
        </w:rPr>
      </w:pPr>
      <w:r w:rsidRPr="001B1B95">
        <w:rPr>
          <w:bCs/>
          <w:sz w:val="20"/>
          <w:szCs w:val="20"/>
        </w:rPr>
        <w:t>Wallet H</w:t>
      </w:r>
      <w:r>
        <w:rPr>
          <w:bCs/>
          <w:sz w:val="20"/>
          <w:szCs w:val="20"/>
        </w:rPr>
        <w:t xml:space="preserve">ub- </w:t>
      </w:r>
      <w:r w:rsidRPr="001B1B95">
        <w:rPr>
          <w:bCs/>
          <w:sz w:val="20"/>
          <w:szCs w:val="20"/>
        </w:rPr>
        <w:t>Ask the Experts: Tips for Saving on Summer Travel</w:t>
      </w:r>
      <w:r>
        <w:rPr>
          <w:bCs/>
          <w:sz w:val="20"/>
          <w:szCs w:val="20"/>
        </w:rPr>
        <w:t xml:space="preserve">. </w:t>
      </w:r>
      <w:hyperlink r:id="rId25" w:anchor="b-bynum-boley" w:history="1">
        <w:r w:rsidRPr="00536D79">
          <w:rPr>
            <w:rStyle w:val="Hyperlink"/>
            <w:bCs/>
            <w:sz w:val="20"/>
            <w:szCs w:val="20"/>
          </w:rPr>
          <w:t>https://wallethub.com/edu/best-summer-travel-destinations/3792/#b-bynum-boley</w:t>
        </w:r>
      </w:hyperlink>
      <w:r>
        <w:rPr>
          <w:bCs/>
          <w:sz w:val="20"/>
          <w:szCs w:val="20"/>
        </w:rPr>
        <w:t xml:space="preserve"> </w:t>
      </w:r>
    </w:p>
    <w:p w14:paraId="0E30335B" w14:textId="77777777" w:rsidR="001B1B95" w:rsidRPr="007E293C" w:rsidRDefault="001B1B95" w:rsidP="001B1B95">
      <w:pPr>
        <w:pStyle w:val="ListParagraph"/>
        <w:rPr>
          <w:bCs/>
          <w:sz w:val="12"/>
          <w:szCs w:val="20"/>
        </w:rPr>
      </w:pPr>
    </w:p>
    <w:p w14:paraId="2C4E1A1A" w14:textId="1D8548E1" w:rsidR="00681169" w:rsidRPr="00681169" w:rsidRDefault="00681169" w:rsidP="00681169">
      <w:pPr>
        <w:pStyle w:val="ListParagraph"/>
        <w:numPr>
          <w:ilvl w:val="0"/>
          <w:numId w:val="25"/>
        </w:numPr>
        <w:rPr>
          <w:bCs/>
          <w:i/>
          <w:sz w:val="20"/>
          <w:szCs w:val="20"/>
        </w:rPr>
      </w:pPr>
      <w:r>
        <w:rPr>
          <w:bCs/>
          <w:sz w:val="20"/>
          <w:szCs w:val="20"/>
        </w:rPr>
        <w:t xml:space="preserve">UGA Research (Spring 2016). Tourists to the rescue: </w:t>
      </w:r>
      <w:proofErr w:type="gramStart"/>
      <w:r>
        <w:rPr>
          <w:bCs/>
          <w:sz w:val="20"/>
          <w:szCs w:val="20"/>
        </w:rPr>
        <w:t>Travelers</w:t>
      </w:r>
      <w:proofErr w:type="gramEnd"/>
      <w:r>
        <w:rPr>
          <w:bCs/>
          <w:sz w:val="20"/>
          <w:szCs w:val="20"/>
        </w:rPr>
        <w:t xml:space="preserve"> key to protecting natural lands. </w:t>
      </w:r>
      <w:hyperlink r:id="rId26" w:history="1">
        <w:r w:rsidRPr="00810B65">
          <w:rPr>
            <w:rStyle w:val="Hyperlink"/>
            <w:bCs/>
            <w:sz w:val="20"/>
            <w:szCs w:val="20"/>
          </w:rPr>
          <w:t>http://ugaresearch.uga.edu/2016/05/10/tourists-to-the-rescue/</w:t>
        </w:r>
      </w:hyperlink>
      <w:r>
        <w:rPr>
          <w:bCs/>
          <w:sz w:val="20"/>
          <w:szCs w:val="20"/>
        </w:rPr>
        <w:t xml:space="preserve"> </w:t>
      </w:r>
    </w:p>
    <w:p w14:paraId="1D49AAE5" w14:textId="77777777" w:rsidR="00681169" w:rsidRPr="007E293C" w:rsidRDefault="00681169" w:rsidP="00681169">
      <w:pPr>
        <w:pStyle w:val="ListParagraph"/>
        <w:rPr>
          <w:bCs/>
          <w:i/>
          <w:sz w:val="12"/>
          <w:szCs w:val="20"/>
        </w:rPr>
      </w:pPr>
    </w:p>
    <w:p w14:paraId="234C37DF" w14:textId="38278892" w:rsidR="008F214F" w:rsidRPr="008F214F" w:rsidRDefault="008F214F" w:rsidP="008F214F">
      <w:pPr>
        <w:pStyle w:val="ListParagraph"/>
        <w:numPr>
          <w:ilvl w:val="0"/>
          <w:numId w:val="25"/>
        </w:numPr>
        <w:rPr>
          <w:bCs/>
          <w:i/>
          <w:sz w:val="20"/>
          <w:szCs w:val="20"/>
        </w:rPr>
      </w:pPr>
      <w:r>
        <w:rPr>
          <w:bCs/>
          <w:sz w:val="20"/>
          <w:szCs w:val="20"/>
        </w:rPr>
        <w:t xml:space="preserve">UGA Today (January 26, 2016). </w:t>
      </w:r>
      <w:r w:rsidRPr="008F214F">
        <w:rPr>
          <w:bCs/>
          <w:i/>
          <w:sz w:val="20"/>
          <w:szCs w:val="20"/>
        </w:rPr>
        <w:t>Ecotourism, natural resource conservation proposed as allies to protect natural landscapes</w:t>
      </w:r>
      <w:hyperlink r:id="rId27" w:history="1">
        <w:r w:rsidRPr="008F214F">
          <w:rPr>
            <w:rStyle w:val="Hyperlink"/>
            <w:bCs/>
            <w:sz w:val="20"/>
            <w:szCs w:val="20"/>
          </w:rPr>
          <w:t>. http://news.uga.edu/releases/article/ecotourism-natural-resource-conservation-allies-0116/</w:t>
        </w:r>
      </w:hyperlink>
    </w:p>
    <w:p w14:paraId="5B1BD32C" w14:textId="77777777" w:rsidR="008F214F" w:rsidRPr="007E293C" w:rsidRDefault="008F214F" w:rsidP="008F214F">
      <w:pPr>
        <w:pStyle w:val="ListParagraph"/>
        <w:rPr>
          <w:bCs/>
          <w:i/>
          <w:sz w:val="12"/>
          <w:szCs w:val="20"/>
        </w:rPr>
      </w:pPr>
    </w:p>
    <w:p w14:paraId="158E989F" w14:textId="77777777" w:rsidR="000E2CB3" w:rsidRPr="000E2CB3" w:rsidRDefault="00681169" w:rsidP="00681169">
      <w:pPr>
        <w:pStyle w:val="ListParagraph"/>
        <w:numPr>
          <w:ilvl w:val="0"/>
          <w:numId w:val="25"/>
        </w:numPr>
        <w:rPr>
          <w:rStyle w:val="Hyperlink"/>
          <w:bCs/>
          <w:color w:val="auto"/>
          <w:sz w:val="20"/>
          <w:szCs w:val="20"/>
          <w:u w:val="none"/>
        </w:rPr>
      </w:pPr>
      <w:r>
        <w:rPr>
          <w:bCs/>
          <w:sz w:val="20"/>
          <w:szCs w:val="20"/>
        </w:rPr>
        <w:t xml:space="preserve">UGA Magazine (March 2016; Vol, 95, No.2). Ecotourism may protect natural landscapes. </w:t>
      </w:r>
      <w:hyperlink r:id="rId28" w:history="1">
        <w:r w:rsidRPr="00810B65">
          <w:rPr>
            <w:rStyle w:val="Hyperlink"/>
            <w:bCs/>
            <w:sz w:val="20"/>
            <w:szCs w:val="20"/>
          </w:rPr>
          <w:t>http://www.ugamagazine.uga.edu/?/issue/march-2016</w:t>
        </w:r>
      </w:hyperlink>
    </w:p>
    <w:p w14:paraId="0FF4E33C" w14:textId="1A81C190" w:rsidR="00681169" w:rsidRPr="007E293C" w:rsidRDefault="00681169" w:rsidP="000E2CB3">
      <w:pPr>
        <w:pStyle w:val="ListParagraph"/>
        <w:rPr>
          <w:bCs/>
          <w:sz w:val="12"/>
          <w:szCs w:val="20"/>
        </w:rPr>
      </w:pPr>
      <w:r>
        <w:rPr>
          <w:bCs/>
          <w:sz w:val="20"/>
          <w:szCs w:val="20"/>
        </w:rPr>
        <w:t xml:space="preserve"> </w:t>
      </w:r>
    </w:p>
    <w:p w14:paraId="4C165095" w14:textId="1AF853FF" w:rsidR="00C46238" w:rsidRPr="00FE5F00" w:rsidRDefault="005D36FB" w:rsidP="00FE5F00">
      <w:pPr>
        <w:pStyle w:val="ListParagraph"/>
        <w:numPr>
          <w:ilvl w:val="0"/>
          <w:numId w:val="25"/>
        </w:numPr>
        <w:rPr>
          <w:bCs/>
          <w:sz w:val="20"/>
          <w:szCs w:val="20"/>
        </w:rPr>
      </w:pPr>
      <w:r>
        <w:rPr>
          <w:bCs/>
          <w:sz w:val="20"/>
          <w:szCs w:val="20"/>
        </w:rPr>
        <w:t xml:space="preserve">Athens Banner-Herald (October 3, 2014). </w:t>
      </w:r>
      <w:r w:rsidRPr="005D36FB">
        <w:rPr>
          <w:bCs/>
          <w:i/>
          <w:sz w:val="20"/>
          <w:szCs w:val="20"/>
        </w:rPr>
        <w:t>Athens ranks high in tourism, notes UGA professor</w:t>
      </w:r>
      <w:r>
        <w:rPr>
          <w:bCs/>
          <w:sz w:val="20"/>
          <w:szCs w:val="20"/>
        </w:rPr>
        <w:t xml:space="preserve">. </w:t>
      </w:r>
      <w:hyperlink r:id="rId29" w:history="1">
        <w:r w:rsidR="00B445BC" w:rsidRPr="001B5E73">
          <w:rPr>
            <w:rStyle w:val="Hyperlink"/>
            <w:bCs/>
            <w:sz w:val="20"/>
            <w:szCs w:val="20"/>
          </w:rPr>
          <w:t>http://onlineathens.com/local-news/2014-10-02/athens-ranks-high-tourism-notes-uga-professor</w:t>
        </w:r>
      </w:hyperlink>
      <w:r w:rsidR="00B445BC">
        <w:rPr>
          <w:bCs/>
          <w:sz w:val="20"/>
          <w:szCs w:val="20"/>
        </w:rPr>
        <w:t xml:space="preserve"> </w:t>
      </w:r>
    </w:p>
    <w:p w14:paraId="06199957" w14:textId="565E4D30" w:rsidR="00804C7C" w:rsidRPr="00B704DB" w:rsidRDefault="00C46238" w:rsidP="00404DD7">
      <w:pPr>
        <w:jc w:val="center"/>
        <w:rPr>
          <w:sz w:val="20"/>
          <w:szCs w:val="20"/>
        </w:rPr>
      </w:pPr>
      <w:r>
        <w:rPr>
          <w:b/>
          <w:bCs/>
          <w:sz w:val="20"/>
          <w:szCs w:val="20"/>
        </w:rPr>
        <w:br w:type="page"/>
      </w:r>
      <w:r w:rsidR="007A5E94" w:rsidRPr="00BA4159">
        <w:rPr>
          <w:b/>
          <w:bCs/>
          <w:sz w:val="20"/>
          <w:szCs w:val="20"/>
        </w:rPr>
        <w:lastRenderedPageBreak/>
        <w:t>TEACHING</w:t>
      </w:r>
    </w:p>
    <w:p w14:paraId="1F1C4845" w14:textId="77777777" w:rsidR="007A5E94" w:rsidRPr="000D5EAD" w:rsidRDefault="007A5E94" w:rsidP="00784E89">
      <w:pPr>
        <w:rPr>
          <w:b/>
          <w:sz w:val="8"/>
          <w:szCs w:val="20"/>
        </w:rPr>
      </w:pPr>
    </w:p>
    <w:p w14:paraId="1B0D323F" w14:textId="77777777" w:rsidR="00EF0026" w:rsidRPr="0026312A" w:rsidRDefault="0026312A" w:rsidP="007A5E94">
      <w:pPr>
        <w:rPr>
          <w:b/>
          <w:i/>
          <w:sz w:val="20"/>
          <w:szCs w:val="20"/>
        </w:rPr>
      </w:pPr>
      <w:r>
        <w:rPr>
          <w:b/>
          <w:i/>
          <w:sz w:val="20"/>
          <w:szCs w:val="20"/>
        </w:rPr>
        <w:t>COURSES TAUGHT</w:t>
      </w:r>
    </w:p>
    <w:p w14:paraId="644D50AF" w14:textId="77777777" w:rsidR="002A225D" w:rsidRPr="000D5EAD" w:rsidRDefault="002A225D" w:rsidP="007A5E94">
      <w:pPr>
        <w:rPr>
          <w:sz w:val="14"/>
          <w:szCs w:val="20"/>
        </w:rPr>
      </w:pPr>
    </w:p>
    <w:p w14:paraId="051D3374" w14:textId="77777777" w:rsidR="0089571A" w:rsidRPr="002A225D" w:rsidRDefault="002A225D" w:rsidP="007A5E94">
      <w:pPr>
        <w:rPr>
          <w:sz w:val="20"/>
          <w:szCs w:val="20"/>
        </w:rPr>
      </w:pPr>
      <w:r w:rsidRPr="002A225D">
        <w:rPr>
          <w:i/>
          <w:sz w:val="20"/>
          <w:szCs w:val="20"/>
        </w:rPr>
        <w:t xml:space="preserve">University of Georgia, Warnell School of Forestry and </w:t>
      </w:r>
      <w:r w:rsidRPr="003153C9">
        <w:rPr>
          <w:i/>
          <w:sz w:val="20"/>
          <w:szCs w:val="20"/>
        </w:rPr>
        <w:t>Natural Resources</w:t>
      </w:r>
    </w:p>
    <w:p w14:paraId="4C4B8F81" w14:textId="77777777" w:rsidR="002A225D" w:rsidRPr="00DF7BC9" w:rsidRDefault="002A225D" w:rsidP="007A5E94">
      <w:pPr>
        <w:rPr>
          <w:i/>
          <w:sz w:val="12"/>
          <w:szCs w:val="20"/>
        </w:rPr>
      </w:pPr>
    </w:p>
    <w:p w14:paraId="09CD21B5" w14:textId="6A4DD69F" w:rsidR="00BD42C5" w:rsidRDefault="00992B50" w:rsidP="007A5E94">
      <w:pPr>
        <w:rPr>
          <w:sz w:val="20"/>
          <w:szCs w:val="20"/>
        </w:rPr>
      </w:pPr>
      <w:r>
        <w:rPr>
          <w:b/>
          <w:sz w:val="20"/>
          <w:szCs w:val="20"/>
        </w:rPr>
        <w:t>PRTM</w:t>
      </w:r>
      <w:r w:rsidR="00BD42C5" w:rsidRPr="00BD42C5">
        <w:rPr>
          <w:b/>
          <w:sz w:val="20"/>
          <w:szCs w:val="20"/>
        </w:rPr>
        <w:t xml:space="preserve"> 1100</w:t>
      </w:r>
      <w:r w:rsidR="00B9509B">
        <w:rPr>
          <w:b/>
          <w:sz w:val="20"/>
          <w:szCs w:val="20"/>
        </w:rPr>
        <w:t>e</w:t>
      </w:r>
      <w:r w:rsidR="00BD42C5" w:rsidRPr="00BD42C5">
        <w:rPr>
          <w:b/>
          <w:sz w:val="20"/>
          <w:szCs w:val="20"/>
        </w:rPr>
        <w:t>: Introduction to Travel and Tourism</w:t>
      </w:r>
      <w:r w:rsidR="00924793">
        <w:rPr>
          <w:sz w:val="20"/>
          <w:szCs w:val="20"/>
        </w:rPr>
        <w:t xml:space="preserve"> (</w:t>
      </w:r>
      <w:r w:rsidR="006B0856">
        <w:rPr>
          <w:sz w:val="20"/>
          <w:szCs w:val="20"/>
        </w:rPr>
        <w:t>1</w:t>
      </w:r>
      <w:r w:rsidR="000560B0">
        <w:rPr>
          <w:sz w:val="20"/>
          <w:szCs w:val="20"/>
        </w:rPr>
        <w:t>3</w:t>
      </w:r>
      <w:r w:rsidR="00B9509B">
        <w:rPr>
          <w:sz w:val="20"/>
          <w:szCs w:val="20"/>
        </w:rPr>
        <w:t xml:space="preserve"> section</w:t>
      </w:r>
      <w:r w:rsidR="00326460">
        <w:rPr>
          <w:sz w:val="20"/>
          <w:szCs w:val="20"/>
        </w:rPr>
        <w:t>s</w:t>
      </w:r>
      <w:r w:rsidR="00B9509B">
        <w:rPr>
          <w:sz w:val="20"/>
          <w:szCs w:val="20"/>
        </w:rPr>
        <w:t>; 87</w:t>
      </w:r>
      <w:r w:rsidR="00326460">
        <w:rPr>
          <w:sz w:val="20"/>
          <w:szCs w:val="20"/>
        </w:rPr>
        <w:t>-</w:t>
      </w:r>
      <w:r w:rsidR="004631DF">
        <w:rPr>
          <w:sz w:val="20"/>
          <w:szCs w:val="20"/>
        </w:rPr>
        <w:t>200</w:t>
      </w:r>
      <w:r w:rsidR="008B3C55">
        <w:rPr>
          <w:sz w:val="20"/>
          <w:szCs w:val="20"/>
        </w:rPr>
        <w:t xml:space="preserve"> </w:t>
      </w:r>
      <w:r w:rsidR="00BD42C5">
        <w:rPr>
          <w:sz w:val="20"/>
          <w:szCs w:val="20"/>
        </w:rPr>
        <w:t>student</w:t>
      </w:r>
      <w:r w:rsidR="00B612B4">
        <w:rPr>
          <w:sz w:val="20"/>
          <w:szCs w:val="20"/>
        </w:rPr>
        <w:t>s</w:t>
      </w:r>
      <w:r w:rsidR="00BD42C5">
        <w:rPr>
          <w:sz w:val="20"/>
          <w:szCs w:val="20"/>
        </w:rPr>
        <w:t>).</w:t>
      </w:r>
    </w:p>
    <w:p w14:paraId="1D92C811" w14:textId="31B9F818" w:rsidR="00BD42C5" w:rsidRDefault="00BD42C5" w:rsidP="007A5E94">
      <w:pPr>
        <w:rPr>
          <w:sz w:val="20"/>
          <w:szCs w:val="20"/>
        </w:rPr>
      </w:pPr>
      <w:r w:rsidRPr="00BD42C5">
        <w:rPr>
          <w:sz w:val="20"/>
          <w:szCs w:val="20"/>
        </w:rPr>
        <w:t>This course is a survey of travel and tourism in a</w:t>
      </w:r>
      <w:r>
        <w:rPr>
          <w:sz w:val="20"/>
          <w:szCs w:val="20"/>
        </w:rPr>
        <w:t xml:space="preserve"> global context.  Students </w:t>
      </w:r>
      <w:r w:rsidRPr="00BD42C5">
        <w:rPr>
          <w:sz w:val="20"/>
          <w:szCs w:val="20"/>
        </w:rPr>
        <w:t>become acquainted with the economic, socio-cultural, demographic, and environmental impacts that tourism has on the world comm</w:t>
      </w:r>
      <w:r>
        <w:rPr>
          <w:sz w:val="20"/>
          <w:szCs w:val="20"/>
        </w:rPr>
        <w:t>unity.  Special emphasis is</w:t>
      </w:r>
      <w:r w:rsidRPr="00BD42C5">
        <w:rPr>
          <w:sz w:val="20"/>
          <w:szCs w:val="20"/>
        </w:rPr>
        <w:t xml:space="preserve"> placed on issues faced by tourism developers in businesses and governments of all sizes.  </w:t>
      </w:r>
    </w:p>
    <w:p w14:paraId="2311E734" w14:textId="77777777" w:rsidR="00BD42C5" w:rsidRPr="00DF7BC9" w:rsidRDefault="00BD42C5" w:rsidP="007A5E94">
      <w:pPr>
        <w:rPr>
          <w:sz w:val="12"/>
          <w:szCs w:val="20"/>
        </w:rPr>
      </w:pPr>
    </w:p>
    <w:p w14:paraId="00DF841F" w14:textId="631C9479" w:rsidR="00BD42C5" w:rsidRDefault="00992B50" w:rsidP="00BD42C5">
      <w:pPr>
        <w:rPr>
          <w:sz w:val="20"/>
          <w:szCs w:val="20"/>
        </w:rPr>
      </w:pPr>
      <w:r>
        <w:rPr>
          <w:b/>
          <w:sz w:val="20"/>
          <w:szCs w:val="20"/>
        </w:rPr>
        <w:t>PRTM</w:t>
      </w:r>
      <w:r w:rsidR="00BD42C5" w:rsidRPr="00E36905">
        <w:rPr>
          <w:b/>
          <w:sz w:val="20"/>
          <w:szCs w:val="20"/>
        </w:rPr>
        <w:t xml:space="preserve"> 5900/7900: Ecotourism and Sustainable Development</w:t>
      </w:r>
      <w:r w:rsidR="00BD42C5">
        <w:rPr>
          <w:sz w:val="20"/>
          <w:szCs w:val="20"/>
        </w:rPr>
        <w:t xml:space="preserve"> (</w:t>
      </w:r>
      <w:r w:rsidR="000560B0">
        <w:rPr>
          <w:sz w:val="20"/>
          <w:szCs w:val="20"/>
        </w:rPr>
        <w:t>8</w:t>
      </w:r>
      <w:r w:rsidR="005F7E84">
        <w:rPr>
          <w:sz w:val="20"/>
          <w:szCs w:val="20"/>
        </w:rPr>
        <w:t xml:space="preserve"> sections; 10-</w:t>
      </w:r>
      <w:r w:rsidR="00BD42C5">
        <w:rPr>
          <w:sz w:val="20"/>
          <w:szCs w:val="20"/>
        </w:rPr>
        <w:t>25 students)</w:t>
      </w:r>
    </w:p>
    <w:p w14:paraId="19DC3EA7" w14:textId="28286BBD" w:rsidR="00BD42C5" w:rsidRDefault="00BD42C5" w:rsidP="00BD42C5">
      <w:pPr>
        <w:rPr>
          <w:sz w:val="20"/>
          <w:szCs w:val="20"/>
        </w:rPr>
      </w:pPr>
      <w:r w:rsidRPr="00E36905">
        <w:rPr>
          <w:sz w:val="20"/>
          <w:szCs w:val="20"/>
        </w:rPr>
        <w:t>This course is designed to provide students with an introduction to the topic of tourism and to provide a broad discussion of what constitutes sustainable tourism from non-sustainable tourism.</w:t>
      </w:r>
      <w:r w:rsidRPr="00E36905">
        <w:t xml:space="preserve"> </w:t>
      </w:r>
      <w:r w:rsidRPr="00E36905">
        <w:rPr>
          <w:sz w:val="20"/>
          <w:szCs w:val="20"/>
        </w:rPr>
        <w:t>The discussio</w:t>
      </w:r>
      <w:r>
        <w:rPr>
          <w:sz w:val="20"/>
          <w:szCs w:val="20"/>
        </w:rPr>
        <w:t>n of sustainable tourism is</w:t>
      </w:r>
      <w:r w:rsidRPr="00E36905">
        <w:rPr>
          <w:sz w:val="20"/>
          <w:szCs w:val="20"/>
        </w:rPr>
        <w:t xml:space="preserve"> centered on tourism’s positive and negative impacts across the triple bottom line (environmental, socio-cultural, and economic sustainability).  Specific strategies to minimize these negative impacts and to facilita</w:t>
      </w:r>
      <w:r>
        <w:rPr>
          <w:sz w:val="20"/>
          <w:szCs w:val="20"/>
        </w:rPr>
        <w:t>te their positive impact is</w:t>
      </w:r>
      <w:r w:rsidRPr="00E36905">
        <w:rPr>
          <w:sz w:val="20"/>
          <w:szCs w:val="20"/>
        </w:rPr>
        <w:t xml:space="preserve"> the primary objective of the class.</w:t>
      </w:r>
    </w:p>
    <w:p w14:paraId="315C58A6" w14:textId="77777777" w:rsidR="00BD42C5" w:rsidRPr="00DF7BC9" w:rsidRDefault="00BD42C5" w:rsidP="007A5E94">
      <w:pPr>
        <w:rPr>
          <w:b/>
          <w:sz w:val="12"/>
          <w:szCs w:val="20"/>
        </w:rPr>
      </w:pPr>
    </w:p>
    <w:p w14:paraId="3EC19E53" w14:textId="65B5C5F2" w:rsidR="00BD42C5" w:rsidRDefault="005750F8" w:rsidP="00BD42C5">
      <w:pPr>
        <w:rPr>
          <w:sz w:val="20"/>
          <w:szCs w:val="20"/>
        </w:rPr>
      </w:pPr>
      <w:r>
        <w:rPr>
          <w:b/>
          <w:sz w:val="20"/>
          <w:szCs w:val="20"/>
        </w:rPr>
        <w:t>PRTM 5010</w:t>
      </w:r>
      <w:r w:rsidR="00BD42C5" w:rsidRPr="00CE38DE">
        <w:rPr>
          <w:b/>
          <w:sz w:val="20"/>
          <w:szCs w:val="20"/>
        </w:rPr>
        <w:t>: Entrepreneurship</w:t>
      </w:r>
      <w:r>
        <w:rPr>
          <w:b/>
          <w:sz w:val="20"/>
          <w:szCs w:val="20"/>
        </w:rPr>
        <w:t xml:space="preserve"> in Commercial Recreation and Tourism</w:t>
      </w:r>
      <w:r w:rsidR="00DF7BC9">
        <w:rPr>
          <w:sz w:val="20"/>
          <w:szCs w:val="20"/>
        </w:rPr>
        <w:t xml:space="preserve"> (</w:t>
      </w:r>
      <w:r>
        <w:rPr>
          <w:sz w:val="20"/>
          <w:szCs w:val="20"/>
        </w:rPr>
        <w:t>8</w:t>
      </w:r>
      <w:r w:rsidR="00BD42C5">
        <w:rPr>
          <w:sz w:val="20"/>
          <w:szCs w:val="20"/>
        </w:rPr>
        <w:t xml:space="preserve"> sections</w:t>
      </w:r>
      <w:r w:rsidR="00B612B4">
        <w:rPr>
          <w:sz w:val="20"/>
          <w:szCs w:val="20"/>
        </w:rPr>
        <w:t xml:space="preserve">; </w:t>
      </w:r>
      <w:r w:rsidR="005F7E84">
        <w:rPr>
          <w:sz w:val="20"/>
          <w:szCs w:val="20"/>
        </w:rPr>
        <w:t>10-</w:t>
      </w:r>
      <w:r w:rsidR="00BD42C5">
        <w:rPr>
          <w:sz w:val="20"/>
          <w:szCs w:val="20"/>
        </w:rPr>
        <w:t>20 students)</w:t>
      </w:r>
    </w:p>
    <w:p w14:paraId="24E3B952" w14:textId="0AE90318" w:rsidR="00BD42C5" w:rsidRPr="002A225D" w:rsidRDefault="00BD42C5" w:rsidP="00BD42C5">
      <w:pPr>
        <w:rPr>
          <w:sz w:val="20"/>
          <w:szCs w:val="20"/>
        </w:rPr>
      </w:pPr>
      <w:r w:rsidRPr="002A225D">
        <w:rPr>
          <w:sz w:val="20"/>
          <w:szCs w:val="20"/>
        </w:rPr>
        <w:t xml:space="preserve">This course is designed to introduce students to the fundamental concepts, </w:t>
      </w:r>
      <w:proofErr w:type="gramStart"/>
      <w:r w:rsidRPr="002A225D">
        <w:rPr>
          <w:sz w:val="20"/>
          <w:szCs w:val="20"/>
        </w:rPr>
        <w:t>principles</w:t>
      </w:r>
      <w:proofErr w:type="gramEnd"/>
      <w:r w:rsidRPr="002A225D">
        <w:rPr>
          <w:sz w:val="20"/>
          <w:szCs w:val="20"/>
        </w:rPr>
        <w:t xml:space="preserve"> and approaches to operating commercial recreation and tourism business in both public and private natural resource settings.</w:t>
      </w:r>
      <w:r>
        <w:rPr>
          <w:sz w:val="20"/>
          <w:szCs w:val="20"/>
        </w:rPr>
        <w:t xml:space="preserve"> </w:t>
      </w:r>
      <w:r w:rsidRPr="002A225D">
        <w:rPr>
          <w:sz w:val="20"/>
          <w:szCs w:val="20"/>
        </w:rPr>
        <w:t>After completion of this course, students will have gained the knowledge and entrepreneurial skills needed to analyze market conditions, find gaps in recreation and tourism offerings, and capitalize on these gaps by creating business plans aimed towards attracting investors</w:t>
      </w:r>
    </w:p>
    <w:p w14:paraId="4F4954CE" w14:textId="77777777" w:rsidR="00BD42C5" w:rsidRPr="00DF7BC9" w:rsidRDefault="00BD42C5" w:rsidP="007A5E94">
      <w:pPr>
        <w:rPr>
          <w:b/>
          <w:sz w:val="12"/>
          <w:szCs w:val="20"/>
        </w:rPr>
      </w:pPr>
    </w:p>
    <w:p w14:paraId="4B4750C1" w14:textId="77777777" w:rsidR="00282CC3" w:rsidRDefault="00282CC3" w:rsidP="007A5E94">
      <w:pPr>
        <w:rPr>
          <w:sz w:val="20"/>
          <w:szCs w:val="20"/>
        </w:rPr>
      </w:pPr>
      <w:r w:rsidRPr="00282CC3">
        <w:rPr>
          <w:b/>
          <w:sz w:val="20"/>
          <w:szCs w:val="20"/>
        </w:rPr>
        <w:t>FANR 4500: Senior Project</w:t>
      </w:r>
      <w:r>
        <w:rPr>
          <w:sz w:val="20"/>
          <w:szCs w:val="20"/>
        </w:rPr>
        <w:t xml:space="preserve"> (</w:t>
      </w:r>
      <w:r w:rsidR="00B612B4">
        <w:rPr>
          <w:sz w:val="20"/>
          <w:szCs w:val="20"/>
        </w:rPr>
        <w:t xml:space="preserve">1 section; </w:t>
      </w:r>
      <w:r>
        <w:rPr>
          <w:sz w:val="20"/>
          <w:szCs w:val="20"/>
        </w:rPr>
        <w:t>6 students)</w:t>
      </w:r>
    </w:p>
    <w:p w14:paraId="09F1E7DD" w14:textId="40475086" w:rsidR="00282CC3" w:rsidRPr="00282CC3" w:rsidRDefault="00282CC3" w:rsidP="007A5E94">
      <w:pPr>
        <w:rPr>
          <w:sz w:val="20"/>
          <w:szCs w:val="20"/>
        </w:rPr>
      </w:pPr>
      <w:r>
        <w:rPr>
          <w:sz w:val="20"/>
          <w:szCs w:val="20"/>
        </w:rPr>
        <w:t>Senior project is the Warnell School of Forestry and Natural Resource’s capstone class.  It involves students ident</w:t>
      </w:r>
      <w:r w:rsidR="00950D6E">
        <w:rPr>
          <w:sz w:val="20"/>
          <w:szCs w:val="20"/>
        </w:rPr>
        <w:t>ifying natural resource</w:t>
      </w:r>
      <w:r>
        <w:rPr>
          <w:sz w:val="20"/>
          <w:szCs w:val="20"/>
        </w:rPr>
        <w:t xml:space="preserve"> management problems and working with clients to development objective and management alternatives to solve the problem.</w:t>
      </w:r>
    </w:p>
    <w:p w14:paraId="2058C468" w14:textId="77777777" w:rsidR="00282CC3" w:rsidRPr="00DF7BC9" w:rsidRDefault="00282CC3" w:rsidP="007A5E94">
      <w:pPr>
        <w:rPr>
          <w:sz w:val="12"/>
          <w:szCs w:val="20"/>
        </w:rPr>
      </w:pPr>
    </w:p>
    <w:p w14:paraId="08738953" w14:textId="77777777" w:rsidR="00157FE3" w:rsidRDefault="00157FE3" w:rsidP="007A5E94">
      <w:pPr>
        <w:rPr>
          <w:sz w:val="20"/>
          <w:szCs w:val="20"/>
        </w:rPr>
      </w:pPr>
      <w:r w:rsidRPr="00157FE3">
        <w:rPr>
          <w:b/>
          <w:sz w:val="20"/>
          <w:szCs w:val="20"/>
        </w:rPr>
        <w:t>FANR/MARS 1100: Natural Resource Conservation</w:t>
      </w:r>
      <w:r w:rsidR="00B612B4">
        <w:rPr>
          <w:sz w:val="20"/>
          <w:szCs w:val="20"/>
        </w:rPr>
        <w:t xml:space="preserve"> (1 section; 6</w:t>
      </w:r>
      <w:r>
        <w:rPr>
          <w:sz w:val="20"/>
          <w:szCs w:val="20"/>
        </w:rPr>
        <w:t>0 students)</w:t>
      </w:r>
    </w:p>
    <w:p w14:paraId="5367E9D3" w14:textId="0011A72E" w:rsidR="00157FE3" w:rsidRDefault="00157FE3" w:rsidP="007A5E94">
      <w:pPr>
        <w:rPr>
          <w:sz w:val="20"/>
          <w:szCs w:val="20"/>
        </w:rPr>
      </w:pPr>
      <w:r w:rsidRPr="00157FE3">
        <w:rPr>
          <w:sz w:val="20"/>
          <w:szCs w:val="20"/>
        </w:rPr>
        <w:t>This course introduces students to general principles and contemporary issues related to how we use and protect a variety of natural resources on the planet.  Topics include ecology and management of wildlife, fish, forests, and rangelands; natural resources recreation and tourism; conservation of water, wetlands, and soil resources; and ren</w:t>
      </w:r>
      <w:r>
        <w:rPr>
          <w:sz w:val="20"/>
          <w:szCs w:val="20"/>
        </w:rPr>
        <w:t>ewable and non-renewable energy (Co-instructed with Dr. Susan Wilde).</w:t>
      </w:r>
    </w:p>
    <w:p w14:paraId="54823817" w14:textId="77777777" w:rsidR="00157FE3" w:rsidRPr="00DF7BC9" w:rsidRDefault="00157FE3" w:rsidP="007A5E94">
      <w:pPr>
        <w:rPr>
          <w:sz w:val="12"/>
          <w:szCs w:val="20"/>
        </w:rPr>
      </w:pPr>
    </w:p>
    <w:p w14:paraId="22AEAE89" w14:textId="77777777" w:rsidR="00AF3696" w:rsidRDefault="00AF3696" w:rsidP="007A5E94">
      <w:pPr>
        <w:rPr>
          <w:sz w:val="20"/>
          <w:szCs w:val="20"/>
        </w:rPr>
      </w:pPr>
      <w:r w:rsidRPr="00AF3696">
        <w:rPr>
          <w:b/>
          <w:sz w:val="20"/>
          <w:szCs w:val="20"/>
        </w:rPr>
        <w:t>NRRT 8980: Research/Theories of Human Dimensions, Recreation &amp; Tourism</w:t>
      </w:r>
      <w:r>
        <w:rPr>
          <w:sz w:val="20"/>
          <w:szCs w:val="20"/>
        </w:rPr>
        <w:t xml:space="preserve"> (</w:t>
      </w:r>
      <w:r w:rsidR="00BD42C5">
        <w:rPr>
          <w:sz w:val="20"/>
          <w:szCs w:val="20"/>
        </w:rPr>
        <w:t xml:space="preserve">2 sections; </w:t>
      </w:r>
      <w:r>
        <w:rPr>
          <w:sz w:val="20"/>
          <w:szCs w:val="20"/>
        </w:rPr>
        <w:t>~10 students)</w:t>
      </w:r>
    </w:p>
    <w:p w14:paraId="226A91FE" w14:textId="77777777" w:rsidR="00AF3696" w:rsidRDefault="00AF3696" w:rsidP="007A5E94">
      <w:pPr>
        <w:rPr>
          <w:sz w:val="20"/>
          <w:szCs w:val="20"/>
        </w:rPr>
      </w:pPr>
      <w:r w:rsidRPr="00AF3696">
        <w:rPr>
          <w:sz w:val="20"/>
          <w:szCs w:val="20"/>
        </w:rPr>
        <w:t>This seminar-style course is designed to provide graduate students with an opportunity to learn about specific research and theories related to the human dimensions of natural resources, outdoor recreation participation and trends, and sustai</w:t>
      </w:r>
      <w:r>
        <w:rPr>
          <w:sz w:val="20"/>
          <w:szCs w:val="20"/>
        </w:rPr>
        <w:t xml:space="preserve">nable tourism. This course </w:t>
      </w:r>
      <w:r w:rsidRPr="00AF3696">
        <w:rPr>
          <w:sz w:val="20"/>
          <w:szCs w:val="20"/>
        </w:rPr>
        <w:t>also review</w:t>
      </w:r>
      <w:r>
        <w:rPr>
          <w:sz w:val="20"/>
          <w:szCs w:val="20"/>
        </w:rPr>
        <w:t>s</w:t>
      </w:r>
      <w:r w:rsidRPr="00AF3696">
        <w:rPr>
          <w:sz w:val="20"/>
          <w:szCs w:val="20"/>
        </w:rPr>
        <w:t xml:space="preserve"> and critique</w:t>
      </w:r>
      <w:r>
        <w:rPr>
          <w:sz w:val="20"/>
          <w:szCs w:val="20"/>
        </w:rPr>
        <w:t>s</w:t>
      </w:r>
      <w:r w:rsidRPr="00AF3696">
        <w:rPr>
          <w:sz w:val="20"/>
          <w:szCs w:val="20"/>
        </w:rPr>
        <w:t xml:space="preserve"> the various research approaches and designs use</w:t>
      </w:r>
      <w:r>
        <w:rPr>
          <w:sz w:val="20"/>
          <w:szCs w:val="20"/>
        </w:rPr>
        <w:t>d within these fields of study.</w:t>
      </w:r>
    </w:p>
    <w:p w14:paraId="3592E403" w14:textId="77777777" w:rsidR="004F1C02" w:rsidRPr="00DF7BC9" w:rsidRDefault="004F1C02" w:rsidP="007A5E94">
      <w:pPr>
        <w:rPr>
          <w:sz w:val="12"/>
          <w:szCs w:val="20"/>
        </w:rPr>
      </w:pPr>
    </w:p>
    <w:p w14:paraId="5F422652" w14:textId="4F4D5F32" w:rsidR="004F1C02" w:rsidRDefault="004F1C02" w:rsidP="007A5E94">
      <w:pPr>
        <w:rPr>
          <w:sz w:val="20"/>
          <w:szCs w:val="20"/>
        </w:rPr>
      </w:pPr>
      <w:r w:rsidRPr="004F1C02">
        <w:rPr>
          <w:b/>
          <w:sz w:val="20"/>
          <w:szCs w:val="20"/>
        </w:rPr>
        <w:t>FYOS 1001: Travel and Tourism around the World</w:t>
      </w:r>
      <w:r w:rsidR="00C63ADE">
        <w:rPr>
          <w:sz w:val="20"/>
          <w:szCs w:val="20"/>
        </w:rPr>
        <w:t xml:space="preserve"> (</w:t>
      </w:r>
      <w:r w:rsidR="006F4C33">
        <w:rPr>
          <w:sz w:val="20"/>
          <w:szCs w:val="20"/>
        </w:rPr>
        <w:t>11</w:t>
      </w:r>
      <w:r w:rsidR="00924793">
        <w:rPr>
          <w:sz w:val="20"/>
          <w:szCs w:val="20"/>
        </w:rPr>
        <w:t xml:space="preserve"> sections; ~15</w:t>
      </w:r>
      <w:r>
        <w:rPr>
          <w:sz w:val="20"/>
          <w:szCs w:val="20"/>
        </w:rPr>
        <w:t xml:space="preserve"> students)</w:t>
      </w:r>
    </w:p>
    <w:p w14:paraId="4148EB8C" w14:textId="45FDA527" w:rsidR="004F1C02" w:rsidRDefault="00C46238" w:rsidP="007A5E94">
      <w:pPr>
        <w:rPr>
          <w:sz w:val="20"/>
          <w:szCs w:val="20"/>
        </w:rPr>
      </w:pPr>
      <w:r w:rsidRPr="00C46238">
        <w:rPr>
          <w:sz w:val="20"/>
          <w:szCs w:val="20"/>
        </w:rPr>
        <w:t xml:space="preserve">This First Year Odyssey will provide students with an introduction to travel and tourism and the many complexities of managing such a global industry.  Specific attention will be given to tourism’s potential to bring large-scale positive and negative economic, environmental, and socio-cultural impacts to communities where it takes place.  After introducing some introductory material, the </w:t>
      </w:r>
      <w:r w:rsidR="006F4C33" w:rsidRPr="00C46238">
        <w:rPr>
          <w:sz w:val="20"/>
          <w:szCs w:val="20"/>
        </w:rPr>
        <w:t>class’s</w:t>
      </w:r>
      <w:r w:rsidRPr="00C46238">
        <w:rPr>
          <w:sz w:val="20"/>
          <w:szCs w:val="20"/>
        </w:rPr>
        <w:t xml:space="preserve"> focus will switch to covering travel issues across each of the 7 continents and here at home in Athens, GA.</w:t>
      </w:r>
    </w:p>
    <w:p w14:paraId="6D6F770A" w14:textId="77777777" w:rsidR="00E90F2A" w:rsidRPr="00DF7BC9" w:rsidRDefault="00E90F2A" w:rsidP="007A5E94">
      <w:pPr>
        <w:rPr>
          <w:sz w:val="12"/>
          <w:szCs w:val="20"/>
        </w:rPr>
      </w:pPr>
    </w:p>
    <w:p w14:paraId="1976DD3A" w14:textId="13577963" w:rsidR="00C46238" w:rsidRDefault="00C46238" w:rsidP="00ED0717">
      <w:pPr>
        <w:rPr>
          <w:b/>
          <w:i/>
          <w:sz w:val="20"/>
          <w:szCs w:val="20"/>
        </w:rPr>
      </w:pPr>
    </w:p>
    <w:p w14:paraId="1DD87AC6" w14:textId="14EAAD10" w:rsidR="00DB0E6C" w:rsidRDefault="00DB0E6C" w:rsidP="00ED0717">
      <w:pPr>
        <w:rPr>
          <w:b/>
          <w:i/>
          <w:sz w:val="20"/>
          <w:szCs w:val="20"/>
        </w:rPr>
      </w:pPr>
    </w:p>
    <w:p w14:paraId="09FDFBF5" w14:textId="6FB7A1DE" w:rsidR="00DB0E6C" w:rsidRDefault="00DB0E6C" w:rsidP="00ED0717">
      <w:pPr>
        <w:rPr>
          <w:b/>
          <w:i/>
          <w:sz w:val="20"/>
          <w:szCs w:val="20"/>
        </w:rPr>
      </w:pPr>
    </w:p>
    <w:p w14:paraId="72C9C6DE" w14:textId="41DF315A" w:rsidR="00DB0E6C" w:rsidRDefault="00DB0E6C" w:rsidP="00ED0717">
      <w:pPr>
        <w:rPr>
          <w:b/>
          <w:i/>
          <w:sz w:val="20"/>
          <w:szCs w:val="20"/>
        </w:rPr>
      </w:pPr>
    </w:p>
    <w:p w14:paraId="2A752988" w14:textId="6BC70618" w:rsidR="00DB0E6C" w:rsidRDefault="00DB0E6C" w:rsidP="00ED0717">
      <w:pPr>
        <w:rPr>
          <w:b/>
          <w:i/>
          <w:sz w:val="20"/>
          <w:szCs w:val="20"/>
        </w:rPr>
      </w:pPr>
    </w:p>
    <w:p w14:paraId="4D41AFB1" w14:textId="6BFE0592" w:rsidR="00DB0E6C" w:rsidRDefault="00DB0E6C" w:rsidP="00ED0717">
      <w:pPr>
        <w:rPr>
          <w:b/>
          <w:i/>
          <w:sz w:val="20"/>
          <w:szCs w:val="20"/>
        </w:rPr>
      </w:pPr>
    </w:p>
    <w:p w14:paraId="0B289DF0" w14:textId="303FC93E" w:rsidR="00DB0E6C" w:rsidRDefault="00DB0E6C" w:rsidP="00ED0717">
      <w:pPr>
        <w:rPr>
          <w:b/>
          <w:i/>
          <w:sz w:val="20"/>
          <w:szCs w:val="20"/>
        </w:rPr>
      </w:pPr>
    </w:p>
    <w:p w14:paraId="1A182D30" w14:textId="2C8A3FDD" w:rsidR="00DB0E6C" w:rsidRDefault="00DB0E6C" w:rsidP="00ED0717">
      <w:pPr>
        <w:rPr>
          <w:b/>
          <w:i/>
          <w:sz w:val="20"/>
          <w:szCs w:val="20"/>
        </w:rPr>
      </w:pPr>
    </w:p>
    <w:p w14:paraId="4EC0C851" w14:textId="54D1ACC2" w:rsidR="00DB0E6C" w:rsidRDefault="00DB0E6C" w:rsidP="00ED0717">
      <w:pPr>
        <w:rPr>
          <w:b/>
          <w:i/>
          <w:sz w:val="20"/>
          <w:szCs w:val="20"/>
        </w:rPr>
      </w:pPr>
    </w:p>
    <w:p w14:paraId="0ADD6672" w14:textId="77777777" w:rsidR="00DB0E6C" w:rsidRDefault="00DB0E6C" w:rsidP="00ED0717">
      <w:pPr>
        <w:rPr>
          <w:b/>
          <w:i/>
          <w:sz w:val="20"/>
          <w:szCs w:val="20"/>
        </w:rPr>
      </w:pPr>
    </w:p>
    <w:p w14:paraId="7FFB0ECC" w14:textId="77777777" w:rsidR="00DF7BC9" w:rsidRDefault="00DF7BC9" w:rsidP="00ED0717">
      <w:pPr>
        <w:rPr>
          <w:b/>
          <w:i/>
          <w:sz w:val="20"/>
          <w:szCs w:val="20"/>
        </w:rPr>
      </w:pPr>
    </w:p>
    <w:p w14:paraId="4B6C471B" w14:textId="77777777" w:rsidR="00ED0717" w:rsidRDefault="00ED0717" w:rsidP="00ED0717">
      <w:pPr>
        <w:rPr>
          <w:b/>
          <w:i/>
          <w:sz w:val="20"/>
          <w:szCs w:val="20"/>
        </w:rPr>
      </w:pPr>
      <w:bookmarkStart w:id="7" w:name="_Hlk19090957"/>
      <w:r w:rsidRPr="00996CFA">
        <w:rPr>
          <w:b/>
          <w:i/>
          <w:sz w:val="20"/>
          <w:szCs w:val="20"/>
        </w:rPr>
        <w:lastRenderedPageBreak/>
        <w:t>Course Evaluations</w:t>
      </w:r>
    </w:p>
    <w:p w14:paraId="13F0C555" w14:textId="77777777" w:rsidR="00996CFA" w:rsidRPr="00D7515B" w:rsidRDefault="00996CFA" w:rsidP="00ED0717">
      <w:pPr>
        <w:rPr>
          <w:b/>
          <w:i/>
          <w:sz w:val="12"/>
          <w:szCs w:val="12"/>
        </w:rPr>
      </w:pPr>
    </w:p>
    <w:tbl>
      <w:tblPr>
        <w:tblStyle w:val="LightList-Accent1"/>
        <w:tblW w:w="10075" w:type="dxa"/>
        <w:tblLayout w:type="fixed"/>
        <w:tblLook w:val="04A0" w:firstRow="1" w:lastRow="0" w:firstColumn="1" w:lastColumn="0" w:noHBand="0" w:noVBand="1"/>
      </w:tblPr>
      <w:tblGrid>
        <w:gridCol w:w="1342"/>
        <w:gridCol w:w="5040"/>
        <w:gridCol w:w="990"/>
        <w:gridCol w:w="1352"/>
        <w:gridCol w:w="1351"/>
      </w:tblGrid>
      <w:tr w:rsidR="00501B7F" w:rsidRPr="0039608C" w14:paraId="6E785316" w14:textId="77777777" w:rsidTr="0039608C">
        <w:trPr>
          <w:cnfStyle w:val="100000000000" w:firstRow="1" w:lastRow="0" w:firstColumn="0" w:lastColumn="0" w:oddVBand="0" w:evenVBand="0" w:oddHBand="0"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vAlign w:val="center"/>
          </w:tcPr>
          <w:p w14:paraId="16CEFE49" w14:textId="77777777" w:rsidR="00501B7F" w:rsidRPr="0039608C" w:rsidRDefault="00501B7F" w:rsidP="00BC5181">
            <w:pPr>
              <w:jc w:val="center"/>
              <w:rPr>
                <w:rFonts w:ascii="Times New Roman" w:hAnsi="Times New Roman" w:cs="Times New Roman"/>
                <w:color w:val="auto"/>
                <w:sz w:val="16"/>
                <w:szCs w:val="16"/>
              </w:rPr>
            </w:pPr>
            <w:r w:rsidRPr="0039608C">
              <w:rPr>
                <w:rFonts w:ascii="Times New Roman" w:hAnsi="Times New Roman" w:cs="Times New Roman"/>
                <w:color w:val="auto"/>
                <w:sz w:val="16"/>
                <w:szCs w:val="16"/>
              </w:rPr>
              <w:t>University</w:t>
            </w:r>
          </w:p>
        </w:tc>
        <w:tc>
          <w:tcPr>
            <w:tcW w:w="5040" w:type="dxa"/>
            <w:tcBorders>
              <w:top w:val="single" w:sz="6" w:space="0" w:color="000000" w:themeColor="text1"/>
              <w:bottom w:val="single" w:sz="6" w:space="0" w:color="000000" w:themeColor="text1"/>
            </w:tcBorders>
            <w:shd w:val="clear" w:color="auto" w:fill="D9D9D9" w:themeFill="background1" w:themeFillShade="D9"/>
            <w:vAlign w:val="center"/>
          </w:tcPr>
          <w:p w14:paraId="1DFDF709" w14:textId="77777777" w:rsidR="00501B7F" w:rsidRPr="0039608C" w:rsidRDefault="00501B7F" w:rsidP="00BC51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9608C">
              <w:rPr>
                <w:rFonts w:ascii="Times New Roman" w:hAnsi="Times New Roman" w:cs="Times New Roman"/>
                <w:color w:val="auto"/>
                <w:sz w:val="16"/>
                <w:szCs w:val="16"/>
              </w:rPr>
              <w:t>Course</w:t>
            </w:r>
          </w:p>
        </w:tc>
        <w:tc>
          <w:tcPr>
            <w:tcW w:w="990" w:type="dxa"/>
            <w:tcBorders>
              <w:top w:val="single" w:sz="6" w:space="0" w:color="000000" w:themeColor="text1"/>
              <w:bottom w:val="single" w:sz="6" w:space="0" w:color="000000" w:themeColor="text1"/>
            </w:tcBorders>
            <w:shd w:val="clear" w:color="auto" w:fill="D9D9D9" w:themeFill="background1" w:themeFillShade="D9"/>
            <w:vAlign w:val="center"/>
          </w:tcPr>
          <w:p w14:paraId="32FAD6CF" w14:textId="77777777" w:rsidR="00501B7F" w:rsidRPr="0039608C" w:rsidRDefault="00B936A9" w:rsidP="00BC51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9608C">
              <w:rPr>
                <w:rFonts w:ascii="Times New Roman" w:hAnsi="Times New Roman" w:cs="Times New Roman"/>
                <w:color w:val="auto"/>
                <w:sz w:val="16"/>
                <w:szCs w:val="16"/>
              </w:rPr>
              <w:t>Class Size</w:t>
            </w:r>
          </w:p>
        </w:tc>
        <w:tc>
          <w:tcPr>
            <w:tcW w:w="1352" w:type="dxa"/>
            <w:tcBorders>
              <w:top w:val="single" w:sz="6" w:space="0" w:color="000000" w:themeColor="text1"/>
              <w:bottom w:val="single" w:sz="6" w:space="0" w:color="000000" w:themeColor="text1"/>
            </w:tcBorders>
            <w:shd w:val="clear" w:color="auto" w:fill="D9D9D9" w:themeFill="background1" w:themeFillShade="D9"/>
            <w:vAlign w:val="center"/>
          </w:tcPr>
          <w:p w14:paraId="5C0F8210" w14:textId="77777777" w:rsidR="00501B7F" w:rsidRPr="0039608C" w:rsidRDefault="00501B7F" w:rsidP="00BC51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16"/>
                <w:szCs w:val="16"/>
              </w:rPr>
            </w:pPr>
            <w:r w:rsidRPr="0039608C">
              <w:rPr>
                <w:rFonts w:ascii="Times New Roman" w:hAnsi="Times New Roman" w:cs="Times New Roman"/>
                <w:color w:val="auto"/>
                <w:sz w:val="16"/>
                <w:szCs w:val="16"/>
              </w:rPr>
              <w:t>Semester/</w:t>
            </w:r>
            <w:proofErr w:type="spellStart"/>
            <w:r w:rsidRPr="0039608C">
              <w:rPr>
                <w:rFonts w:ascii="Times New Roman" w:hAnsi="Times New Roman" w:cs="Times New Roman"/>
                <w:color w:val="auto"/>
                <w:sz w:val="16"/>
                <w:szCs w:val="16"/>
              </w:rPr>
              <w:t>Yr</w:t>
            </w:r>
            <w:proofErr w:type="spellEnd"/>
          </w:p>
        </w:tc>
        <w:tc>
          <w:tcPr>
            <w:tcW w:w="1351"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59FD88DC" w14:textId="29B70B9C" w:rsidR="00501B7F" w:rsidRPr="0039608C" w:rsidRDefault="00BC5181" w:rsidP="00BC51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sz w:val="16"/>
                <w:szCs w:val="16"/>
              </w:rPr>
            </w:pPr>
            <w:r w:rsidRPr="0039608C">
              <w:rPr>
                <w:rFonts w:ascii="Times New Roman" w:hAnsi="Times New Roman" w:cs="Times New Roman"/>
                <w:i/>
                <w:color w:val="auto"/>
                <w:sz w:val="16"/>
                <w:szCs w:val="16"/>
              </w:rPr>
              <w:t xml:space="preserve">Overall rating </w:t>
            </w:r>
          </w:p>
        </w:tc>
      </w:tr>
      <w:tr w:rsidR="00E5328A" w:rsidRPr="0039608C" w14:paraId="3D82254B"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464FC94C" w14:textId="3E173403" w:rsidR="00E5328A" w:rsidRPr="0039608C" w:rsidRDefault="00E5328A" w:rsidP="00E5328A">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7DEA4644" w14:textId="1B332A43" w:rsidR="00E5328A" w:rsidRPr="0039608C" w:rsidRDefault="00E5328A" w:rsidP="00E532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1F96A0DB" w14:textId="0F028FD3" w:rsidR="00E5328A" w:rsidRPr="0039608C" w:rsidRDefault="00A67EDF"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200</w:t>
            </w:r>
          </w:p>
        </w:tc>
        <w:tc>
          <w:tcPr>
            <w:tcW w:w="1352" w:type="dxa"/>
            <w:tcBorders>
              <w:top w:val="single" w:sz="6" w:space="0" w:color="000000" w:themeColor="text1"/>
              <w:bottom w:val="single" w:sz="6" w:space="0" w:color="000000" w:themeColor="text1"/>
            </w:tcBorders>
            <w:vAlign w:val="center"/>
          </w:tcPr>
          <w:p w14:paraId="70A5B8AA" w14:textId="7222756A" w:rsidR="00E5328A" w:rsidRPr="0039608C" w:rsidRDefault="00E5328A"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0560B0">
              <w:rPr>
                <w:rFonts w:ascii="Times New Roman" w:hAnsi="Times New Roman" w:cs="Times New Roman"/>
                <w:sz w:val="16"/>
                <w:szCs w:val="16"/>
              </w:rPr>
              <w:t>2</w:t>
            </w:r>
            <w:r w:rsidR="0034786C">
              <w:rPr>
                <w:rFonts w:ascii="Times New Roman" w:hAnsi="Times New Roman" w:cs="Times New Roman"/>
                <w:sz w:val="16"/>
                <w:szCs w:val="16"/>
              </w:rPr>
              <w:t>1</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0AA3A0F" w14:textId="33093E34" w:rsidR="00E5328A" w:rsidRPr="0039608C" w:rsidRDefault="00E5328A"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5328A" w:rsidRPr="0039608C" w14:paraId="48B62461"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4E605F0" w14:textId="04A4232A" w:rsidR="00E5328A" w:rsidRPr="0039608C" w:rsidRDefault="00E5328A" w:rsidP="00E5328A">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77E7B71" w14:textId="27E5C6AB" w:rsidR="00E5328A" w:rsidRPr="0039608C" w:rsidRDefault="00E5328A" w:rsidP="00E5328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PRTM 5010: Entrepreneurship in Rec. and Tourism</w:t>
            </w:r>
          </w:p>
        </w:tc>
        <w:tc>
          <w:tcPr>
            <w:tcW w:w="990" w:type="dxa"/>
            <w:tcBorders>
              <w:top w:val="single" w:sz="6" w:space="0" w:color="000000" w:themeColor="text1"/>
              <w:bottom w:val="single" w:sz="6" w:space="0" w:color="000000" w:themeColor="text1"/>
            </w:tcBorders>
            <w:vAlign w:val="center"/>
          </w:tcPr>
          <w:p w14:paraId="1A525AD2" w14:textId="6B3D938D" w:rsidR="00E5328A" w:rsidRPr="0039608C" w:rsidRDefault="00E5328A" w:rsidP="00E532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w:t>
            </w:r>
            <w:r w:rsidR="00A67EDF">
              <w:rPr>
                <w:rFonts w:ascii="Times New Roman" w:hAnsi="Times New Roman" w:cs="Times New Roman"/>
                <w:sz w:val="16"/>
                <w:szCs w:val="16"/>
              </w:rPr>
              <w:t>5</w:t>
            </w:r>
          </w:p>
        </w:tc>
        <w:tc>
          <w:tcPr>
            <w:tcW w:w="1352" w:type="dxa"/>
            <w:tcBorders>
              <w:top w:val="single" w:sz="6" w:space="0" w:color="000000" w:themeColor="text1"/>
              <w:bottom w:val="single" w:sz="6" w:space="0" w:color="000000" w:themeColor="text1"/>
            </w:tcBorders>
            <w:vAlign w:val="center"/>
          </w:tcPr>
          <w:p w14:paraId="6472E9AD" w14:textId="31C389C7" w:rsidR="00E5328A" w:rsidRPr="0039608C" w:rsidRDefault="00E5328A" w:rsidP="00E532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0560B0">
              <w:rPr>
                <w:rFonts w:ascii="Times New Roman" w:hAnsi="Times New Roman" w:cs="Times New Roman"/>
                <w:sz w:val="16"/>
                <w:szCs w:val="16"/>
              </w:rPr>
              <w:t>2</w:t>
            </w:r>
            <w:r w:rsidR="0034786C">
              <w:rPr>
                <w:rFonts w:ascii="Times New Roman" w:hAnsi="Times New Roman" w:cs="Times New Roman"/>
                <w:sz w:val="16"/>
                <w:szCs w:val="16"/>
              </w:rPr>
              <w:t>1</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77B8550" w14:textId="1D6A87E4" w:rsidR="00E5328A" w:rsidRPr="0039608C" w:rsidRDefault="00D7515B" w:rsidP="00E5328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5.0</w:t>
            </w:r>
            <w:r w:rsidRPr="0039608C">
              <w:rPr>
                <w:rFonts w:ascii="Times New Roman" w:hAnsi="Times New Roman" w:cs="Times New Roman"/>
                <w:sz w:val="16"/>
                <w:szCs w:val="16"/>
                <w:vertAlign w:val="superscript"/>
              </w:rPr>
              <w:t>1</w:t>
            </w:r>
          </w:p>
        </w:tc>
      </w:tr>
      <w:tr w:rsidR="00E5328A" w:rsidRPr="0039608C" w14:paraId="3FDCFC7B"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BAE6512" w14:textId="2E7A7294" w:rsidR="00E5328A" w:rsidRPr="0039608C" w:rsidRDefault="00E5328A" w:rsidP="00E5328A">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C68459F" w14:textId="2A8A54E9" w:rsidR="00E5328A" w:rsidRPr="0039608C" w:rsidRDefault="00E5328A" w:rsidP="00E532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5743B5AF" w14:textId="0B8ED0DB" w:rsidR="00E5328A" w:rsidRPr="0039608C" w:rsidRDefault="00E5328A"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w:t>
            </w:r>
            <w:r w:rsidR="00DA617A">
              <w:rPr>
                <w:rFonts w:ascii="Times New Roman" w:hAnsi="Times New Roman" w:cs="Times New Roman"/>
                <w:sz w:val="16"/>
                <w:szCs w:val="16"/>
              </w:rPr>
              <w:t>5</w:t>
            </w:r>
          </w:p>
        </w:tc>
        <w:tc>
          <w:tcPr>
            <w:tcW w:w="1352" w:type="dxa"/>
            <w:tcBorders>
              <w:top w:val="single" w:sz="6" w:space="0" w:color="000000" w:themeColor="text1"/>
              <w:bottom w:val="single" w:sz="6" w:space="0" w:color="000000" w:themeColor="text1"/>
            </w:tcBorders>
            <w:vAlign w:val="center"/>
          </w:tcPr>
          <w:p w14:paraId="5B9DDB01" w14:textId="6674483B" w:rsidR="00E5328A" w:rsidRPr="0039608C" w:rsidRDefault="00E5328A"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0560B0">
              <w:rPr>
                <w:rFonts w:ascii="Times New Roman" w:hAnsi="Times New Roman" w:cs="Times New Roman"/>
                <w:sz w:val="16"/>
                <w:szCs w:val="16"/>
              </w:rPr>
              <w:t>2</w:t>
            </w:r>
            <w:r w:rsidR="0034786C">
              <w:rPr>
                <w:rFonts w:ascii="Times New Roman" w:hAnsi="Times New Roman" w:cs="Times New Roman"/>
                <w:sz w:val="16"/>
                <w:szCs w:val="16"/>
              </w:rPr>
              <w:t>1</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1E7ACCC" w14:textId="77EA4C60" w:rsidR="00E5328A" w:rsidRPr="0039608C" w:rsidRDefault="00D7515B" w:rsidP="00E5328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N/A</w:t>
            </w:r>
          </w:p>
        </w:tc>
      </w:tr>
      <w:tr w:rsidR="00412A14" w:rsidRPr="0039608C" w14:paraId="5AAAE9A3"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D95CAF9" w14:textId="0F05D22D" w:rsidR="00412A14" w:rsidRPr="0039608C" w:rsidRDefault="00412A14" w:rsidP="00412A14">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69877C4" w14:textId="6D5CBE98" w:rsidR="00412A14" w:rsidRPr="0039608C" w:rsidRDefault="00412A14" w:rsidP="00412A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623774B7" w14:textId="0E333C92" w:rsidR="00412A14" w:rsidRPr="0039608C" w:rsidRDefault="00412A14"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129</w:t>
            </w:r>
          </w:p>
        </w:tc>
        <w:tc>
          <w:tcPr>
            <w:tcW w:w="1352" w:type="dxa"/>
            <w:tcBorders>
              <w:top w:val="single" w:sz="6" w:space="0" w:color="000000" w:themeColor="text1"/>
              <w:bottom w:val="single" w:sz="6" w:space="0" w:color="000000" w:themeColor="text1"/>
            </w:tcBorders>
            <w:vAlign w:val="center"/>
          </w:tcPr>
          <w:p w14:paraId="04857A82" w14:textId="78F45EF6" w:rsidR="00412A14" w:rsidRPr="0039608C" w:rsidRDefault="00412A14"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FB98188" w14:textId="53323BCD" w:rsidR="00412A14" w:rsidRPr="0039608C" w:rsidRDefault="00E5328A"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412A14" w:rsidRPr="0039608C" w14:paraId="08448A38"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C82DC1E" w14:textId="48011581" w:rsidR="00412A14" w:rsidRPr="0039608C" w:rsidRDefault="00412A14" w:rsidP="00412A14">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63431C93" w14:textId="6CA2C715" w:rsidR="00412A14" w:rsidRPr="0039608C" w:rsidRDefault="00412A14" w:rsidP="00412A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PRTM 5900/7900: Ecotourism &amp; Sustainable Development</w:t>
            </w:r>
          </w:p>
        </w:tc>
        <w:tc>
          <w:tcPr>
            <w:tcW w:w="990" w:type="dxa"/>
            <w:tcBorders>
              <w:top w:val="single" w:sz="6" w:space="0" w:color="000000" w:themeColor="text1"/>
              <w:bottom w:val="single" w:sz="6" w:space="0" w:color="000000" w:themeColor="text1"/>
            </w:tcBorders>
            <w:vAlign w:val="center"/>
          </w:tcPr>
          <w:p w14:paraId="20AC1DA7" w14:textId="0244871C" w:rsidR="00412A14" w:rsidRPr="0039608C" w:rsidRDefault="00052B95" w:rsidP="00412A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20</w:t>
            </w:r>
          </w:p>
        </w:tc>
        <w:tc>
          <w:tcPr>
            <w:tcW w:w="1352" w:type="dxa"/>
            <w:tcBorders>
              <w:top w:val="single" w:sz="6" w:space="0" w:color="000000" w:themeColor="text1"/>
              <w:bottom w:val="single" w:sz="6" w:space="0" w:color="000000" w:themeColor="text1"/>
            </w:tcBorders>
            <w:vAlign w:val="center"/>
          </w:tcPr>
          <w:p w14:paraId="05FA58E0" w14:textId="0F7867C2" w:rsidR="00412A14" w:rsidRPr="0039608C" w:rsidRDefault="00412A14" w:rsidP="00412A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0304E9B" w14:textId="7FE3B417" w:rsidR="00412A14" w:rsidRPr="0039608C" w:rsidRDefault="00E02EF3" w:rsidP="00412A1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412A14" w:rsidRPr="0039608C" w14:paraId="30FDEED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243AC40" w14:textId="7756F71B" w:rsidR="00412A14" w:rsidRPr="0039608C" w:rsidRDefault="00412A14" w:rsidP="00412A14">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933F003" w14:textId="5E52B09B" w:rsidR="00412A14" w:rsidRPr="0039608C" w:rsidRDefault="00412A14" w:rsidP="00412A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388B77FC" w14:textId="7EB025E1" w:rsidR="00412A14" w:rsidRPr="0039608C" w:rsidRDefault="00412A14"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w:t>
            </w:r>
            <w:r w:rsidR="00052B95" w:rsidRPr="0039608C">
              <w:rPr>
                <w:rFonts w:ascii="Times New Roman" w:hAnsi="Times New Roman" w:cs="Times New Roman"/>
                <w:sz w:val="16"/>
                <w:szCs w:val="16"/>
              </w:rPr>
              <w:t>8</w:t>
            </w:r>
          </w:p>
        </w:tc>
        <w:tc>
          <w:tcPr>
            <w:tcW w:w="1352" w:type="dxa"/>
            <w:tcBorders>
              <w:top w:val="single" w:sz="6" w:space="0" w:color="000000" w:themeColor="text1"/>
              <w:bottom w:val="single" w:sz="6" w:space="0" w:color="000000" w:themeColor="text1"/>
            </w:tcBorders>
            <w:vAlign w:val="center"/>
          </w:tcPr>
          <w:p w14:paraId="5986D0AB" w14:textId="1F01609E" w:rsidR="00412A14" w:rsidRPr="0039608C" w:rsidRDefault="00412A14"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4000CF6" w14:textId="26B938C8" w:rsidR="00412A14" w:rsidRPr="0039608C" w:rsidRDefault="00FF7216" w:rsidP="00412A1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N/A</w:t>
            </w:r>
          </w:p>
        </w:tc>
      </w:tr>
      <w:tr w:rsidR="00D92A51" w:rsidRPr="0039608C" w14:paraId="07CFD211"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40A7B2D" w14:textId="03A8CA71"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312457AC" w14:textId="7D6B154F" w:rsidR="00D92A51" w:rsidRPr="0039608C" w:rsidRDefault="00D92A51" w:rsidP="00D92A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5A4431A8" w14:textId="3785C198"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99</w:t>
            </w:r>
          </w:p>
        </w:tc>
        <w:tc>
          <w:tcPr>
            <w:tcW w:w="1352" w:type="dxa"/>
            <w:tcBorders>
              <w:top w:val="single" w:sz="6" w:space="0" w:color="000000" w:themeColor="text1"/>
              <w:bottom w:val="single" w:sz="6" w:space="0" w:color="000000" w:themeColor="text1"/>
            </w:tcBorders>
            <w:vAlign w:val="center"/>
          </w:tcPr>
          <w:p w14:paraId="0531E183" w14:textId="009AEA1A"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5A50C25" w14:textId="56DEB766"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D92A51" w:rsidRPr="0039608C" w14:paraId="5E2B35C7"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6110819" w14:textId="392E985A"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6708DF6" w14:textId="4B97756F" w:rsidR="00D92A51" w:rsidRPr="0039608C" w:rsidRDefault="00D92A51" w:rsidP="00D92A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PRTM 5010: Entrepreneurship in Rec. and Tourism</w:t>
            </w:r>
          </w:p>
        </w:tc>
        <w:tc>
          <w:tcPr>
            <w:tcW w:w="990" w:type="dxa"/>
            <w:tcBorders>
              <w:top w:val="single" w:sz="6" w:space="0" w:color="000000" w:themeColor="text1"/>
              <w:bottom w:val="single" w:sz="6" w:space="0" w:color="000000" w:themeColor="text1"/>
            </w:tcBorders>
            <w:vAlign w:val="center"/>
          </w:tcPr>
          <w:p w14:paraId="2702D8FB" w14:textId="0C80FAC5"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334ADB05" w14:textId="17F4438D"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9C10D61" w14:textId="324F5E6C"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N/A COVID</w:t>
            </w:r>
          </w:p>
        </w:tc>
      </w:tr>
      <w:tr w:rsidR="00D92A51" w:rsidRPr="0039608C" w14:paraId="650A0B8E"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7826579" w14:textId="128EF6EF"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07BAC0C" w14:textId="11A3F82F" w:rsidR="00D92A51" w:rsidRPr="0039608C" w:rsidRDefault="00D92A51" w:rsidP="00D92A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63842113" w14:textId="276FAEFC"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5EF5B223" w14:textId="1B6D2149"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w:t>
            </w:r>
            <w:r w:rsidR="0034786C">
              <w:rPr>
                <w:rFonts w:ascii="Times New Roman" w:hAnsi="Times New Roman" w:cs="Times New Roman"/>
                <w:sz w:val="16"/>
                <w:szCs w:val="16"/>
              </w:rPr>
              <w:t>20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12BFD98F" w14:textId="1BAF4A50"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5.0</w:t>
            </w:r>
            <w:r w:rsidRPr="0039608C">
              <w:rPr>
                <w:rFonts w:ascii="Times New Roman" w:hAnsi="Times New Roman" w:cs="Times New Roman"/>
                <w:sz w:val="16"/>
                <w:szCs w:val="16"/>
                <w:vertAlign w:val="superscript"/>
              </w:rPr>
              <w:t>1</w:t>
            </w:r>
          </w:p>
        </w:tc>
      </w:tr>
      <w:tr w:rsidR="00D92A51" w:rsidRPr="0039608C" w14:paraId="39FD57C7"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82009D4" w14:textId="29CA82F9"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025FBC3" w14:textId="590F5875" w:rsidR="00D92A51" w:rsidRPr="0039608C" w:rsidRDefault="00D92A51" w:rsidP="00D92A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4C381120" w14:textId="359D0767"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96</w:t>
            </w:r>
          </w:p>
        </w:tc>
        <w:tc>
          <w:tcPr>
            <w:tcW w:w="1352" w:type="dxa"/>
            <w:tcBorders>
              <w:top w:val="single" w:sz="6" w:space="0" w:color="000000" w:themeColor="text1"/>
              <w:bottom w:val="single" w:sz="6" w:space="0" w:color="000000" w:themeColor="text1"/>
            </w:tcBorders>
            <w:vAlign w:val="center"/>
          </w:tcPr>
          <w:p w14:paraId="1DF5D5B1" w14:textId="0BB2EBB9"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B1399B9" w14:textId="379A588F"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D92A51" w:rsidRPr="0039608C" w14:paraId="42E3E4EE"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26F3D3E2" w14:textId="3F7AD872"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73145246" w14:textId="4ED5FC97" w:rsidR="00D92A51" w:rsidRPr="0039608C" w:rsidRDefault="00D92A51" w:rsidP="00D92A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PRTM 5900/7900: Ecotourism &amp; Sustainable Development</w:t>
            </w:r>
          </w:p>
        </w:tc>
        <w:tc>
          <w:tcPr>
            <w:tcW w:w="990" w:type="dxa"/>
            <w:tcBorders>
              <w:top w:val="single" w:sz="6" w:space="0" w:color="000000" w:themeColor="text1"/>
              <w:bottom w:val="single" w:sz="6" w:space="0" w:color="000000" w:themeColor="text1"/>
            </w:tcBorders>
            <w:vAlign w:val="center"/>
          </w:tcPr>
          <w:p w14:paraId="6DA54B14" w14:textId="2396E569"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17</w:t>
            </w:r>
          </w:p>
        </w:tc>
        <w:tc>
          <w:tcPr>
            <w:tcW w:w="1352" w:type="dxa"/>
            <w:tcBorders>
              <w:top w:val="single" w:sz="6" w:space="0" w:color="000000" w:themeColor="text1"/>
              <w:bottom w:val="single" w:sz="6" w:space="0" w:color="000000" w:themeColor="text1"/>
            </w:tcBorders>
            <w:vAlign w:val="center"/>
          </w:tcPr>
          <w:p w14:paraId="793E1DA5" w14:textId="1398B89B"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F044BFC" w14:textId="533A4038" w:rsidR="00D92A51" w:rsidRPr="0039608C" w:rsidRDefault="00D92A51" w:rsidP="00D92A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4.1</w:t>
            </w:r>
            <w:r w:rsidRPr="0039608C">
              <w:rPr>
                <w:rFonts w:ascii="Times New Roman" w:hAnsi="Times New Roman" w:cs="Times New Roman"/>
                <w:sz w:val="16"/>
                <w:szCs w:val="16"/>
                <w:vertAlign w:val="superscript"/>
              </w:rPr>
              <w:t>1</w:t>
            </w:r>
          </w:p>
        </w:tc>
      </w:tr>
      <w:tr w:rsidR="00D92A51" w:rsidRPr="0039608C" w14:paraId="5F7F8CD4"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9D08F86" w14:textId="20CB3AAC" w:rsidR="00D92A51" w:rsidRPr="0039608C" w:rsidRDefault="00D92A51" w:rsidP="00D92A5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211ECFC3" w14:textId="2F96A30A" w:rsidR="00D92A51" w:rsidRPr="0039608C" w:rsidRDefault="00D92A51" w:rsidP="00D92A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36153BA4" w14:textId="32018E00"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w:t>
            </w:r>
          </w:p>
        </w:tc>
        <w:tc>
          <w:tcPr>
            <w:tcW w:w="1352" w:type="dxa"/>
            <w:tcBorders>
              <w:top w:val="single" w:sz="6" w:space="0" w:color="000000" w:themeColor="text1"/>
              <w:bottom w:val="single" w:sz="6" w:space="0" w:color="000000" w:themeColor="text1"/>
            </w:tcBorders>
            <w:vAlign w:val="center"/>
          </w:tcPr>
          <w:p w14:paraId="679DC736" w14:textId="36A52783"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AF04B25" w14:textId="624C051C" w:rsidR="00D92A51" w:rsidRPr="0039608C" w:rsidRDefault="00D92A51" w:rsidP="00D92A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5.0</w:t>
            </w:r>
            <w:r w:rsidRPr="0039608C">
              <w:rPr>
                <w:rFonts w:ascii="Times New Roman" w:hAnsi="Times New Roman" w:cs="Times New Roman"/>
                <w:sz w:val="16"/>
                <w:szCs w:val="16"/>
                <w:vertAlign w:val="superscript"/>
              </w:rPr>
              <w:t>1</w:t>
            </w:r>
          </w:p>
        </w:tc>
      </w:tr>
      <w:tr w:rsidR="00E36FD1" w:rsidRPr="0039608C" w14:paraId="5B62E8DE"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872BDB3" w14:textId="4F73931A"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4E46BF8" w14:textId="1FDF247D"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0A0EF12C" w14:textId="1068348A"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99</w:t>
            </w:r>
          </w:p>
        </w:tc>
        <w:tc>
          <w:tcPr>
            <w:tcW w:w="1352" w:type="dxa"/>
            <w:tcBorders>
              <w:top w:val="single" w:sz="6" w:space="0" w:color="000000" w:themeColor="text1"/>
              <w:bottom w:val="single" w:sz="6" w:space="0" w:color="000000" w:themeColor="text1"/>
            </w:tcBorders>
            <w:vAlign w:val="center"/>
          </w:tcPr>
          <w:p w14:paraId="7A46E3EC" w14:textId="18A2B37D"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CA2C4C1" w14:textId="76757E28"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10E23EE4"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BFE4FC9" w14:textId="1475BE71"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6647D5F7" w14:textId="70FB2543"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PRTM 5010: Entrepreneurship in Rec. and Tourism</w:t>
            </w:r>
          </w:p>
        </w:tc>
        <w:tc>
          <w:tcPr>
            <w:tcW w:w="990" w:type="dxa"/>
            <w:tcBorders>
              <w:top w:val="single" w:sz="6" w:space="0" w:color="000000" w:themeColor="text1"/>
              <w:bottom w:val="single" w:sz="6" w:space="0" w:color="000000" w:themeColor="text1"/>
            </w:tcBorders>
            <w:vAlign w:val="center"/>
          </w:tcPr>
          <w:p w14:paraId="6CE85FFC" w14:textId="1DB6F18A"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29B73F09" w14:textId="52FD1EAD"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5F9F2BD" w14:textId="1E937068"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4.6</w:t>
            </w:r>
            <w:r w:rsidRPr="0039608C">
              <w:rPr>
                <w:rFonts w:ascii="Times New Roman" w:hAnsi="Times New Roman" w:cs="Times New Roman"/>
                <w:sz w:val="16"/>
                <w:szCs w:val="16"/>
                <w:vertAlign w:val="superscript"/>
              </w:rPr>
              <w:t>1</w:t>
            </w:r>
          </w:p>
        </w:tc>
      </w:tr>
      <w:tr w:rsidR="00E36FD1" w:rsidRPr="0039608C" w14:paraId="03A5BC64"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3714EC07" w14:textId="03B80A49"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38AFA1B5" w14:textId="466F3489"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44DB7C70" w14:textId="36343EA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3341ACCE" w14:textId="21F13FB8"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2019</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98F25B0" w14:textId="375C16AF"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5.0</w:t>
            </w:r>
            <w:r w:rsidRPr="0039608C">
              <w:rPr>
                <w:rFonts w:ascii="Times New Roman" w:hAnsi="Times New Roman" w:cs="Times New Roman"/>
                <w:sz w:val="16"/>
                <w:szCs w:val="16"/>
                <w:vertAlign w:val="superscript"/>
              </w:rPr>
              <w:t>1</w:t>
            </w:r>
          </w:p>
        </w:tc>
      </w:tr>
      <w:tr w:rsidR="00E36FD1" w:rsidRPr="0039608C" w14:paraId="227016C5"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DFC2579" w14:textId="468FBC2B"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7D368F09" w14:textId="5EEE14DF"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311A44AE" w14:textId="15260FD9"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100</w:t>
            </w:r>
          </w:p>
        </w:tc>
        <w:tc>
          <w:tcPr>
            <w:tcW w:w="1352" w:type="dxa"/>
            <w:tcBorders>
              <w:top w:val="single" w:sz="6" w:space="0" w:color="000000" w:themeColor="text1"/>
              <w:bottom w:val="single" w:sz="6" w:space="0" w:color="000000" w:themeColor="text1"/>
            </w:tcBorders>
            <w:vAlign w:val="center"/>
          </w:tcPr>
          <w:p w14:paraId="57C99D27" w14:textId="029815E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C9EC81E" w14:textId="6AE4694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039916D5"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977D399" w14:textId="50AE5B2D"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64FD7DDB" w14:textId="4BECACCE"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NRRT 5900/7900: Ecotourism &amp; Sustainable Development</w:t>
            </w:r>
          </w:p>
        </w:tc>
        <w:tc>
          <w:tcPr>
            <w:tcW w:w="990" w:type="dxa"/>
            <w:tcBorders>
              <w:top w:val="single" w:sz="6" w:space="0" w:color="000000" w:themeColor="text1"/>
              <w:bottom w:val="single" w:sz="6" w:space="0" w:color="000000" w:themeColor="text1"/>
            </w:tcBorders>
            <w:vAlign w:val="center"/>
          </w:tcPr>
          <w:p w14:paraId="6BD21C43" w14:textId="7313E410"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21</w:t>
            </w:r>
          </w:p>
        </w:tc>
        <w:tc>
          <w:tcPr>
            <w:tcW w:w="1352" w:type="dxa"/>
            <w:tcBorders>
              <w:top w:val="single" w:sz="6" w:space="0" w:color="000000" w:themeColor="text1"/>
              <w:bottom w:val="single" w:sz="6" w:space="0" w:color="000000" w:themeColor="text1"/>
            </w:tcBorders>
            <w:vAlign w:val="center"/>
          </w:tcPr>
          <w:p w14:paraId="76933125" w14:textId="55BE4534"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7D14D8F" w14:textId="71AD6CD1"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3.8</w:t>
            </w:r>
            <w:r w:rsidRPr="0039608C">
              <w:rPr>
                <w:rFonts w:ascii="Times New Roman" w:hAnsi="Times New Roman" w:cs="Times New Roman"/>
                <w:sz w:val="16"/>
                <w:szCs w:val="16"/>
                <w:vertAlign w:val="superscript"/>
              </w:rPr>
              <w:t>1</w:t>
            </w:r>
          </w:p>
        </w:tc>
      </w:tr>
      <w:tr w:rsidR="00E36FD1" w:rsidRPr="0039608C" w14:paraId="2C1DAF3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9A42ADF" w14:textId="42EC358F"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A0D8C3F" w14:textId="7ACF966C"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54CA218E" w14:textId="561013EF"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15</w:t>
            </w:r>
          </w:p>
        </w:tc>
        <w:tc>
          <w:tcPr>
            <w:tcW w:w="1352" w:type="dxa"/>
            <w:tcBorders>
              <w:top w:val="single" w:sz="6" w:space="0" w:color="000000" w:themeColor="text1"/>
              <w:bottom w:val="single" w:sz="6" w:space="0" w:color="000000" w:themeColor="text1"/>
            </w:tcBorders>
            <w:vAlign w:val="center"/>
          </w:tcPr>
          <w:p w14:paraId="6976282A" w14:textId="4A947EBD"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4EFBC74" w14:textId="32F19BF4"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407CCB39"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89F52D6" w14:textId="72EE78B0"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333987A7" w14:textId="6EA39403"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PRTM 1100E: Introduction to Travel and Tourism</w:t>
            </w:r>
          </w:p>
        </w:tc>
        <w:tc>
          <w:tcPr>
            <w:tcW w:w="990" w:type="dxa"/>
            <w:tcBorders>
              <w:top w:val="single" w:sz="6" w:space="0" w:color="000000" w:themeColor="text1"/>
              <w:bottom w:val="single" w:sz="6" w:space="0" w:color="000000" w:themeColor="text1"/>
            </w:tcBorders>
            <w:vAlign w:val="center"/>
          </w:tcPr>
          <w:p w14:paraId="4115D614" w14:textId="6275B508"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145</w:t>
            </w:r>
          </w:p>
        </w:tc>
        <w:tc>
          <w:tcPr>
            <w:tcW w:w="1352" w:type="dxa"/>
            <w:tcBorders>
              <w:top w:val="single" w:sz="6" w:space="0" w:color="000000" w:themeColor="text1"/>
              <w:bottom w:val="single" w:sz="6" w:space="0" w:color="000000" w:themeColor="text1"/>
            </w:tcBorders>
            <w:vAlign w:val="center"/>
          </w:tcPr>
          <w:p w14:paraId="7DC290E2" w14:textId="02C5438B"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C3D2337" w14:textId="21B83832"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4812CB49"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2BE02B1" w14:textId="5593DBFA"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E79F486" w14:textId="246AE68E"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NRRT 4400/6400: Resource Man. &amp; Entrepreneurship</w:t>
            </w:r>
          </w:p>
        </w:tc>
        <w:tc>
          <w:tcPr>
            <w:tcW w:w="990" w:type="dxa"/>
            <w:tcBorders>
              <w:top w:val="single" w:sz="6" w:space="0" w:color="000000" w:themeColor="text1"/>
              <w:bottom w:val="single" w:sz="6" w:space="0" w:color="000000" w:themeColor="text1"/>
            </w:tcBorders>
            <w:vAlign w:val="center"/>
          </w:tcPr>
          <w:p w14:paraId="37A6A9AD" w14:textId="77A07A03"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0FC81908" w14:textId="341B9C2B"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A7510D1" w14:textId="2A72FB98"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3.5</w:t>
            </w:r>
            <w:r w:rsidRPr="0039608C">
              <w:rPr>
                <w:rFonts w:ascii="Times New Roman" w:hAnsi="Times New Roman" w:cs="Times New Roman"/>
                <w:sz w:val="16"/>
                <w:szCs w:val="16"/>
                <w:vertAlign w:val="superscript"/>
              </w:rPr>
              <w:t>1</w:t>
            </w:r>
          </w:p>
        </w:tc>
      </w:tr>
      <w:tr w:rsidR="00E36FD1" w:rsidRPr="0039608C" w14:paraId="226359B4"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F223C17" w14:textId="18DE3DE2"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7F680250" w14:textId="20F8C37F"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542DAD99" w14:textId="136A7F40"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w:t>
            </w:r>
          </w:p>
        </w:tc>
        <w:tc>
          <w:tcPr>
            <w:tcW w:w="1352" w:type="dxa"/>
            <w:tcBorders>
              <w:top w:val="single" w:sz="6" w:space="0" w:color="000000" w:themeColor="text1"/>
              <w:bottom w:val="single" w:sz="6" w:space="0" w:color="000000" w:themeColor="text1"/>
            </w:tcBorders>
            <w:vAlign w:val="center"/>
          </w:tcPr>
          <w:p w14:paraId="7769AE34" w14:textId="463DB0D0"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2018</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C4D091D" w14:textId="218C0362"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4.5</w:t>
            </w:r>
            <w:r w:rsidRPr="0039608C">
              <w:rPr>
                <w:rFonts w:ascii="Times New Roman" w:hAnsi="Times New Roman" w:cs="Times New Roman"/>
                <w:sz w:val="16"/>
                <w:szCs w:val="16"/>
                <w:vertAlign w:val="superscript"/>
              </w:rPr>
              <w:t>1</w:t>
            </w:r>
          </w:p>
        </w:tc>
      </w:tr>
      <w:tr w:rsidR="00E36FD1" w:rsidRPr="0039608C" w14:paraId="027604C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48763824" w14:textId="34955415"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7A54878E" w14:textId="1472319A"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NRRT 1100E: Introduction to Travel and Tourism</w:t>
            </w:r>
          </w:p>
        </w:tc>
        <w:tc>
          <w:tcPr>
            <w:tcW w:w="990" w:type="dxa"/>
            <w:tcBorders>
              <w:top w:val="single" w:sz="6" w:space="0" w:color="000000" w:themeColor="text1"/>
              <w:bottom w:val="single" w:sz="6" w:space="0" w:color="000000" w:themeColor="text1"/>
            </w:tcBorders>
            <w:vAlign w:val="center"/>
          </w:tcPr>
          <w:p w14:paraId="17E1418F" w14:textId="4A3009C3"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100</w:t>
            </w:r>
          </w:p>
        </w:tc>
        <w:tc>
          <w:tcPr>
            <w:tcW w:w="1352" w:type="dxa"/>
            <w:tcBorders>
              <w:top w:val="single" w:sz="6" w:space="0" w:color="000000" w:themeColor="text1"/>
              <w:bottom w:val="single" w:sz="6" w:space="0" w:color="000000" w:themeColor="text1"/>
            </w:tcBorders>
            <w:vAlign w:val="center"/>
          </w:tcPr>
          <w:p w14:paraId="379CBEE0" w14:textId="18BE43F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2017</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13536C7F" w14:textId="23CB3328"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4.7</w:t>
            </w:r>
            <w:r w:rsidRPr="0039608C">
              <w:rPr>
                <w:rFonts w:ascii="Times New Roman" w:hAnsi="Times New Roman" w:cs="Times New Roman"/>
                <w:sz w:val="16"/>
                <w:szCs w:val="16"/>
                <w:vertAlign w:val="superscript"/>
              </w:rPr>
              <w:t>1</w:t>
            </w:r>
          </w:p>
        </w:tc>
      </w:tr>
      <w:tr w:rsidR="00E36FD1" w:rsidRPr="0039608C" w14:paraId="41321F3E"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A63882C" w14:textId="6B34632F"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276BB03D" w14:textId="53CDFE74"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NRRT 5900/7900: Ecotourism &amp; Sustainable Development</w:t>
            </w:r>
          </w:p>
        </w:tc>
        <w:tc>
          <w:tcPr>
            <w:tcW w:w="990" w:type="dxa"/>
            <w:tcBorders>
              <w:top w:val="single" w:sz="6" w:space="0" w:color="000000" w:themeColor="text1"/>
              <w:bottom w:val="single" w:sz="6" w:space="0" w:color="000000" w:themeColor="text1"/>
            </w:tcBorders>
            <w:vAlign w:val="center"/>
          </w:tcPr>
          <w:p w14:paraId="6954ED19" w14:textId="07B27ECB"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19</w:t>
            </w:r>
          </w:p>
        </w:tc>
        <w:tc>
          <w:tcPr>
            <w:tcW w:w="1352" w:type="dxa"/>
            <w:tcBorders>
              <w:top w:val="single" w:sz="6" w:space="0" w:color="000000" w:themeColor="text1"/>
              <w:bottom w:val="single" w:sz="6" w:space="0" w:color="000000" w:themeColor="text1"/>
            </w:tcBorders>
            <w:vAlign w:val="center"/>
          </w:tcPr>
          <w:p w14:paraId="7A18C938" w14:textId="1AFA399E"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2017</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3EC7430" w14:textId="18C6F809"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4.5</w:t>
            </w:r>
            <w:r w:rsidRPr="0039608C">
              <w:rPr>
                <w:rFonts w:ascii="Times New Roman" w:hAnsi="Times New Roman" w:cs="Times New Roman"/>
                <w:sz w:val="16"/>
                <w:szCs w:val="16"/>
                <w:vertAlign w:val="superscript"/>
              </w:rPr>
              <w:t>1</w:t>
            </w:r>
          </w:p>
        </w:tc>
      </w:tr>
      <w:tr w:rsidR="00E36FD1" w:rsidRPr="0039608C" w14:paraId="7E26A60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8BD156C" w14:textId="610718B1"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68EBC678" w14:textId="684B2FF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3829DB8F" w14:textId="3B739766"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16</w:t>
            </w:r>
          </w:p>
        </w:tc>
        <w:tc>
          <w:tcPr>
            <w:tcW w:w="1352" w:type="dxa"/>
            <w:tcBorders>
              <w:top w:val="single" w:sz="6" w:space="0" w:color="000000" w:themeColor="text1"/>
              <w:bottom w:val="single" w:sz="6" w:space="0" w:color="000000" w:themeColor="text1"/>
            </w:tcBorders>
            <w:vAlign w:val="center"/>
          </w:tcPr>
          <w:p w14:paraId="38D8E15B" w14:textId="4FC67D52"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2017</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34A22D1" w14:textId="636D33C9"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16CC09E0"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8707675" w14:textId="7A0BD74B"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D7D57B9" w14:textId="61045868"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NRRT 4400/6400: Resource Man. &amp; Entrepreneurship</w:t>
            </w:r>
          </w:p>
        </w:tc>
        <w:tc>
          <w:tcPr>
            <w:tcW w:w="990" w:type="dxa"/>
            <w:tcBorders>
              <w:top w:val="single" w:sz="6" w:space="0" w:color="000000" w:themeColor="text1"/>
              <w:bottom w:val="single" w:sz="6" w:space="0" w:color="000000" w:themeColor="text1"/>
            </w:tcBorders>
            <w:vAlign w:val="center"/>
          </w:tcPr>
          <w:p w14:paraId="1C9B195E" w14:textId="3F255595"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21</w:t>
            </w:r>
          </w:p>
        </w:tc>
        <w:tc>
          <w:tcPr>
            <w:tcW w:w="1352" w:type="dxa"/>
            <w:tcBorders>
              <w:top w:val="single" w:sz="6" w:space="0" w:color="000000" w:themeColor="text1"/>
              <w:bottom w:val="single" w:sz="6" w:space="0" w:color="000000" w:themeColor="text1"/>
            </w:tcBorders>
            <w:vAlign w:val="center"/>
          </w:tcPr>
          <w:p w14:paraId="0528F7BB" w14:textId="2687AC3F"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2017</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FB4667A" w14:textId="247CBEE8"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4A2FE57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4B83D2D" w14:textId="56E673F6"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B0FC157" w14:textId="7BE593D1"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NRRT 1100E: Introduction to Travel and Tourism</w:t>
            </w:r>
          </w:p>
        </w:tc>
        <w:tc>
          <w:tcPr>
            <w:tcW w:w="990" w:type="dxa"/>
            <w:tcBorders>
              <w:top w:val="single" w:sz="6" w:space="0" w:color="000000" w:themeColor="text1"/>
              <w:bottom w:val="single" w:sz="6" w:space="0" w:color="000000" w:themeColor="text1"/>
            </w:tcBorders>
            <w:vAlign w:val="center"/>
          </w:tcPr>
          <w:p w14:paraId="7678DFD9" w14:textId="13635F21"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147</w:t>
            </w:r>
          </w:p>
        </w:tc>
        <w:tc>
          <w:tcPr>
            <w:tcW w:w="1352" w:type="dxa"/>
            <w:tcBorders>
              <w:top w:val="single" w:sz="6" w:space="0" w:color="000000" w:themeColor="text1"/>
              <w:bottom w:val="single" w:sz="6" w:space="0" w:color="000000" w:themeColor="text1"/>
            </w:tcBorders>
            <w:vAlign w:val="center"/>
          </w:tcPr>
          <w:p w14:paraId="16307F58" w14:textId="2CF3CE7D"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2017</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D922204" w14:textId="366DEF45"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4.6</w:t>
            </w:r>
            <w:r w:rsidRPr="0039608C">
              <w:rPr>
                <w:rFonts w:ascii="Times New Roman" w:hAnsi="Times New Roman" w:cs="Times New Roman"/>
                <w:sz w:val="16"/>
                <w:szCs w:val="16"/>
                <w:vertAlign w:val="superscript"/>
              </w:rPr>
              <w:t>1</w:t>
            </w:r>
          </w:p>
        </w:tc>
      </w:tr>
      <w:tr w:rsidR="00E36FD1" w:rsidRPr="0039608C" w14:paraId="6DFC62AC"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47D3BA13" w14:textId="5E623BC6"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2096548E" w14:textId="3164C5F1"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color w:val="222222"/>
                <w:sz w:val="16"/>
                <w:szCs w:val="16"/>
                <w:shd w:val="clear" w:color="auto" w:fill="FFFFFF"/>
              </w:rPr>
              <w:t>NRRT 1100E: Introduction to Travel and Tourism</w:t>
            </w:r>
          </w:p>
        </w:tc>
        <w:tc>
          <w:tcPr>
            <w:tcW w:w="990" w:type="dxa"/>
            <w:tcBorders>
              <w:top w:val="single" w:sz="6" w:space="0" w:color="000000" w:themeColor="text1"/>
              <w:bottom w:val="single" w:sz="6" w:space="0" w:color="000000" w:themeColor="text1"/>
            </w:tcBorders>
            <w:vAlign w:val="center"/>
          </w:tcPr>
          <w:p w14:paraId="42368368" w14:textId="7247BB6C"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99</w:t>
            </w:r>
          </w:p>
        </w:tc>
        <w:tc>
          <w:tcPr>
            <w:tcW w:w="1352" w:type="dxa"/>
            <w:tcBorders>
              <w:top w:val="single" w:sz="6" w:space="0" w:color="000000" w:themeColor="text1"/>
              <w:bottom w:val="single" w:sz="6" w:space="0" w:color="000000" w:themeColor="text1"/>
            </w:tcBorders>
            <w:vAlign w:val="center"/>
          </w:tcPr>
          <w:p w14:paraId="405C12FC" w14:textId="06FEF06D"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2016</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7511E19" w14:textId="0F41FF0D"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4236CC26"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2FF9274" w14:textId="7A819C6E"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1A246A8" w14:textId="595B239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NRRT 5900/7900: Ecotourism &amp; Sustainable Development</w:t>
            </w:r>
          </w:p>
        </w:tc>
        <w:tc>
          <w:tcPr>
            <w:tcW w:w="990" w:type="dxa"/>
            <w:tcBorders>
              <w:top w:val="single" w:sz="6" w:space="0" w:color="000000" w:themeColor="text1"/>
              <w:bottom w:val="single" w:sz="6" w:space="0" w:color="000000" w:themeColor="text1"/>
            </w:tcBorders>
            <w:vAlign w:val="center"/>
          </w:tcPr>
          <w:p w14:paraId="497D5EB1" w14:textId="22CA0058"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22</w:t>
            </w:r>
          </w:p>
        </w:tc>
        <w:tc>
          <w:tcPr>
            <w:tcW w:w="1352" w:type="dxa"/>
            <w:tcBorders>
              <w:top w:val="single" w:sz="6" w:space="0" w:color="000000" w:themeColor="text1"/>
              <w:bottom w:val="single" w:sz="6" w:space="0" w:color="000000" w:themeColor="text1"/>
            </w:tcBorders>
            <w:vAlign w:val="center"/>
          </w:tcPr>
          <w:p w14:paraId="69A686F7" w14:textId="0A9F9051"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2016</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34948ECB" w14:textId="11EB1205"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2B018EF7"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D256A4E" w14:textId="35CD915F"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1F6C1ADD" w14:textId="2A4ECCB8"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22222"/>
                <w:sz w:val="16"/>
                <w:szCs w:val="16"/>
                <w:shd w:val="clear" w:color="auto" w:fill="FFFFFF"/>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114F52C0" w14:textId="5AD792A1"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w:t>
            </w:r>
          </w:p>
        </w:tc>
        <w:tc>
          <w:tcPr>
            <w:tcW w:w="1352" w:type="dxa"/>
            <w:tcBorders>
              <w:top w:val="single" w:sz="6" w:space="0" w:color="000000" w:themeColor="text1"/>
              <w:bottom w:val="single" w:sz="6" w:space="0" w:color="000000" w:themeColor="text1"/>
            </w:tcBorders>
            <w:vAlign w:val="center"/>
          </w:tcPr>
          <w:p w14:paraId="2B2647A6" w14:textId="395D28E6"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2016</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697721C" w14:textId="5E56692D"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36555FBC"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2BAC1678" w14:textId="0E785134"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03E6C4E7" w14:textId="020A82B3"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color w:val="222222"/>
                <w:sz w:val="16"/>
                <w:szCs w:val="16"/>
                <w:shd w:val="clear" w:color="auto" w:fill="FFFFFF"/>
              </w:rPr>
              <w:t>NRRT 1100E: Introduction to Travel and Tourism</w:t>
            </w:r>
          </w:p>
        </w:tc>
        <w:tc>
          <w:tcPr>
            <w:tcW w:w="990" w:type="dxa"/>
            <w:tcBorders>
              <w:top w:val="single" w:sz="6" w:space="0" w:color="000000" w:themeColor="text1"/>
              <w:bottom w:val="single" w:sz="6" w:space="0" w:color="000000" w:themeColor="text1"/>
            </w:tcBorders>
            <w:vAlign w:val="center"/>
          </w:tcPr>
          <w:p w14:paraId="471C7416" w14:textId="7960258F"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154</w:t>
            </w:r>
          </w:p>
        </w:tc>
        <w:tc>
          <w:tcPr>
            <w:tcW w:w="1352" w:type="dxa"/>
            <w:tcBorders>
              <w:top w:val="single" w:sz="6" w:space="0" w:color="000000" w:themeColor="text1"/>
              <w:bottom w:val="single" w:sz="6" w:space="0" w:color="000000" w:themeColor="text1"/>
            </w:tcBorders>
            <w:vAlign w:val="center"/>
          </w:tcPr>
          <w:p w14:paraId="299E433D" w14:textId="30ABD0F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2016</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37864D6F" w14:textId="156168D4"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44A3CB75"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2B1958A" w14:textId="0AEEFA3F"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1C2BD94" w14:textId="0D02F4B8"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4400: Resource Management &amp; Entrepreneurship</w:t>
            </w:r>
          </w:p>
        </w:tc>
        <w:tc>
          <w:tcPr>
            <w:tcW w:w="990" w:type="dxa"/>
            <w:tcBorders>
              <w:top w:val="single" w:sz="6" w:space="0" w:color="000000" w:themeColor="text1"/>
              <w:bottom w:val="single" w:sz="6" w:space="0" w:color="000000" w:themeColor="text1"/>
            </w:tcBorders>
            <w:vAlign w:val="center"/>
          </w:tcPr>
          <w:p w14:paraId="36EFA691" w14:textId="6D729528"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14</w:t>
            </w:r>
          </w:p>
        </w:tc>
        <w:tc>
          <w:tcPr>
            <w:tcW w:w="1352" w:type="dxa"/>
            <w:tcBorders>
              <w:top w:val="single" w:sz="6" w:space="0" w:color="000000" w:themeColor="text1"/>
              <w:bottom w:val="single" w:sz="6" w:space="0" w:color="000000" w:themeColor="text1"/>
            </w:tcBorders>
            <w:vAlign w:val="center"/>
          </w:tcPr>
          <w:p w14:paraId="22D5CD50" w14:textId="28D9968E"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2016</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F323838" w14:textId="09CCCEF6"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4.4</w:t>
            </w:r>
            <w:r w:rsidRPr="0039608C">
              <w:rPr>
                <w:rFonts w:ascii="Times New Roman" w:hAnsi="Times New Roman" w:cs="Times New Roman"/>
                <w:sz w:val="16"/>
                <w:szCs w:val="16"/>
                <w:vertAlign w:val="superscript"/>
              </w:rPr>
              <w:t>1</w:t>
            </w:r>
          </w:p>
        </w:tc>
      </w:tr>
      <w:tr w:rsidR="00E36FD1" w:rsidRPr="0039608C" w14:paraId="15F0CAF8"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25C019CB" w14:textId="25DFD8BF"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5AA45C1" w14:textId="36BD21A8"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FYOS1001: First Year Odyssey Tourism Around the World</w:t>
            </w:r>
          </w:p>
        </w:tc>
        <w:tc>
          <w:tcPr>
            <w:tcW w:w="990" w:type="dxa"/>
            <w:tcBorders>
              <w:top w:val="single" w:sz="6" w:space="0" w:color="000000" w:themeColor="text1"/>
              <w:bottom w:val="single" w:sz="6" w:space="0" w:color="000000" w:themeColor="text1"/>
            </w:tcBorders>
            <w:vAlign w:val="center"/>
          </w:tcPr>
          <w:p w14:paraId="0042E21F" w14:textId="1E1614A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15</w:t>
            </w:r>
          </w:p>
        </w:tc>
        <w:tc>
          <w:tcPr>
            <w:tcW w:w="1352" w:type="dxa"/>
            <w:tcBorders>
              <w:top w:val="single" w:sz="6" w:space="0" w:color="000000" w:themeColor="text1"/>
              <w:bottom w:val="single" w:sz="6" w:space="0" w:color="000000" w:themeColor="text1"/>
            </w:tcBorders>
            <w:vAlign w:val="center"/>
          </w:tcPr>
          <w:p w14:paraId="20E96D0C" w14:textId="5022088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3609182A" w14:textId="63EA8354"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4FF55BFB"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32109D30" w14:textId="178AE53D"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26AF8EE" w14:textId="6844BFD4"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color w:val="222222"/>
                <w:sz w:val="16"/>
                <w:szCs w:val="16"/>
                <w:shd w:val="clear" w:color="auto" w:fill="FFFFFF"/>
              </w:rPr>
              <w:t>NRRT 1100E: Introduction to Travel and Tourism</w:t>
            </w:r>
          </w:p>
        </w:tc>
        <w:tc>
          <w:tcPr>
            <w:tcW w:w="990" w:type="dxa"/>
            <w:tcBorders>
              <w:top w:val="single" w:sz="6" w:space="0" w:color="000000" w:themeColor="text1"/>
              <w:bottom w:val="single" w:sz="6" w:space="0" w:color="000000" w:themeColor="text1"/>
            </w:tcBorders>
            <w:vAlign w:val="center"/>
          </w:tcPr>
          <w:p w14:paraId="1CDC88AC" w14:textId="7490FDB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87</w:t>
            </w:r>
          </w:p>
        </w:tc>
        <w:tc>
          <w:tcPr>
            <w:tcW w:w="1352" w:type="dxa"/>
            <w:tcBorders>
              <w:top w:val="single" w:sz="6" w:space="0" w:color="000000" w:themeColor="text1"/>
              <w:bottom w:val="single" w:sz="6" w:space="0" w:color="000000" w:themeColor="text1"/>
            </w:tcBorders>
            <w:vAlign w:val="center"/>
          </w:tcPr>
          <w:p w14:paraId="5373E987" w14:textId="6D184500"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0D2BEFB" w14:textId="69377BF2"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312DEA1E"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62CF501" w14:textId="4689246F" w:rsidR="00E36FD1" w:rsidRPr="0039608C" w:rsidRDefault="00E36FD1" w:rsidP="00E36FD1">
            <w:pPr>
              <w:jc w:val="center"/>
              <w:rPr>
                <w:rFonts w:ascii="Times New Roman" w:hAnsi="Times New Roman" w:cs="Times New Roman"/>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35C02A90" w14:textId="09AC4788"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5900/7900: Ecotourism &amp; Sustainable Development</w:t>
            </w:r>
          </w:p>
        </w:tc>
        <w:tc>
          <w:tcPr>
            <w:tcW w:w="990" w:type="dxa"/>
            <w:tcBorders>
              <w:top w:val="single" w:sz="6" w:space="0" w:color="000000" w:themeColor="text1"/>
              <w:bottom w:val="single" w:sz="6" w:space="0" w:color="000000" w:themeColor="text1"/>
            </w:tcBorders>
            <w:vAlign w:val="center"/>
          </w:tcPr>
          <w:p w14:paraId="282DB240" w14:textId="3140E714"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12</w:t>
            </w:r>
          </w:p>
        </w:tc>
        <w:tc>
          <w:tcPr>
            <w:tcW w:w="1352" w:type="dxa"/>
            <w:tcBorders>
              <w:top w:val="single" w:sz="6" w:space="0" w:color="000000" w:themeColor="text1"/>
              <w:bottom w:val="single" w:sz="6" w:space="0" w:color="000000" w:themeColor="text1"/>
            </w:tcBorders>
            <w:vAlign w:val="center"/>
          </w:tcPr>
          <w:p w14:paraId="7C1C1637" w14:textId="573E3E7B"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C8D3B6F" w14:textId="4ECA4840"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4.7</w:t>
            </w:r>
            <w:r w:rsidRPr="0039608C">
              <w:rPr>
                <w:rFonts w:ascii="Times New Roman" w:hAnsi="Times New Roman" w:cs="Times New Roman"/>
                <w:sz w:val="16"/>
                <w:szCs w:val="16"/>
                <w:vertAlign w:val="superscript"/>
              </w:rPr>
              <w:t>1</w:t>
            </w:r>
          </w:p>
        </w:tc>
      </w:tr>
      <w:tr w:rsidR="00E36FD1" w:rsidRPr="0039608C" w14:paraId="0C33D080"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91853CD"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553AD06"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 xml:space="preserve">FANR 4500: Senior Project </w:t>
            </w:r>
          </w:p>
        </w:tc>
        <w:tc>
          <w:tcPr>
            <w:tcW w:w="990" w:type="dxa"/>
            <w:tcBorders>
              <w:top w:val="single" w:sz="6" w:space="0" w:color="000000" w:themeColor="text1"/>
              <w:bottom w:val="single" w:sz="6" w:space="0" w:color="000000" w:themeColor="text1"/>
            </w:tcBorders>
            <w:vAlign w:val="center"/>
          </w:tcPr>
          <w:p w14:paraId="062198F3"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6</w:t>
            </w:r>
          </w:p>
        </w:tc>
        <w:tc>
          <w:tcPr>
            <w:tcW w:w="1352" w:type="dxa"/>
            <w:tcBorders>
              <w:top w:val="single" w:sz="6" w:space="0" w:color="000000" w:themeColor="text1"/>
              <w:bottom w:val="single" w:sz="6" w:space="0" w:color="000000" w:themeColor="text1"/>
            </w:tcBorders>
            <w:vAlign w:val="center"/>
          </w:tcPr>
          <w:p w14:paraId="51F5469E"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49A2F8E9"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6F7C37A4"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3AD26769"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34D607BA"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 xml:space="preserve">FANR/MARS 1100: Natural Resource Conservation </w:t>
            </w:r>
          </w:p>
        </w:tc>
        <w:tc>
          <w:tcPr>
            <w:tcW w:w="990" w:type="dxa"/>
            <w:tcBorders>
              <w:top w:val="single" w:sz="6" w:space="0" w:color="000000" w:themeColor="text1"/>
              <w:bottom w:val="single" w:sz="6" w:space="0" w:color="000000" w:themeColor="text1"/>
            </w:tcBorders>
            <w:vAlign w:val="center"/>
          </w:tcPr>
          <w:p w14:paraId="11F34995"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79</w:t>
            </w:r>
          </w:p>
        </w:tc>
        <w:tc>
          <w:tcPr>
            <w:tcW w:w="1352" w:type="dxa"/>
            <w:tcBorders>
              <w:top w:val="single" w:sz="6" w:space="0" w:color="000000" w:themeColor="text1"/>
              <w:bottom w:val="single" w:sz="6" w:space="0" w:color="000000" w:themeColor="text1"/>
            </w:tcBorders>
            <w:vAlign w:val="center"/>
          </w:tcPr>
          <w:p w14:paraId="3D5A98E5"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7A852C5"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4.4</w:t>
            </w:r>
            <w:r w:rsidRPr="0039608C">
              <w:rPr>
                <w:rFonts w:ascii="Times New Roman" w:hAnsi="Times New Roman" w:cs="Times New Roman"/>
                <w:sz w:val="16"/>
                <w:szCs w:val="16"/>
                <w:vertAlign w:val="superscript"/>
              </w:rPr>
              <w:t>1</w:t>
            </w:r>
          </w:p>
        </w:tc>
      </w:tr>
      <w:tr w:rsidR="00E36FD1" w:rsidRPr="0039608C" w14:paraId="2D09109F"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B6F73E2"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4DBD6EC1"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8980: NRRT Graduate Seminar</w:t>
            </w:r>
          </w:p>
        </w:tc>
        <w:tc>
          <w:tcPr>
            <w:tcW w:w="990" w:type="dxa"/>
            <w:tcBorders>
              <w:top w:val="single" w:sz="6" w:space="0" w:color="000000" w:themeColor="text1"/>
              <w:bottom w:val="single" w:sz="6" w:space="0" w:color="000000" w:themeColor="text1"/>
            </w:tcBorders>
            <w:vAlign w:val="center"/>
          </w:tcPr>
          <w:p w14:paraId="774ED127"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15</w:t>
            </w:r>
          </w:p>
        </w:tc>
        <w:tc>
          <w:tcPr>
            <w:tcW w:w="1352" w:type="dxa"/>
            <w:tcBorders>
              <w:top w:val="single" w:sz="6" w:space="0" w:color="000000" w:themeColor="text1"/>
              <w:bottom w:val="single" w:sz="6" w:space="0" w:color="000000" w:themeColor="text1"/>
            </w:tcBorders>
            <w:vAlign w:val="center"/>
          </w:tcPr>
          <w:p w14:paraId="25BACCB7"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0A4C5297"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4.3</w:t>
            </w:r>
            <w:r w:rsidRPr="0039608C">
              <w:rPr>
                <w:rFonts w:ascii="Times New Roman" w:hAnsi="Times New Roman" w:cs="Times New Roman"/>
                <w:sz w:val="16"/>
                <w:szCs w:val="16"/>
                <w:vertAlign w:val="superscript"/>
              </w:rPr>
              <w:t>1</w:t>
            </w:r>
          </w:p>
        </w:tc>
      </w:tr>
      <w:tr w:rsidR="00E36FD1" w:rsidRPr="0039608C" w14:paraId="7CAFB247"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4FCF6C37"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63776C9E"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4400: Resource Management &amp; Entrepreneurship</w:t>
            </w:r>
          </w:p>
        </w:tc>
        <w:tc>
          <w:tcPr>
            <w:tcW w:w="990" w:type="dxa"/>
            <w:tcBorders>
              <w:top w:val="single" w:sz="6" w:space="0" w:color="000000" w:themeColor="text1"/>
              <w:bottom w:val="single" w:sz="6" w:space="0" w:color="000000" w:themeColor="text1"/>
            </w:tcBorders>
            <w:vAlign w:val="center"/>
          </w:tcPr>
          <w:p w14:paraId="778EE627"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13</w:t>
            </w:r>
          </w:p>
        </w:tc>
        <w:tc>
          <w:tcPr>
            <w:tcW w:w="1352" w:type="dxa"/>
            <w:tcBorders>
              <w:top w:val="single" w:sz="6" w:space="0" w:color="000000" w:themeColor="text1"/>
              <w:bottom w:val="single" w:sz="6" w:space="0" w:color="000000" w:themeColor="text1"/>
            </w:tcBorders>
            <w:vAlign w:val="center"/>
          </w:tcPr>
          <w:p w14:paraId="40205091"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2015</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32BFA1D2"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4.4</w:t>
            </w:r>
            <w:r w:rsidRPr="0039608C">
              <w:rPr>
                <w:rFonts w:ascii="Times New Roman" w:hAnsi="Times New Roman" w:cs="Times New Roman"/>
                <w:sz w:val="16"/>
                <w:szCs w:val="16"/>
                <w:vertAlign w:val="superscript"/>
              </w:rPr>
              <w:t>1</w:t>
            </w:r>
          </w:p>
        </w:tc>
      </w:tr>
      <w:tr w:rsidR="00E36FD1" w:rsidRPr="0039608C" w14:paraId="09263E94"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7B574873"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E834AF4"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5900/7900: Ecotourism &amp; Sustainable Development</w:t>
            </w:r>
          </w:p>
        </w:tc>
        <w:tc>
          <w:tcPr>
            <w:tcW w:w="990" w:type="dxa"/>
            <w:tcBorders>
              <w:top w:val="single" w:sz="6" w:space="0" w:color="000000" w:themeColor="text1"/>
              <w:bottom w:val="single" w:sz="6" w:space="0" w:color="000000" w:themeColor="text1"/>
            </w:tcBorders>
            <w:vAlign w:val="center"/>
          </w:tcPr>
          <w:p w14:paraId="6DDF511F"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22</w:t>
            </w:r>
          </w:p>
        </w:tc>
        <w:tc>
          <w:tcPr>
            <w:tcW w:w="1352" w:type="dxa"/>
            <w:tcBorders>
              <w:top w:val="single" w:sz="6" w:space="0" w:color="000000" w:themeColor="text1"/>
              <w:bottom w:val="single" w:sz="6" w:space="0" w:color="000000" w:themeColor="text1"/>
            </w:tcBorders>
            <w:vAlign w:val="center"/>
          </w:tcPr>
          <w:p w14:paraId="2B381457"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2014</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21710DAC"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4.9</w:t>
            </w:r>
            <w:r w:rsidRPr="0039608C">
              <w:rPr>
                <w:rFonts w:ascii="Times New Roman" w:hAnsi="Times New Roman" w:cs="Times New Roman"/>
                <w:sz w:val="16"/>
                <w:szCs w:val="16"/>
                <w:vertAlign w:val="superscript"/>
              </w:rPr>
              <w:t>1</w:t>
            </w:r>
          </w:p>
        </w:tc>
      </w:tr>
      <w:tr w:rsidR="00E36FD1" w:rsidRPr="0039608C" w14:paraId="21543A36"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B3B64FF"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509E4B13"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8980: NRRT Graduate Seminar</w:t>
            </w:r>
          </w:p>
        </w:tc>
        <w:tc>
          <w:tcPr>
            <w:tcW w:w="990" w:type="dxa"/>
            <w:tcBorders>
              <w:top w:val="single" w:sz="6" w:space="0" w:color="000000" w:themeColor="text1"/>
              <w:bottom w:val="single" w:sz="6" w:space="0" w:color="000000" w:themeColor="text1"/>
            </w:tcBorders>
            <w:vAlign w:val="center"/>
          </w:tcPr>
          <w:p w14:paraId="63B2F9D5"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15</w:t>
            </w:r>
          </w:p>
        </w:tc>
        <w:tc>
          <w:tcPr>
            <w:tcW w:w="1352" w:type="dxa"/>
            <w:tcBorders>
              <w:top w:val="single" w:sz="6" w:space="0" w:color="000000" w:themeColor="text1"/>
              <w:bottom w:val="single" w:sz="6" w:space="0" w:color="000000" w:themeColor="text1"/>
            </w:tcBorders>
            <w:vAlign w:val="center"/>
          </w:tcPr>
          <w:p w14:paraId="642749BA"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2014</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52444D3F"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4.8</w:t>
            </w:r>
            <w:r w:rsidRPr="0039608C">
              <w:rPr>
                <w:rFonts w:ascii="Times New Roman" w:hAnsi="Times New Roman" w:cs="Times New Roman"/>
                <w:sz w:val="16"/>
                <w:szCs w:val="16"/>
                <w:vertAlign w:val="superscript"/>
              </w:rPr>
              <w:t>1</w:t>
            </w:r>
          </w:p>
        </w:tc>
      </w:tr>
      <w:tr w:rsidR="00E36FD1" w:rsidRPr="0039608C" w14:paraId="3C6B71CB"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3749F8AB"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UGA</w:t>
            </w:r>
          </w:p>
        </w:tc>
        <w:tc>
          <w:tcPr>
            <w:tcW w:w="5040" w:type="dxa"/>
            <w:tcBorders>
              <w:top w:val="single" w:sz="6" w:space="0" w:color="000000" w:themeColor="text1"/>
              <w:bottom w:val="single" w:sz="6" w:space="0" w:color="000000" w:themeColor="text1"/>
            </w:tcBorders>
            <w:vAlign w:val="center"/>
          </w:tcPr>
          <w:p w14:paraId="2BD583CD"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NRRT 4400: Resource Management &amp; Entrepreneurship</w:t>
            </w:r>
          </w:p>
        </w:tc>
        <w:tc>
          <w:tcPr>
            <w:tcW w:w="990" w:type="dxa"/>
            <w:tcBorders>
              <w:top w:val="single" w:sz="6" w:space="0" w:color="000000" w:themeColor="text1"/>
              <w:bottom w:val="single" w:sz="6" w:space="0" w:color="000000" w:themeColor="text1"/>
            </w:tcBorders>
            <w:vAlign w:val="center"/>
          </w:tcPr>
          <w:p w14:paraId="392E147B"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24</w:t>
            </w:r>
          </w:p>
        </w:tc>
        <w:tc>
          <w:tcPr>
            <w:tcW w:w="1352" w:type="dxa"/>
            <w:tcBorders>
              <w:top w:val="single" w:sz="6" w:space="0" w:color="000000" w:themeColor="text1"/>
              <w:bottom w:val="single" w:sz="6" w:space="0" w:color="000000" w:themeColor="text1"/>
            </w:tcBorders>
            <w:vAlign w:val="center"/>
          </w:tcPr>
          <w:p w14:paraId="37D497B0"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2014</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1CC0F14"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4.2</w:t>
            </w:r>
            <w:r w:rsidRPr="0039608C">
              <w:rPr>
                <w:rFonts w:ascii="Times New Roman" w:hAnsi="Times New Roman" w:cs="Times New Roman"/>
                <w:sz w:val="16"/>
                <w:szCs w:val="16"/>
                <w:vertAlign w:val="superscript"/>
              </w:rPr>
              <w:t>1</w:t>
            </w:r>
          </w:p>
        </w:tc>
      </w:tr>
      <w:tr w:rsidR="00E36FD1" w:rsidRPr="0039608C" w14:paraId="795E9770"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00F95895"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78C80BD1"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2454: Introduction to Travel and Tourism</w:t>
            </w:r>
          </w:p>
        </w:tc>
        <w:tc>
          <w:tcPr>
            <w:tcW w:w="990" w:type="dxa"/>
            <w:tcBorders>
              <w:top w:val="single" w:sz="6" w:space="0" w:color="000000" w:themeColor="text1"/>
              <w:bottom w:val="single" w:sz="6" w:space="0" w:color="000000" w:themeColor="text1"/>
            </w:tcBorders>
            <w:vAlign w:val="center"/>
          </w:tcPr>
          <w:p w14:paraId="2D7A39E7"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224</w:t>
            </w:r>
          </w:p>
        </w:tc>
        <w:tc>
          <w:tcPr>
            <w:tcW w:w="1352" w:type="dxa"/>
            <w:tcBorders>
              <w:top w:val="single" w:sz="6" w:space="0" w:color="000000" w:themeColor="text1"/>
              <w:bottom w:val="single" w:sz="6" w:space="0" w:color="000000" w:themeColor="text1"/>
            </w:tcBorders>
            <w:vAlign w:val="center"/>
          </w:tcPr>
          <w:p w14:paraId="450C245D"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2012</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7DDBEEA1"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4.6</w:t>
            </w:r>
            <w:r w:rsidRPr="0039608C">
              <w:rPr>
                <w:rFonts w:ascii="Times New Roman" w:hAnsi="Times New Roman" w:cs="Times New Roman"/>
                <w:sz w:val="16"/>
                <w:szCs w:val="16"/>
                <w:vertAlign w:val="superscript"/>
              </w:rPr>
              <w:t>2</w:t>
            </w:r>
          </w:p>
        </w:tc>
      </w:tr>
      <w:tr w:rsidR="00E36FD1" w:rsidRPr="0039608C" w14:paraId="544B2B5A"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3CE494C1"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282B8DB3"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2454: Introduction to Travel and Tourism</w:t>
            </w:r>
          </w:p>
        </w:tc>
        <w:tc>
          <w:tcPr>
            <w:tcW w:w="990" w:type="dxa"/>
            <w:tcBorders>
              <w:top w:val="single" w:sz="6" w:space="0" w:color="000000" w:themeColor="text1"/>
              <w:bottom w:val="single" w:sz="6" w:space="0" w:color="000000" w:themeColor="text1"/>
            </w:tcBorders>
            <w:vAlign w:val="center"/>
          </w:tcPr>
          <w:p w14:paraId="29E7E0D9"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28</w:t>
            </w:r>
          </w:p>
        </w:tc>
        <w:tc>
          <w:tcPr>
            <w:tcW w:w="1352" w:type="dxa"/>
            <w:tcBorders>
              <w:top w:val="single" w:sz="6" w:space="0" w:color="000000" w:themeColor="text1"/>
              <w:bottom w:val="single" w:sz="6" w:space="0" w:color="000000" w:themeColor="text1"/>
            </w:tcBorders>
            <w:vAlign w:val="center"/>
          </w:tcPr>
          <w:p w14:paraId="3FA9AFFC"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Summer 2012</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BD13780"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4.6</w:t>
            </w:r>
            <w:r w:rsidRPr="0039608C">
              <w:rPr>
                <w:rFonts w:ascii="Times New Roman" w:hAnsi="Times New Roman" w:cs="Times New Roman"/>
                <w:sz w:val="16"/>
                <w:szCs w:val="16"/>
                <w:vertAlign w:val="superscript"/>
              </w:rPr>
              <w:t>2</w:t>
            </w:r>
          </w:p>
        </w:tc>
      </w:tr>
      <w:tr w:rsidR="00E36FD1" w:rsidRPr="0039608C" w14:paraId="6FBF2120"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2CAED4A"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1DFE28AB"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2454: Introduction to Travel and Tourism</w:t>
            </w:r>
          </w:p>
        </w:tc>
        <w:tc>
          <w:tcPr>
            <w:tcW w:w="990" w:type="dxa"/>
            <w:tcBorders>
              <w:top w:val="single" w:sz="6" w:space="0" w:color="000000" w:themeColor="text1"/>
              <w:bottom w:val="single" w:sz="6" w:space="0" w:color="000000" w:themeColor="text1"/>
            </w:tcBorders>
            <w:vAlign w:val="center"/>
          </w:tcPr>
          <w:p w14:paraId="3A6AFA78"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213</w:t>
            </w:r>
          </w:p>
        </w:tc>
        <w:tc>
          <w:tcPr>
            <w:tcW w:w="1352" w:type="dxa"/>
            <w:tcBorders>
              <w:top w:val="single" w:sz="6" w:space="0" w:color="000000" w:themeColor="text1"/>
              <w:bottom w:val="single" w:sz="6" w:space="0" w:color="000000" w:themeColor="text1"/>
            </w:tcBorders>
            <w:vAlign w:val="center"/>
          </w:tcPr>
          <w:p w14:paraId="351798F9"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2012</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55457F4"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4.3</w:t>
            </w:r>
            <w:r w:rsidRPr="0039608C">
              <w:rPr>
                <w:rFonts w:ascii="Times New Roman" w:hAnsi="Times New Roman" w:cs="Times New Roman"/>
                <w:sz w:val="16"/>
                <w:szCs w:val="16"/>
                <w:vertAlign w:val="superscript"/>
              </w:rPr>
              <w:t>2</w:t>
            </w:r>
          </w:p>
        </w:tc>
      </w:tr>
      <w:tr w:rsidR="00E36FD1" w:rsidRPr="0039608C" w14:paraId="165F51A0"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1266C1A3"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0B1F4B2E"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3484: Socio-cultural Impacts of Tourism</w:t>
            </w:r>
          </w:p>
        </w:tc>
        <w:tc>
          <w:tcPr>
            <w:tcW w:w="990" w:type="dxa"/>
            <w:tcBorders>
              <w:top w:val="single" w:sz="6" w:space="0" w:color="000000" w:themeColor="text1"/>
              <w:bottom w:val="single" w:sz="6" w:space="0" w:color="000000" w:themeColor="text1"/>
            </w:tcBorders>
            <w:vAlign w:val="center"/>
          </w:tcPr>
          <w:p w14:paraId="4A93E9B2"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31</w:t>
            </w:r>
          </w:p>
        </w:tc>
        <w:tc>
          <w:tcPr>
            <w:tcW w:w="1352" w:type="dxa"/>
            <w:tcBorders>
              <w:top w:val="single" w:sz="6" w:space="0" w:color="000000" w:themeColor="text1"/>
              <w:bottom w:val="single" w:sz="6" w:space="0" w:color="000000" w:themeColor="text1"/>
            </w:tcBorders>
            <w:vAlign w:val="center"/>
          </w:tcPr>
          <w:p w14:paraId="27791E2B"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2012</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C871C8D"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3.9</w:t>
            </w:r>
            <w:r w:rsidRPr="0039608C">
              <w:rPr>
                <w:rFonts w:ascii="Times New Roman" w:hAnsi="Times New Roman" w:cs="Times New Roman"/>
                <w:sz w:val="16"/>
                <w:szCs w:val="16"/>
                <w:vertAlign w:val="superscript"/>
              </w:rPr>
              <w:t>2</w:t>
            </w:r>
          </w:p>
        </w:tc>
      </w:tr>
      <w:tr w:rsidR="00E36FD1" w:rsidRPr="0039608C" w14:paraId="149B7373"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61CB191A"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478EDA34"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2454: Introduction to Travel and Tourism</w:t>
            </w:r>
          </w:p>
        </w:tc>
        <w:tc>
          <w:tcPr>
            <w:tcW w:w="990" w:type="dxa"/>
            <w:tcBorders>
              <w:top w:val="single" w:sz="6" w:space="0" w:color="000000" w:themeColor="text1"/>
              <w:bottom w:val="single" w:sz="6" w:space="0" w:color="000000" w:themeColor="text1"/>
            </w:tcBorders>
            <w:vAlign w:val="center"/>
          </w:tcPr>
          <w:p w14:paraId="4E55DBF9"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226</w:t>
            </w:r>
          </w:p>
        </w:tc>
        <w:tc>
          <w:tcPr>
            <w:tcW w:w="1352" w:type="dxa"/>
            <w:tcBorders>
              <w:top w:val="single" w:sz="6" w:space="0" w:color="000000" w:themeColor="text1"/>
              <w:bottom w:val="single" w:sz="6" w:space="0" w:color="000000" w:themeColor="text1"/>
            </w:tcBorders>
            <w:vAlign w:val="center"/>
          </w:tcPr>
          <w:p w14:paraId="4EE4CC8D"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2011</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3A88290C"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4.3</w:t>
            </w:r>
            <w:r w:rsidRPr="0039608C">
              <w:rPr>
                <w:rFonts w:ascii="Times New Roman" w:hAnsi="Times New Roman" w:cs="Times New Roman"/>
                <w:sz w:val="16"/>
                <w:szCs w:val="16"/>
                <w:vertAlign w:val="superscript"/>
              </w:rPr>
              <w:t>2</w:t>
            </w:r>
          </w:p>
        </w:tc>
      </w:tr>
      <w:tr w:rsidR="00E36FD1" w:rsidRPr="0039608C" w14:paraId="1CEA1F44"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2AA8BE32"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26955F94" w14:textId="77777777"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3484: Socio-cultural Impacts of Tourism</w:t>
            </w:r>
          </w:p>
        </w:tc>
        <w:tc>
          <w:tcPr>
            <w:tcW w:w="990" w:type="dxa"/>
            <w:tcBorders>
              <w:top w:val="single" w:sz="6" w:space="0" w:color="000000" w:themeColor="text1"/>
              <w:bottom w:val="single" w:sz="6" w:space="0" w:color="000000" w:themeColor="text1"/>
            </w:tcBorders>
            <w:vAlign w:val="center"/>
          </w:tcPr>
          <w:p w14:paraId="4B807B52"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38</w:t>
            </w:r>
          </w:p>
        </w:tc>
        <w:tc>
          <w:tcPr>
            <w:tcW w:w="1352" w:type="dxa"/>
            <w:tcBorders>
              <w:top w:val="single" w:sz="6" w:space="0" w:color="000000" w:themeColor="text1"/>
              <w:bottom w:val="single" w:sz="6" w:space="0" w:color="000000" w:themeColor="text1"/>
            </w:tcBorders>
            <w:vAlign w:val="center"/>
          </w:tcPr>
          <w:p w14:paraId="1B07C85E"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Spring 2011</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149E6DE1" w14:textId="77777777" w:rsidR="00E36FD1" w:rsidRPr="0039608C" w:rsidRDefault="00E36FD1" w:rsidP="00E36F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4.2</w:t>
            </w:r>
            <w:r w:rsidRPr="0039608C">
              <w:rPr>
                <w:rFonts w:ascii="Times New Roman" w:hAnsi="Times New Roman" w:cs="Times New Roman"/>
                <w:sz w:val="16"/>
                <w:szCs w:val="16"/>
                <w:vertAlign w:val="superscript"/>
              </w:rPr>
              <w:t>2</w:t>
            </w:r>
          </w:p>
        </w:tc>
      </w:tr>
      <w:tr w:rsidR="00E36FD1" w:rsidRPr="0039608C" w14:paraId="36F01960" w14:textId="77777777" w:rsidTr="0039608C">
        <w:trPr>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vAlign w:val="center"/>
          </w:tcPr>
          <w:p w14:paraId="5CBE34F7" w14:textId="77777777" w:rsidR="00E36FD1" w:rsidRPr="0039608C" w:rsidRDefault="00E36FD1" w:rsidP="00E36FD1">
            <w:pPr>
              <w:jc w:val="center"/>
              <w:rPr>
                <w:rFonts w:ascii="Times New Roman" w:hAnsi="Times New Roman" w:cs="Times New Roman"/>
                <w:b w:val="0"/>
                <w:sz w:val="16"/>
                <w:szCs w:val="16"/>
              </w:rPr>
            </w:pPr>
            <w:r w:rsidRPr="0039608C">
              <w:rPr>
                <w:rFonts w:ascii="Times New Roman" w:hAnsi="Times New Roman" w:cs="Times New Roman"/>
                <w:b w:val="0"/>
                <w:sz w:val="16"/>
                <w:szCs w:val="16"/>
              </w:rPr>
              <w:t>Virginia Tech</w:t>
            </w:r>
          </w:p>
        </w:tc>
        <w:tc>
          <w:tcPr>
            <w:tcW w:w="5040" w:type="dxa"/>
            <w:tcBorders>
              <w:top w:val="single" w:sz="6" w:space="0" w:color="000000" w:themeColor="text1"/>
              <w:bottom w:val="single" w:sz="6" w:space="0" w:color="000000" w:themeColor="text1"/>
            </w:tcBorders>
            <w:vAlign w:val="center"/>
          </w:tcPr>
          <w:p w14:paraId="0802C997" w14:textId="77777777" w:rsidR="00E36FD1" w:rsidRPr="0039608C" w:rsidRDefault="00E36FD1" w:rsidP="00E36F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HTM 2454: Introduction to Travel and Tourism</w:t>
            </w:r>
          </w:p>
        </w:tc>
        <w:tc>
          <w:tcPr>
            <w:tcW w:w="990" w:type="dxa"/>
            <w:tcBorders>
              <w:top w:val="single" w:sz="6" w:space="0" w:color="000000" w:themeColor="text1"/>
              <w:bottom w:val="single" w:sz="6" w:space="0" w:color="000000" w:themeColor="text1"/>
            </w:tcBorders>
            <w:vAlign w:val="center"/>
          </w:tcPr>
          <w:p w14:paraId="6DFC61DF"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220</w:t>
            </w:r>
          </w:p>
        </w:tc>
        <w:tc>
          <w:tcPr>
            <w:tcW w:w="1352" w:type="dxa"/>
            <w:tcBorders>
              <w:top w:val="single" w:sz="6" w:space="0" w:color="000000" w:themeColor="text1"/>
              <w:bottom w:val="single" w:sz="6" w:space="0" w:color="000000" w:themeColor="text1"/>
            </w:tcBorders>
            <w:vAlign w:val="center"/>
          </w:tcPr>
          <w:p w14:paraId="064394D0"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9608C">
              <w:rPr>
                <w:rFonts w:ascii="Times New Roman" w:hAnsi="Times New Roman" w:cs="Times New Roman"/>
                <w:sz w:val="16"/>
                <w:szCs w:val="16"/>
              </w:rPr>
              <w:t>Fall 2010</w:t>
            </w:r>
          </w:p>
        </w:tc>
        <w:tc>
          <w:tcPr>
            <w:tcW w:w="1351" w:type="dxa"/>
            <w:tcBorders>
              <w:top w:val="single" w:sz="6" w:space="0" w:color="000000" w:themeColor="text1"/>
              <w:bottom w:val="single" w:sz="6" w:space="0" w:color="000000" w:themeColor="text1"/>
              <w:right w:val="single" w:sz="6" w:space="0" w:color="000000" w:themeColor="text1"/>
            </w:tcBorders>
            <w:vAlign w:val="center"/>
          </w:tcPr>
          <w:p w14:paraId="69B09925" w14:textId="77777777" w:rsidR="00E36FD1" w:rsidRPr="0039608C" w:rsidRDefault="00E36FD1" w:rsidP="00E36F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vertAlign w:val="superscript"/>
              </w:rPr>
            </w:pPr>
            <w:r w:rsidRPr="0039608C">
              <w:rPr>
                <w:rFonts w:ascii="Times New Roman" w:hAnsi="Times New Roman" w:cs="Times New Roman"/>
                <w:sz w:val="16"/>
                <w:szCs w:val="16"/>
              </w:rPr>
              <w:t>4.5</w:t>
            </w:r>
            <w:r w:rsidRPr="0039608C">
              <w:rPr>
                <w:rFonts w:ascii="Times New Roman" w:hAnsi="Times New Roman" w:cs="Times New Roman"/>
                <w:sz w:val="16"/>
                <w:szCs w:val="16"/>
                <w:vertAlign w:val="superscript"/>
              </w:rPr>
              <w:t>3</w:t>
            </w:r>
          </w:p>
        </w:tc>
      </w:tr>
      <w:tr w:rsidR="00E36FD1" w:rsidRPr="0039608C" w14:paraId="73AFBD9C" w14:textId="77777777" w:rsidTr="0039608C">
        <w:trPr>
          <w:cnfStyle w:val="000000100000" w:firstRow="0" w:lastRow="0" w:firstColumn="0" w:lastColumn="0" w:oddVBand="0" w:evenVBand="0" w:oddHBand="1" w:evenHBand="0" w:firstRowFirstColumn="0" w:firstRowLastColumn="0" w:lastRowFirstColumn="0" w:lastRowLastColumn="0"/>
          <w:trHeight w:hRule="exact" w:val="216"/>
        </w:trPr>
        <w:tc>
          <w:tcPr>
            <w:cnfStyle w:val="001000000000" w:firstRow="0" w:lastRow="0" w:firstColumn="1" w:lastColumn="0" w:oddVBand="0" w:evenVBand="0" w:oddHBand="0" w:evenHBand="0" w:firstRowFirstColumn="0" w:firstRowLastColumn="0" w:lastRowFirstColumn="0" w:lastRowLastColumn="0"/>
            <w:tcW w:w="1342" w:type="dxa"/>
            <w:tcBorders>
              <w:top w:val="single" w:sz="6" w:space="0" w:color="000000" w:themeColor="text1"/>
              <w:left w:val="single" w:sz="6" w:space="0" w:color="000000" w:themeColor="text1"/>
              <w:bottom w:val="single" w:sz="6" w:space="0" w:color="000000" w:themeColor="text1"/>
            </w:tcBorders>
          </w:tcPr>
          <w:p w14:paraId="340A5829" w14:textId="77777777" w:rsidR="00E36FD1" w:rsidRPr="0039608C" w:rsidRDefault="00E36FD1" w:rsidP="00E36FD1">
            <w:pPr>
              <w:jc w:val="center"/>
              <w:rPr>
                <w:rFonts w:ascii="Times New Roman" w:hAnsi="Times New Roman" w:cs="Times New Roman"/>
                <w:sz w:val="16"/>
                <w:szCs w:val="16"/>
              </w:rPr>
            </w:pPr>
          </w:p>
        </w:tc>
        <w:tc>
          <w:tcPr>
            <w:tcW w:w="7382" w:type="dxa"/>
            <w:gridSpan w:val="3"/>
            <w:tcBorders>
              <w:top w:val="single" w:sz="6" w:space="0" w:color="000000" w:themeColor="text1"/>
              <w:bottom w:val="single" w:sz="6" w:space="0" w:color="000000" w:themeColor="text1"/>
            </w:tcBorders>
          </w:tcPr>
          <w:p w14:paraId="0BE4E009" w14:textId="3B63CB82"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9608C">
              <w:rPr>
                <w:rFonts w:ascii="Times New Roman" w:hAnsi="Times New Roman" w:cs="Times New Roman"/>
                <w:b/>
                <w:sz w:val="16"/>
                <w:szCs w:val="16"/>
              </w:rPr>
              <w:t xml:space="preserve">                                Total Students 2,</w:t>
            </w:r>
            <w:r w:rsidR="0099724E">
              <w:rPr>
                <w:rFonts w:ascii="Times New Roman" w:hAnsi="Times New Roman" w:cs="Times New Roman"/>
                <w:b/>
                <w:sz w:val="16"/>
                <w:szCs w:val="16"/>
              </w:rPr>
              <w:t>844</w:t>
            </w:r>
            <w:r w:rsidRPr="0039608C">
              <w:rPr>
                <w:rFonts w:ascii="Times New Roman" w:hAnsi="Times New Roman" w:cs="Times New Roman"/>
                <w:b/>
                <w:sz w:val="16"/>
                <w:szCs w:val="16"/>
              </w:rPr>
              <w:t xml:space="preserve">  </w:t>
            </w:r>
          </w:p>
        </w:tc>
        <w:tc>
          <w:tcPr>
            <w:tcW w:w="1351" w:type="dxa"/>
            <w:tcBorders>
              <w:top w:val="single" w:sz="6" w:space="0" w:color="000000" w:themeColor="text1"/>
              <w:bottom w:val="single" w:sz="6" w:space="0" w:color="000000" w:themeColor="text1"/>
              <w:right w:val="single" w:sz="6" w:space="0" w:color="000000" w:themeColor="text1"/>
            </w:tcBorders>
          </w:tcPr>
          <w:p w14:paraId="66736327" w14:textId="6C1514D2" w:rsidR="00E36FD1" w:rsidRPr="0039608C" w:rsidRDefault="00E36FD1" w:rsidP="00E36F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9608C">
              <w:rPr>
                <w:rFonts w:ascii="Times New Roman" w:hAnsi="Times New Roman" w:cs="Times New Roman"/>
                <w:b/>
                <w:sz w:val="16"/>
                <w:szCs w:val="16"/>
              </w:rPr>
              <w:t xml:space="preserve"> Average 4.6</w:t>
            </w:r>
          </w:p>
        </w:tc>
      </w:tr>
      <w:tr w:rsidR="00E36FD1" w:rsidRPr="0039608C" w14:paraId="55416B49" w14:textId="77777777" w:rsidTr="0039608C">
        <w:trPr>
          <w:trHeight w:hRule="exact" w:val="636"/>
        </w:trPr>
        <w:tc>
          <w:tcPr>
            <w:cnfStyle w:val="001000000000" w:firstRow="0" w:lastRow="0" w:firstColumn="1" w:lastColumn="0" w:oddVBand="0" w:evenVBand="0" w:oddHBand="0" w:evenHBand="0" w:firstRowFirstColumn="0" w:firstRowLastColumn="0" w:lastRowFirstColumn="0" w:lastRowLastColumn="0"/>
            <w:tcW w:w="10075" w:type="dxa"/>
            <w:gridSpan w:val="5"/>
            <w:tcBorders>
              <w:top w:val="single" w:sz="6" w:space="0" w:color="000000" w:themeColor="text1"/>
              <w:left w:val="nil"/>
              <w:bottom w:val="nil"/>
              <w:right w:val="nil"/>
            </w:tcBorders>
          </w:tcPr>
          <w:p w14:paraId="1E0ADBB3" w14:textId="60B23525" w:rsidR="00E36FD1" w:rsidRPr="0039608C" w:rsidRDefault="00E36FD1" w:rsidP="00E36FD1">
            <w:pPr>
              <w:rPr>
                <w:rFonts w:ascii="Times New Roman" w:hAnsi="Times New Roman" w:cs="Times New Roman"/>
                <w:b w:val="0"/>
                <w:sz w:val="16"/>
                <w:szCs w:val="16"/>
              </w:rPr>
            </w:pPr>
            <w:r w:rsidRPr="0039608C">
              <w:rPr>
                <w:rFonts w:ascii="Times New Roman" w:hAnsi="Times New Roman" w:cs="Times New Roman"/>
                <w:b w:val="0"/>
                <w:sz w:val="16"/>
                <w:szCs w:val="16"/>
                <w:vertAlign w:val="superscript"/>
              </w:rPr>
              <w:t xml:space="preserve">1 </w:t>
            </w:r>
            <w:r w:rsidRPr="0039608C">
              <w:rPr>
                <w:rFonts w:ascii="Times New Roman" w:hAnsi="Times New Roman" w:cs="Times New Roman"/>
                <w:b w:val="0"/>
                <w:sz w:val="16"/>
                <w:szCs w:val="16"/>
              </w:rPr>
              <w:t xml:space="preserve">Question reads “Considering all factors, the instructor should be commended for his/her efforts in this course.” Mean score; based on scale of 1-5, where 1= Not True and 5= Very True; </w:t>
            </w:r>
            <w:r w:rsidRPr="0039608C">
              <w:rPr>
                <w:rFonts w:ascii="Times New Roman" w:hAnsi="Times New Roman" w:cs="Times New Roman"/>
                <w:b w:val="0"/>
                <w:sz w:val="16"/>
                <w:szCs w:val="16"/>
                <w:vertAlign w:val="superscript"/>
              </w:rPr>
              <w:t>2</w:t>
            </w:r>
            <w:r w:rsidRPr="0039608C">
              <w:rPr>
                <w:rFonts w:ascii="Times New Roman" w:hAnsi="Times New Roman" w:cs="Times New Roman"/>
                <w:b w:val="0"/>
                <w:sz w:val="16"/>
                <w:szCs w:val="16"/>
              </w:rPr>
              <w:t xml:space="preserve">Mean score; based on scale of 1-5, where 1=Unsatisfactory and 5= Excellent; </w:t>
            </w:r>
            <w:r w:rsidRPr="0039608C">
              <w:rPr>
                <w:rFonts w:ascii="Times New Roman" w:hAnsi="Times New Roman" w:cs="Times New Roman"/>
                <w:b w:val="0"/>
                <w:sz w:val="16"/>
                <w:szCs w:val="16"/>
                <w:vertAlign w:val="superscript"/>
              </w:rPr>
              <w:t>3</w:t>
            </w:r>
            <w:r w:rsidRPr="0039608C">
              <w:rPr>
                <w:rFonts w:ascii="Times New Roman" w:hAnsi="Times New Roman" w:cs="Times New Roman"/>
                <w:b w:val="0"/>
                <w:sz w:val="16"/>
                <w:szCs w:val="16"/>
              </w:rPr>
              <w:t xml:space="preserve">Calculated on </w:t>
            </w:r>
            <w:proofErr w:type="gramStart"/>
            <w:r w:rsidRPr="0039608C">
              <w:rPr>
                <w:rFonts w:ascii="Times New Roman" w:hAnsi="Times New Roman" w:cs="Times New Roman"/>
                <w:b w:val="0"/>
                <w:sz w:val="16"/>
                <w:szCs w:val="16"/>
              </w:rPr>
              <w:t>4 point</w:t>
            </w:r>
            <w:proofErr w:type="gramEnd"/>
            <w:r w:rsidRPr="0039608C">
              <w:rPr>
                <w:rFonts w:ascii="Times New Roman" w:hAnsi="Times New Roman" w:cs="Times New Roman"/>
                <w:b w:val="0"/>
                <w:sz w:val="16"/>
                <w:szCs w:val="16"/>
              </w:rPr>
              <w:t xml:space="preserve"> scale and then change to represent a 5 point scale</w:t>
            </w:r>
          </w:p>
          <w:p w14:paraId="219B1355" w14:textId="77777777" w:rsidR="00E36FD1" w:rsidRPr="0039608C" w:rsidRDefault="00E36FD1" w:rsidP="00E36FD1">
            <w:pPr>
              <w:rPr>
                <w:sz w:val="16"/>
                <w:szCs w:val="16"/>
              </w:rPr>
            </w:pPr>
          </w:p>
        </w:tc>
      </w:tr>
      <w:bookmarkEnd w:id="7"/>
    </w:tbl>
    <w:p w14:paraId="357842AD" w14:textId="77777777" w:rsidR="00D92A51" w:rsidRDefault="00D92A51" w:rsidP="009910BE">
      <w:pPr>
        <w:rPr>
          <w:b/>
          <w:i/>
          <w:sz w:val="20"/>
          <w:szCs w:val="20"/>
        </w:rPr>
      </w:pPr>
    </w:p>
    <w:p w14:paraId="379551E0" w14:textId="4C9F85AC" w:rsidR="00D92A51" w:rsidRDefault="00D92A51" w:rsidP="009910BE">
      <w:pPr>
        <w:rPr>
          <w:b/>
          <w:i/>
          <w:sz w:val="20"/>
          <w:szCs w:val="20"/>
        </w:rPr>
      </w:pPr>
    </w:p>
    <w:p w14:paraId="1ED7E2A4" w14:textId="69E9627A" w:rsidR="0039608C" w:rsidRDefault="0039608C" w:rsidP="009910BE">
      <w:pPr>
        <w:rPr>
          <w:b/>
          <w:i/>
          <w:sz w:val="20"/>
          <w:szCs w:val="20"/>
        </w:rPr>
      </w:pPr>
    </w:p>
    <w:p w14:paraId="3973D423" w14:textId="2B9E192F" w:rsidR="0039608C" w:rsidRDefault="0039608C" w:rsidP="009910BE">
      <w:pPr>
        <w:rPr>
          <w:b/>
          <w:i/>
          <w:sz w:val="20"/>
          <w:szCs w:val="20"/>
        </w:rPr>
      </w:pPr>
    </w:p>
    <w:p w14:paraId="6B38EB13" w14:textId="77777777" w:rsidR="0039608C" w:rsidRDefault="0039608C" w:rsidP="009910BE">
      <w:pPr>
        <w:rPr>
          <w:b/>
          <w:i/>
          <w:sz w:val="20"/>
          <w:szCs w:val="20"/>
        </w:rPr>
      </w:pPr>
    </w:p>
    <w:p w14:paraId="16847BAC" w14:textId="7BCEC1CC" w:rsidR="009910BE" w:rsidRPr="006F29BF" w:rsidRDefault="009910BE" w:rsidP="009910BE">
      <w:pPr>
        <w:rPr>
          <w:bCs/>
          <w:iCs/>
          <w:sz w:val="20"/>
          <w:szCs w:val="20"/>
        </w:rPr>
      </w:pPr>
      <w:r>
        <w:rPr>
          <w:b/>
          <w:i/>
          <w:sz w:val="20"/>
          <w:szCs w:val="20"/>
        </w:rPr>
        <w:lastRenderedPageBreak/>
        <w:t xml:space="preserve">STUDENT ADVISING &amp; </w:t>
      </w:r>
      <w:proofErr w:type="gramStart"/>
      <w:r>
        <w:rPr>
          <w:b/>
          <w:i/>
          <w:sz w:val="20"/>
          <w:szCs w:val="20"/>
        </w:rPr>
        <w:t>RESEARCH</w:t>
      </w:r>
      <w:r w:rsidR="008D3C0A">
        <w:rPr>
          <w:b/>
          <w:i/>
          <w:sz w:val="20"/>
          <w:szCs w:val="20"/>
        </w:rPr>
        <w:t xml:space="preserve"> </w:t>
      </w:r>
      <w:r w:rsidR="00113DC5">
        <w:rPr>
          <w:b/>
          <w:i/>
          <w:sz w:val="20"/>
          <w:szCs w:val="20"/>
        </w:rPr>
        <w:t xml:space="preserve"> </w:t>
      </w:r>
      <w:r w:rsidR="008D3C0A" w:rsidRPr="00113DC5">
        <w:rPr>
          <w:bCs/>
          <w:iCs/>
          <w:sz w:val="20"/>
          <w:szCs w:val="20"/>
        </w:rPr>
        <w:t>(</w:t>
      </w:r>
      <w:proofErr w:type="gramEnd"/>
      <w:r w:rsidR="008D3C0A" w:rsidRPr="00113DC5">
        <w:rPr>
          <w:bCs/>
          <w:iCs/>
          <w:sz w:val="20"/>
          <w:szCs w:val="20"/>
          <w:vertAlign w:val="superscript"/>
        </w:rPr>
        <w:t>*</w:t>
      </w:r>
      <w:r w:rsidR="006F29BF" w:rsidRPr="00113DC5">
        <w:rPr>
          <w:bCs/>
          <w:iCs/>
          <w:sz w:val="20"/>
          <w:szCs w:val="20"/>
        </w:rPr>
        <w:t>Externally Funded)</w:t>
      </w:r>
    </w:p>
    <w:p w14:paraId="73893E3D" w14:textId="77777777" w:rsidR="009910BE" w:rsidRPr="005F4FD5" w:rsidRDefault="009910BE" w:rsidP="009910BE">
      <w:pPr>
        <w:rPr>
          <w:b/>
          <w:i/>
          <w:sz w:val="8"/>
          <w:szCs w:val="20"/>
        </w:rPr>
      </w:pPr>
    </w:p>
    <w:tbl>
      <w:tblPr>
        <w:tblStyle w:val="TableGrid"/>
        <w:tblW w:w="10345" w:type="dxa"/>
        <w:jc w:val="center"/>
        <w:tblLayout w:type="fixed"/>
        <w:tblLook w:val="04A0" w:firstRow="1" w:lastRow="0" w:firstColumn="1" w:lastColumn="0" w:noHBand="0" w:noVBand="1"/>
      </w:tblPr>
      <w:tblGrid>
        <w:gridCol w:w="1885"/>
        <w:gridCol w:w="900"/>
        <w:gridCol w:w="1350"/>
        <w:gridCol w:w="1350"/>
        <w:gridCol w:w="3690"/>
        <w:gridCol w:w="1170"/>
      </w:tblGrid>
      <w:tr w:rsidR="004F310C" w:rsidRPr="00896FBD" w14:paraId="65A5A6ED" w14:textId="77777777" w:rsidTr="00883A9C">
        <w:trPr>
          <w:jc w:val="center"/>
        </w:trPr>
        <w:tc>
          <w:tcPr>
            <w:tcW w:w="1885" w:type="dxa"/>
            <w:shd w:val="clear" w:color="auto" w:fill="D9D9D9" w:themeFill="background1" w:themeFillShade="D9"/>
            <w:vAlign w:val="center"/>
          </w:tcPr>
          <w:p w14:paraId="7325924F" w14:textId="77777777" w:rsidR="009910BE" w:rsidRPr="00896FBD" w:rsidRDefault="009910BE" w:rsidP="004F310C">
            <w:pPr>
              <w:jc w:val="center"/>
              <w:rPr>
                <w:b/>
                <w:sz w:val="18"/>
                <w:szCs w:val="18"/>
              </w:rPr>
            </w:pPr>
            <w:r w:rsidRPr="00896FBD">
              <w:rPr>
                <w:b/>
                <w:sz w:val="18"/>
                <w:szCs w:val="18"/>
              </w:rPr>
              <w:t>Student</w:t>
            </w:r>
            <w:r w:rsidR="004F310C" w:rsidRPr="00896FBD">
              <w:rPr>
                <w:b/>
                <w:sz w:val="18"/>
                <w:szCs w:val="18"/>
              </w:rPr>
              <w:t>(s)</w:t>
            </w:r>
          </w:p>
        </w:tc>
        <w:tc>
          <w:tcPr>
            <w:tcW w:w="900" w:type="dxa"/>
            <w:shd w:val="clear" w:color="auto" w:fill="D9D9D9" w:themeFill="background1" w:themeFillShade="D9"/>
            <w:vAlign w:val="center"/>
          </w:tcPr>
          <w:p w14:paraId="036ACD20" w14:textId="77777777" w:rsidR="009910BE" w:rsidRPr="00896FBD" w:rsidRDefault="009910BE" w:rsidP="004F310C">
            <w:pPr>
              <w:jc w:val="center"/>
              <w:rPr>
                <w:b/>
                <w:sz w:val="18"/>
                <w:szCs w:val="18"/>
              </w:rPr>
            </w:pPr>
            <w:r w:rsidRPr="00896FBD">
              <w:rPr>
                <w:b/>
                <w:sz w:val="18"/>
                <w:szCs w:val="18"/>
              </w:rPr>
              <w:t>Degree</w:t>
            </w:r>
          </w:p>
        </w:tc>
        <w:tc>
          <w:tcPr>
            <w:tcW w:w="1350" w:type="dxa"/>
            <w:shd w:val="clear" w:color="auto" w:fill="D9D9D9" w:themeFill="background1" w:themeFillShade="D9"/>
            <w:vAlign w:val="center"/>
          </w:tcPr>
          <w:p w14:paraId="334BF1CF" w14:textId="77777777" w:rsidR="009910BE" w:rsidRPr="00896FBD" w:rsidRDefault="009910BE" w:rsidP="004F310C">
            <w:pPr>
              <w:jc w:val="center"/>
              <w:rPr>
                <w:b/>
                <w:sz w:val="18"/>
                <w:szCs w:val="18"/>
              </w:rPr>
            </w:pPr>
            <w:r w:rsidRPr="00896FBD">
              <w:rPr>
                <w:b/>
                <w:sz w:val="18"/>
                <w:szCs w:val="18"/>
              </w:rPr>
              <w:t>School</w:t>
            </w:r>
          </w:p>
        </w:tc>
        <w:tc>
          <w:tcPr>
            <w:tcW w:w="1350" w:type="dxa"/>
            <w:shd w:val="clear" w:color="auto" w:fill="D9D9D9" w:themeFill="background1" w:themeFillShade="D9"/>
            <w:vAlign w:val="center"/>
          </w:tcPr>
          <w:p w14:paraId="038859FC" w14:textId="77777777" w:rsidR="009910BE" w:rsidRPr="00896FBD" w:rsidRDefault="009910BE" w:rsidP="004F310C">
            <w:pPr>
              <w:jc w:val="center"/>
              <w:rPr>
                <w:b/>
                <w:sz w:val="18"/>
                <w:szCs w:val="18"/>
              </w:rPr>
            </w:pPr>
            <w:r w:rsidRPr="00896FBD">
              <w:rPr>
                <w:b/>
                <w:sz w:val="18"/>
                <w:szCs w:val="18"/>
              </w:rPr>
              <w:t>Status</w:t>
            </w:r>
          </w:p>
        </w:tc>
        <w:tc>
          <w:tcPr>
            <w:tcW w:w="3690" w:type="dxa"/>
            <w:shd w:val="clear" w:color="auto" w:fill="D9D9D9" w:themeFill="background1" w:themeFillShade="D9"/>
            <w:vAlign w:val="center"/>
          </w:tcPr>
          <w:p w14:paraId="20F0CC79" w14:textId="77777777" w:rsidR="009910BE" w:rsidRPr="00896FBD" w:rsidRDefault="009910BE" w:rsidP="004F310C">
            <w:pPr>
              <w:jc w:val="center"/>
              <w:rPr>
                <w:b/>
                <w:sz w:val="18"/>
                <w:szCs w:val="18"/>
              </w:rPr>
            </w:pPr>
            <w:r w:rsidRPr="00896FBD">
              <w:rPr>
                <w:b/>
                <w:sz w:val="18"/>
                <w:szCs w:val="18"/>
              </w:rPr>
              <w:t>Topic/Title</w:t>
            </w:r>
          </w:p>
        </w:tc>
        <w:tc>
          <w:tcPr>
            <w:tcW w:w="1170" w:type="dxa"/>
            <w:shd w:val="clear" w:color="auto" w:fill="D9D9D9" w:themeFill="background1" w:themeFillShade="D9"/>
            <w:vAlign w:val="center"/>
          </w:tcPr>
          <w:p w14:paraId="50E11313" w14:textId="77777777" w:rsidR="009910BE" w:rsidRPr="00896FBD" w:rsidRDefault="004F310C" w:rsidP="0068074F">
            <w:pPr>
              <w:jc w:val="center"/>
              <w:rPr>
                <w:b/>
                <w:sz w:val="18"/>
                <w:szCs w:val="18"/>
              </w:rPr>
            </w:pPr>
            <w:r w:rsidRPr="00896FBD">
              <w:rPr>
                <w:b/>
                <w:sz w:val="18"/>
                <w:szCs w:val="18"/>
              </w:rPr>
              <w:t>R</w:t>
            </w:r>
            <w:r w:rsidR="009910BE" w:rsidRPr="00896FBD">
              <w:rPr>
                <w:b/>
                <w:sz w:val="18"/>
                <w:szCs w:val="18"/>
              </w:rPr>
              <w:t>ole</w:t>
            </w:r>
          </w:p>
        </w:tc>
      </w:tr>
      <w:tr w:rsidR="00DA617A" w:rsidRPr="00896FBD" w14:paraId="37754520" w14:textId="77777777" w:rsidTr="00883A9C">
        <w:trPr>
          <w:jc w:val="center"/>
        </w:trPr>
        <w:tc>
          <w:tcPr>
            <w:tcW w:w="1885" w:type="dxa"/>
          </w:tcPr>
          <w:p w14:paraId="0A018A41" w14:textId="42C4E76D" w:rsidR="00DA617A" w:rsidRPr="00896FBD" w:rsidRDefault="00DA617A" w:rsidP="009910BE">
            <w:pPr>
              <w:rPr>
                <w:sz w:val="18"/>
                <w:szCs w:val="18"/>
              </w:rPr>
            </w:pPr>
            <w:r>
              <w:rPr>
                <w:sz w:val="18"/>
                <w:szCs w:val="18"/>
              </w:rPr>
              <w:t>Sabrina Rahman</w:t>
            </w:r>
          </w:p>
        </w:tc>
        <w:tc>
          <w:tcPr>
            <w:tcW w:w="900" w:type="dxa"/>
          </w:tcPr>
          <w:p w14:paraId="78219808" w14:textId="337451FF" w:rsidR="00DA617A" w:rsidRPr="00896FBD" w:rsidRDefault="00DA617A" w:rsidP="009910BE">
            <w:pPr>
              <w:rPr>
                <w:sz w:val="18"/>
                <w:szCs w:val="18"/>
              </w:rPr>
            </w:pPr>
            <w:r>
              <w:rPr>
                <w:sz w:val="18"/>
                <w:szCs w:val="18"/>
              </w:rPr>
              <w:t>Ph.D.</w:t>
            </w:r>
          </w:p>
        </w:tc>
        <w:tc>
          <w:tcPr>
            <w:tcW w:w="1350" w:type="dxa"/>
          </w:tcPr>
          <w:p w14:paraId="3BD2627E" w14:textId="3177ED12" w:rsidR="00DA617A" w:rsidRPr="00896FBD" w:rsidRDefault="00DA617A" w:rsidP="009910BE">
            <w:pPr>
              <w:rPr>
                <w:sz w:val="18"/>
                <w:szCs w:val="18"/>
              </w:rPr>
            </w:pPr>
            <w:r w:rsidRPr="00896FBD">
              <w:rPr>
                <w:sz w:val="18"/>
                <w:szCs w:val="18"/>
              </w:rPr>
              <w:t>Warnell</w:t>
            </w:r>
          </w:p>
        </w:tc>
        <w:tc>
          <w:tcPr>
            <w:tcW w:w="1350" w:type="dxa"/>
          </w:tcPr>
          <w:p w14:paraId="111951B8" w14:textId="0F3DF519" w:rsidR="00DA617A" w:rsidRPr="00896FBD" w:rsidRDefault="00DA617A" w:rsidP="009910BE">
            <w:pPr>
              <w:rPr>
                <w:sz w:val="18"/>
                <w:szCs w:val="18"/>
              </w:rPr>
            </w:pPr>
            <w:r w:rsidRPr="00896FBD">
              <w:rPr>
                <w:sz w:val="18"/>
                <w:szCs w:val="18"/>
              </w:rPr>
              <w:t>Continuing</w:t>
            </w:r>
          </w:p>
        </w:tc>
        <w:tc>
          <w:tcPr>
            <w:tcW w:w="3690" w:type="dxa"/>
          </w:tcPr>
          <w:p w14:paraId="1360C06F" w14:textId="70474BEF" w:rsidR="00DA617A" w:rsidRPr="00896FBD" w:rsidRDefault="00DA617A" w:rsidP="00DA617A">
            <w:pPr>
              <w:jc w:val="center"/>
              <w:rPr>
                <w:sz w:val="18"/>
                <w:szCs w:val="18"/>
              </w:rPr>
            </w:pPr>
            <w:r>
              <w:rPr>
                <w:sz w:val="18"/>
                <w:szCs w:val="18"/>
              </w:rPr>
              <w:t>TBD</w:t>
            </w:r>
          </w:p>
        </w:tc>
        <w:tc>
          <w:tcPr>
            <w:tcW w:w="1170" w:type="dxa"/>
          </w:tcPr>
          <w:p w14:paraId="01C32BD5" w14:textId="3092AA4E" w:rsidR="00DA617A" w:rsidRPr="00896FBD" w:rsidRDefault="00DA617A" w:rsidP="009910BE">
            <w:pPr>
              <w:rPr>
                <w:sz w:val="18"/>
                <w:szCs w:val="18"/>
              </w:rPr>
            </w:pPr>
            <w:r w:rsidRPr="00896FBD">
              <w:rPr>
                <w:sz w:val="18"/>
                <w:szCs w:val="18"/>
              </w:rPr>
              <w:t>Chair</w:t>
            </w:r>
          </w:p>
        </w:tc>
      </w:tr>
      <w:tr w:rsidR="007F37AE" w:rsidRPr="00896FBD" w14:paraId="42E0893B" w14:textId="77777777" w:rsidTr="00883A9C">
        <w:trPr>
          <w:jc w:val="center"/>
        </w:trPr>
        <w:tc>
          <w:tcPr>
            <w:tcW w:w="1885" w:type="dxa"/>
          </w:tcPr>
          <w:p w14:paraId="41E24174" w14:textId="512EB55C" w:rsidR="007F37AE" w:rsidRPr="00896FBD" w:rsidRDefault="007F37AE" w:rsidP="009910BE">
            <w:pPr>
              <w:rPr>
                <w:sz w:val="18"/>
                <w:szCs w:val="18"/>
              </w:rPr>
            </w:pPr>
            <w:r w:rsidRPr="00896FBD">
              <w:rPr>
                <w:sz w:val="18"/>
                <w:szCs w:val="18"/>
              </w:rPr>
              <w:t>Camila Rojas</w:t>
            </w:r>
          </w:p>
        </w:tc>
        <w:tc>
          <w:tcPr>
            <w:tcW w:w="900" w:type="dxa"/>
          </w:tcPr>
          <w:p w14:paraId="1FF5DD1A" w14:textId="61C89D34" w:rsidR="007F37AE" w:rsidRPr="00896FBD" w:rsidRDefault="007F37AE" w:rsidP="009910BE">
            <w:pPr>
              <w:rPr>
                <w:sz w:val="18"/>
                <w:szCs w:val="18"/>
              </w:rPr>
            </w:pPr>
            <w:r w:rsidRPr="00896FBD">
              <w:rPr>
                <w:sz w:val="18"/>
                <w:szCs w:val="18"/>
              </w:rPr>
              <w:t>M.S.</w:t>
            </w:r>
          </w:p>
        </w:tc>
        <w:tc>
          <w:tcPr>
            <w:tcW w:w="1350" w:type="dxa"/>
          </w:tcPr>
          <w:p w14:paraId="362FFFBE" w14:textId="23173F6B" w:rsidR="007F37AE" w:rsidRPr="00896FBD" w:rsidRDefault="007F37AE" w:rsidP="009910BE">
            <w:pPr>
              <w:rPr>
                <w:sz w:val="18"/>
                <w:szCs w:val="18"/>
              </w:rPr>
            </w:pPr>
            <w:r w:rsidRPr="00896FBD">
              <w:rPr>
                <w:sz w:val="18"/>
                <w:szCs w:val="18"/>
              </w:rPr>
              <w:t>Warnell</w:t>
            </w:r>
          </w:p>
        </w:tc>
        <w:tc>
          <w:tcPr>
            <w:tcW w:w="1350" w:type="dxa"/>
          </w:tcPr>
          <w:p w14:paraId="6A72F8EF" w14:textId="06B44115" w:rsidR="007F37AE" w:rsidRPr="00896FBD" w:rsidRDefault="007F37AE" w:rsidP="009910BE">
            <w:pPr>
              <w:rPr>
                <w:sz w:val="18"/>
                <w:szCs w:val="18"/>
              </w:rPr>
            </w:pPr>
            <w:r w:rsidRPr="00896FBD">
              <w:rPr>
                <w:sz w:val="18"/>
                <w:szCs w:val="18"/>
              </w:rPr>
              <w:t>Continuing</w:t>
            </w:r>
          </w:p>
        </w:tc>
        <w:tc>
          <w:tcPr>
            <w:tcW w:w="3690" w:type="dxa"/>
          </w:tcPr>
          <w:p w14:paraId="57C4CBA7" w14:textId="7DD8F9EE" w:rsidR="007F37AE" w:rsidRPr="00896FBD" w:rsidRDefault="00A331E6" w:rsidP="007F37AE">
            <w:pPr>
              <w:rPr>
                <w:sz w:val="18"/>
                <w:szCs w:val="18"/>
              </w:rPr>
            </w:pPr>
            <w:r w:rsidRPr="00896FBD">
              <w:rPr>
                <w:sz w:val="18"/>
                <w:szCs w:val="18"/>
              </w:rPr>
              <w:t>Understanding the Role of Community Empowerment in Protected Area Governance</w:t>
            </w:r>
          </w:p>
        </w:tc>
        <w:tc>
          <w:tcPr>
            <w:tcW w:w="1170" w:type="dxa"/>
          </w:tcPr>
          <w:p w14:paraId="33C5B5E9" w14:textId="4F024F34" w:rsidR="007F37AE" w:rsidRPr="00896FBD" w:rsidRDefault="007F37AE" w:rsidP="009910BE">
            <w:pPr>
              <w:rPr>
                <w:sz w:val="18"/>
                <w:szCs w:val="18"/>
              </w:rPr>
            </w:pPr>
            <w:r w:rsidRPr="00896FBD">
              <w:rPr>
                <w:sz w:val="18"/>
                <w:szCs w:val="18"/>
              </w:rPr>
              <w:t>Chair</w:t>
            </w:r>
          </w:p>
        </w:tc>
      </w:tr>
      <w:tr w:rsidR="007F37AE" w:rsidRPr="00896FBD" w14:paraId="7BE3F1E1" w14:textId="77777777" w:rsidTr="00883A9C">
        <w:trPr>
          <w:jc w:val="center"/>
        </w:trPr>
        <w:tc>
          <w:tcPr>
            <w:tcW w:w="1885" w:type="dxa"/>
          </w:tcPr>
          <w:p w14:paraId="369DDFCA" w14:textId="32F1182F" w:rsidR="007F37AE" w:rsidRPr="006F29BF" w:rsidRDefault="007F37AE" w:rsidP="009910BE">
            <w:pPr>
              <w:rPr>
                <w:sz w:val="18"/>
                <w:szCs w:val="18"/>
                <w:vertAlign w:val="superscript"/>
              </w:rPr>
            </w:pPr>
            <w:r w:rsidRPr="00896FBD">
              <w:rPr>
                <w:sz w:val="18"/>
                <w:szCs w:val="18"/>
              </w:rPr>
              <w:t>Zachary Russell</w:t>
            </w:r>
            <w:r w:rsidR="006F29BF">
              <w:rPr>
                <w:sz w:val="18"/>
                <w:szCs w:val="18"/>
                <w:vertAlign w:val="superscript"/>
              </w:rPr>
              <w:t>*</w:t>
            </w:r>
          </w:p>
        </w:tc>
        <w:tc>
          <w:tcPr>
            <w:tcW w:w="900" w:type="dxa"/>
          </w:tcPr>
          <w:p w14:paraId="619F0FB6" w14:textId="0C8B3A74" w:rsidR="007F37AE" w:rsidRPr="00896FBD" w:rsidRDefault="007F37AE" w:rsidP="009910BE">
            <w:pPr>
              <w:rPr>
                <w:sz w:val="18"/>
                <w:szCs w:val="18"/>
              </w:rPr>
            </w:pPr>
            <w:r w:rsidRPr="00896FBD">
              <w:rPr>
                <w:sz w:val="18"/>
                <w:szCs w:val="18"/>
              </w:rPr>
              <w:t>M.S.</w:t>
            </w:r>
          </w:p>
        </w:tc>
        <w:tc>
          <w:tcPr>
            <w:tcW w:w="1350" w:type="dxa"/>
          </w:tcPr>
          <w:p w14:paraId="2E2AB653" w14:textId="2AE5D493" w:rsidR="007F37AE" w:rsidRPr="00896FBD" w:rsidRDefault="007F37AE" w:rsidP="009910BE">
            <w:pPr>
              <w:rPr>
                <w:sz w:val="18"/>
                <w:szCs w:val="18"/>
              </w:rPr>
            </w:pPr>
            <w:r w:rsidRPr="00896FBD">
              <w:rPr>
                <w:sz w:val="18"/>
                <w:szCs w:val="18"/>
              </w:rPr>
              <w:t>Warnell</w:t>
            </w:r>
          </w:p>
        </w:tc>
        <w:tc>
          <w:tcPr>
            <w:tcW w:w="1350" w:type="dxa"/>
          </w:tcPr>
          <w:p w14:paraId="37A155A3" w14:textId="74C3ACA4" w:rsidR="007F37AE" w:rsidRPr="00896FBD" w:rsidRDefault="007F37AE" w:rsidP="009910BE">
            <w:pPr>
              <w:rPr>
                <w:sz w:val="18"/>
                <w:szCs w:val="18"/>
              </w:rPr>
            </w:pPr>
            <w:r w:rsidRPr="00896FBD">
              <w:rPr>
                <w:sz w:val="18"/>
                <w:szCs w:val="18"/>
              </w:rPr>
              <w:t>Continuing</w:t>
            </w:r>
          </w:p>
        </w:tc>
        <w:tc>
          <w:tcPr>
            <w:tcW w:w="3690" w:type="dxa"/>
          </w:tcPr>
          <w:p w14:paraId="435F0CA1" w14:textId="2E1D0F74" w:rsidR="007F37AE" w:rsidRPr="00896FBD" w:rsidRDefault="00896FBD" w:rsidP="007F37AE">
            <w:pPr>
              <w:rPr>
                <w:sz w:val="18"/>
                <w:szCs w:val="18"/>
              </w:rPr>
            </w:pPr>
            <w:r w:rsidRPr="00896FBD">
              <w:rPr>
                <w:sz w:val="18"/>
                <w:szCs w:val="18"/>
              </w:rPr>
              <w:t xml:space="preserve">Developing and Validating the Conspicuous Consumption Posting </w:t>
            </w:r>
            <w:proofErr w:type="gramStart"/>
            <w:r w:rsidRPr="00896FBD">
              <w:rPr>
                <w:sz w:val="18"/>
                <w:szCs w:val="18"/>
              </w:rPr>
              <w:t>Scale  (</w:t>
            </w:r>
            <w:proofErr w:type="gramEnd"/>
            <w:r w:rsidRPr="00896FBD">
              <w:rPr>
                <w:sz w:val="18"/>
                <w:szCs w:val="18"/>
              </w:rPr>
              <w:t>CCPS)</w:t>
            </w:r>
          </w:p>
        </w:tc>
        <w:tc>
          <w:tcPr>
            <w:tcW w:w="1170" w:type="dxa"/>
          </w:tcPr>
          <w:p w14:paraId="30746218" w14:textId="0193DD67" w:rsidR="007F37AE" w:rsidRPr="00896FBD" w:rsidRDefault="007F37AE" w:rsidP="009910BE">
            <w:pPr>
              <w:rPr>
                <w:sz w:val="18"/>
                <w:szCs w:val="18"/>
              </w:rPr>
            </w:pPr>
            <w:r w:rsidRPr="00896FBD">
              <w:rPr>
                <w:sz w:val="18"/>
                <w:szCs w:val="18"/>
              </w:rPr>
              <w:t>Chair</w:t>
            </w:r>
          </w:p>
        </w:tc>
      </w:tr>
      <w:tr w:rsidR="007F37AE" w:rsidRPr="00896FBD" w14:paraId="31ED1DF5" w14:textId="77777777" w:rsidTr="00883A9C">
        <w:trPr>
          <w:jc w:val="center"/>
        </w:trPr>
        <w:tc>
          <w:tcPr>
            <w:tcW w:w="1885" w:type="dxa"/>
          </w:tcPr>
          <w:p w14:paraId="11465527" w14:textId="33F83A6E" w:rsidR="007F37AE" w:rsidRPr="00896FBD" w:rsidRDefault="007F37AE" w:rsidP="009910BE">
            <w:pPr>
              <w:rPr>
                <w:sz w:val="18"/>
                <w:szCs w:val="18"/>
              </w:rPr>
            </w:pPr>
            <w:r w:rsidRPr="00896FBD">
              <w:rPr>
                <w:sz w:val="18"/>
                <w:szCs w:val="18"/>
              </w:rPr>
              <w:t>Sam Keith</w:t>
            </w:r>
          </w:p>
        </w:tc>
        <w:tc>
          <w:tcPr>
            <w:tcW w:w="900" w:type="dxa"/>
          </w:tcPr>
          <w:p w14:paraId="523D7449" w14:textId="1CCD8BCE" w:rsidR="007F37AE" w:rsidRPr="00896FBD" w:rsidRDefault="007F37AE" w:rsidP="009910BE">
            <w:pPr>
              <w:rPr>
                <w:sz w:val="18"/>
                <w:szCs w:val="18"/>
              </w:rPr>
            </w:pPr>
            <w:r w:rsidRPr="00896FBD">
              <w:rPr>
                <w:sz w:val="18"/>
                <w:szCs w:val="18"/>
              </w:rPr>
              <w:t>Ph.D.</w:t>
            </w:r>
          </w:p>
        </w:tc>
        <w:tc>
          <w:tcPr>
            <w:tcW w:w="1350" w:type="dxa"/>
          </w:tcPr>
          <w:p w14:paraId="1AA2FA6D" w14:textId="1390AEF7" w:rsidR="007F37AE" w:rsidRPr="00896FBD" w:rsidRDefault="007F37AE" w:rsidP="009910BE">
            <w:pPr>
              <w:rPr>
                <w:sz w:val="18"/>
                <w:szCs w:val="18"/>
              </w:rPr>
            </w:pPr>
            <w:r w:rsidRPr="00896FBD">
              <w:rPr>
                <w:sz w:val="18"/>
                <w:szCs w:val="18"/>
              </w:rPr>
              <w:t>Warnell</w:t>
            </w:r>
          </w:p>
        </w:tc>
        <w:tc>
          <w:tcPr>
            <w:tcW w:w="1350" w:type="dxa"/>
          </w:tcPr>
          <w:p w14:paraId="796DDC45" w14:textId="26363414" w:rsidR="007F37AE" w:rsidRPr="00896FBD" w:rsidRDefault="007F37AE" w:rsidP="009910BE">
            <w:pPr>
              <w:rPr>
                <w:sz w:val="18"/>
                <w:szCs w:val="18"/>
              </w:rPr>
            </w:pPr>
            <w:r w:rsidRPr="00896FBD">
              <w:rPr>
                <w:sz w:val="18"/>
                <w:szCs w:val="18"/>
              </w:rPr>
              <w:t>Co</w:t>
            </w:r>
            <w:r w:rsidR="00A331E6" w:rsidRPr="00896FBD">
              <w:rPr>
                <w:sz w:val="18"/>
                <w:szCs w:val="18"/>
              </w:rPr>
              <w:t>mpleted, Spring 2021</w:t>
            </w:r>
          </w:p>
        </w:tc>
        <w:tc>
          <w:tcPr>
            <w:tcW w:w="3690" w:type="dxa"/>
          </w:tcPr>
          <w:p w14:paraId="06A83782" w14:textId="34637253" w:rsidR="007F37AE" w:rsidRPr="00896FBD" w:rsidRDefault="007F37AE" w:rsidP="007F37AE">
            <w:pPr>
              <w:rPr>
                <w:sz w:val="18"/>
                <w:szCs w:val="18"/>
              </w:rPr>
            </w:pPr>
            <w:r w:rsidRPr="00896FBD">
              <w:rPr>
                <w:sz w:val="18"/>
                <w:szCs w:val="18"/>
              </w:rPr>
              <w:t>Resident Attitudes Towards Urban Greenways</w:t>
            </w:r>
          </w:p>
        </w:tc>
        <w:tc>
          <w:tcPr>
            <w:tcW w:w="1170" w:type="dxa"/>
          </w:tcPr>
          <w:p w14:paraId="7E663430" w14:textId="299413D7" w:rsidR="007F37AE" w:rsidRPr="00896FBD" w:rsidRDefault="007F37AE" w:rsidP="009910BE">
            <w:pPr>
              <w:rPr>
                <w:sz w:val="18"/>
                <w:szCs w:val="18"/>
              </w:rPr>
            </w:pPr>
            <w:r w:rsidRPr="00896FBD">
              <w:rPr>
                <w:sz w:val="18"/>
                <w:szCs w:val="18"/>
              </w:rPr>
              <w:t>Committee Member</w:t>
            </w:r>
          </w:p>
        </w:tc>
      </w:tr>
      <w:tr w:rsidR="00206765" w:rsidRPr="00896FBD" w14:paraId="712AA94E" w14:textId="77777777" w:rsidTr="00883A9C">
        <w:trPr>
          <w:jc w:val="center"/>
        </w:trPr>
        <w:tc>
          <w:tcPr>
            <w:tcW w:w="1885" w:type="dxa"/>
          </w:tcPr>
          <w:p w14:paraId="5794B63F" w14:textId="6EC0C026" w:rsidR="00206765" w:rsidRPr="006F29BF" w:rsidRDefault="00206765" w:rsidP="009910BE">
            <w:pPr>
              <w:rPr>
                <w:sz w:val="18"/>
                <w:szCs w:val="18"/>
                <w:vertAlign w:val="superscript"/>
              </w:rPr>
            </w:pPr>
            <w:r w:rsidRPr="00896FBD">
              <w:rPr>
                <w:sz w:val="18"/>
                <w:szCs w:val="18"/>
              </w:rPr>
              <w:t>Justin Beall</w:t>
            </w:r>
            <w:r w:rsidR="006F29BF">
              <w:rPr>
                <w:sz w:val="18"/>
                <w:szCs w:val="18"/>
                <w:vertAlign w:val="superscript"/>
              </w:rPr>
              <w:t>*</w:t>
            </w:r>
          </w:p>
        </w:tc>
        <w:tc>
          <w:tcPr>
            <w:tcW w:w="900" w:type="dxa"/>
          </w:tcPr>
          <w:p w14:paraId="7F207A41" w14:textId="0B3E3AC0" w:rsidR="00206765" w:rsidRPr="00896FBD" w:rsidRDefault="00206765" w:rsidP="009910BE">
            <w:pPr>
              <w:rPr>
                <w:sz w:val="18"/>
                <w:szCs w:val="18"/>
              </w:rPr>
            </w:pPr>
            <w:r w:rsidRPr="00896FBD">
              <w:rPr>
                <w:sz w:val="18"/>
                <w:szCs w:val="18"/>
              </w:rPr>
              <w:t>M.S.</w:t>
            </w:r>
          </w:p>
        </w:tc>
        <w:tc>
          <w:tcPr>
            <w:tcW w:w="1350" w:type="dxa"/>
          </w:tcPr>
          <w:p w14:paraId="1BFF1AFC" w14:textId="6D607DF6" w:rsidR="00206765" w:rsidRPr="00896FBD" w:rsidRDefault="00206765" w:rsidP="009910BE">
            <w:pPr>
              <w:rPr>
                <w:sz w:val="18"/>
                <w:szCs w:val="18"/>
              </w:rPr>
            </w:pPr>
            <w:r w:rsidRPr="00896FBD">
              <w:rPr>
                <w:sz w:val="18"/>
                <w:szCs w:val="18"/>
              </w:rPr>
              <w:t>Warnell</w:t>
            </w:r>
          </w:p>
        </w:tc>
        <w:tc>
          <w:tcPr>
            <w:tcW w:w="1350" w:type="dxa"/>
          </w:tcPr>
          <w:p w14:paraId="24BAE354" w14:textId="58FE39A5" w:rsidR="00206765" w:rsidRPr="00896FBD" w:rsidRDefault="00206765" w:rsidP="009910BE">
            <w:pPr>
              <w:rPr>
                <w:sz w:val="18"/>
                <w:szCs w:val="18"/>
              </w:rPr>
            </w:pPr>
            <w:r w:rsidRPr="00896FBD">
              <w:rPr>
                <w:sz w:val="18"/>
                <w:szCs w:val="18"/>
              </w:rPr>
              <w:t>C</w:t>
            </w:r>
            <w:r w:rsidR="00D92A51" w:rsidRPr="00896FBD">
              <w:rPr>
                <w:sz w:val="18"/>
                <w:szCs w:val="18"/>
              </w:rPr>
              <w:t>ompleted, Spring 2020</w:t>
            </w:r>
          </w:p>
        </w:tc>
        <w:tc>
          <w:tcPr>
            <w:tcW w:w="3690" w:type="dxa"/>
          </w:tcPr>
          <w:p w14:paraId="30AFE6AE" w14:textId="402EC01B" w:rsidR="00206765" w:rsidRPr="00896FBD" w:rsidRDefault="009A345C" w:rsidP="007F37AE">
            <w:pPr>
              <w:rPr>
                <w:sz w:val="18"/>
                <w:szCs w:val="18"/>
              </w:rPr>
            </w:pPr>
            <w:r w:rsidRPr="00896FBD">
              <w:rPr>
                <w:sz w:val="18"/>
                <w:szCs w:val="18"/>
              </w:rPr>
              <w:t>The Search for the ‘True’ Ecotourist</w:t>
            </w:r>
          </w:p>
        </w:tc>
        <w:tc>
          <w:tcPr>
            <w:tcW w:w="1170" w:type="dxa"/>
          </w:tcPr>
          <w:p w14:paraId="673180E4" w14:textId="55FF7F76" w:rsidR="00206765" w:rsidRPr="00896FBD" w:rsidRDefault="00206765" w:rsidP="009910BE">
            <w:pPr>
              <w:rPr>
                <w:sz w:val="18"/>
                <w:szCs w:val="18"/>
              </w:rPr>
            </w:pPr>
            <w:r w:rsidRPr="00896FBD">
              <w:rPr>
                <w:sz w:val="18"/>
                <w:szCs w:val="18"/>
              </w:rPr>
              <w:t>Chair</w:t>
            </w:r>
          </w:p>
        </w:tc>
      </w:tr>
      <w:tr w:rsidR="00206765" w:rsidRPr="00896FBD" w14:paraId="72FE51F2" w14:textId="77777777" w:rsidTr="00883A9C">
        <w:trPr>
          <w:jc w:val="center"/>
        </w:trPr>
        <w:tc>
          <w:tcPr>
            <w:tcW w:w="1885" w:type="dxa"/>
          </w:tcPr>
          <w:p w14:paraId="3B4D17D5" w14:textId="7398542F" w:rsidR="00206765" w:rsidRPr="006F29BF" w:rsidRDefault="00206765" w:rsidP="009910BE">
            <w:pPr>
              <w:rPr>
                <w:sz w:val="18"/>
                <w:szCs w:val="18"/>
                <w:vertAlign w:val="superscript"/>
              </w:rPr>
            </w:pPr>
            <w:r w:rsidRPr="00896FBD">
              <w:rPr>
                <w:sz w:val="18"/>
                <w:szCs w:val="18"/>
              </w:rPr>
              <w:t xml:space="preserve">Benjamin </w:t>
            </w:r>
            <w:proofErr w:type="spellStart"/>
            <w:r w:rsidRPr="00896FBD">
              <w:rPr>
                <w:sz w:val="18"/>
                <w:szCs w:val="18"/>
              </w:rPr>
              <w:t>Mimbs</w:t>
            </w:r>
            <w:proofErr w:type="spellEnd"/>
            <w:r w:rsidR="006F29BF">
              <w:rPr>
                <w:sz w:val="18"/>
                <w:szCs w:val="18"/>
                <w:vertAlign w:val="superscript"/>
              </w:rPr>
              <w:t>*</w:t>
            </w:r>
          </w:p>
        </w:tc>
        <w:tc>
          <w:tcPr>
            <w:tcW w:w="900" w:type="dxa"/>
          </w:tcPr>
          <w:p w14:paraId="179815BB" w14:textId="42C988D7" w:rsidR="00206765" w:rsidRPr="00896FBD" w:rsidRDefault="00206765" w:rsidP="009910BE">
            <w:pPr>
              <w:rPr>
                <w:sz w:val="18"/>
                <w:szCs w:val="18"/>
              </w:rPr>
            </w:pPr>
            <w:r w:rsidRPr="00896FBD">
              <w:rPr>
                <w:sz w:val="18"/>
                <w:szCs w:val="18"/>
              </w:rPr>
              <w:t>M.S.</w:t>
            </w:r>
          </w:p>
        </w:tc>
        <w:tc>
          <w:tcPr>
            <w:tcW w:w="1350" w:type="dxa"/>
          </w:tcPr>
          <w:p w14:paraId="4086681F" w14:textId="48937BD1" w:rsidR="00206765" w:rsidRPr="00896FBD" w:rsidRDefault="00206765" w:rsidP="009910BE">
            <w:pPr>
              <w:rPr>
                <w:sz w:val="18"/>
                <w:szCs w:val="18"/>
              </w:rPr>
            </w:pPr>
            <w:r w:rsidRPr="00896FBD">
              <w:rPr>
                <w:sz w:val="18"/>
                <w:szCs w:val="18"/>
              </w:rPr>
              <w:t>Warnell</w:t>
            </w:r>
          </w:p>
        </w:tc>
        <w:tc>
          <w:tcPr>
            <w:tcW w:w="1350" w:type="dxa"/>
          </w:tcPr>
          <w:p w14:paraId="7F554825" w14:textId="7E49D221" w:rsidR="00206765" w:rsidRPr="00896FBD" w:rsidRDefault="00206765" w:rsidP="009910BE">
            <w:pPr>
              <w:rPr>
                <w:sz w:val="18"/>
                <w:szCs w:val="18"/>
              </w:rPr>
            </w:pPr>
            <w:r w:rsidRPr="00896FBD">
              <w:rPr>
                <w:sz w:val="18"/>
                <w:szCs w:val="18"/>
              </w:rPr>
              <w:t>C</w:t>
            </w:r>
            <w:r w:rsidR="00D92A51" w:rsidRPr="00896FBD">
              <w:rPr>
                <w:sz w:val="18"/>
                <w:szCs w:val="18"/>
              </w:rPr>
              <w:t>ompleted, Fall 2019</w:t>
            </w:r>
          </w:p>
        </w:tc>
        <w:tc>
          <w:tcPr>
            <w:tcW w:w="3690" w:type="dxa"/>
          </w:tcPr>
          <w:p w14:paraId="05BDC04F" w14:textId="379A0791" w:rsidR="00206765" w:rsidRPr="00896FBD" w:rsidRDefault="00206765" w:rsidP="009910BE">
            <w:pPr>
              <w:rPr>
                <w:sz w:val="18"/>
                <w:szCs w:val="18"/>
              </w:rPr>
            </w:pPr>
            <w:r w:rsidRPr="00896FBD">
              <w:rPr>
                <w:sz w:val="18"/>
                <w:szCs w:val="18"/>
              </w:rPr>
              <w:t>Place Attach</w:t>
            </w:r>
            <w:r w:rsidR="00DF7BC9" w:rsidRPr="00896FBD">
              <w:rPr>
                <w:sz w:val="18"/>
                <w:szCs w:val="18"/>
              </w:rPr>
              <w:t>ment</w:t>
            </w:r>
            <w:r w:rsidRPr="00896FBD">
              <w:rPr>
                <w:sz w:val="18"/>
                <w:szCs w:val="18"/>
              </w:rPr>
              <w:t xml:space="preserve"> of TVA Site Users</w:t>
            </w:r>
          </w:p>
        </w:tc>
        <w:tc>
          <w:tcPr>
            <w:tcW w:w="1170" w:type="dxa"/>
          </w:tcPr>
          <w:p w14:paraId="5B875CC1" w14:textId="253D8266" w:rsidR="00206765" w:rsidRPr="00896FBD" w:rsidRDefault="00206765" w:rsidP="009910BE">
            <w:pPr>
              <w:rPr>
                <w:sz w:val="18"/>
                <w:szCs w:val="18"/>
              </w:rPr>
            </w:pPr>
            <w:r w:rsidRPr="00896FBD">
              <w:rPr>
                <w:sz w:val="18"/>
                <w:szCs w:val="18"/>
              </w:rPr>
              <w:t>Chair</w:t>
            </w:r>
          </w:p>
        </w:tc>
      </w:tr>
      <w:tr w:rsidR="009A345C" w:rsidRPr="00896FBD" w14:paraId="5AE1C1E8" w14:textId="77777777" w:rsidTr="00883A9C">
        <w:trPr>
          <w:jc w:val="center"/>
        </w:trPr>
        <w:tc>
          <w:tcPr>
            <w:tcW w:w="1885" w:type="dxa"/>
          </w:tcPr>
          <w:p w14:paraId="5DA0560E" w14:textId="05250A39" w:rsidR="009A345C" w:rsidRPr="00896FBD" w:rsidRDefault="009A345C" w:rsidP="008D50CF">
            <w:pPr>
              <w:rPr>
                <w:sz w:val="18"/>
                <w:szCs w:val="18"/>
              </w:rPr>
            </w:pPr>
            <w:r w:rsidRPr="00896FBD">
              <w:rPr>
                <w:sz w:val="18"/>
                <w:szCs w:val="18"/>
              </w:rPr>
              <w:t>Jacalyn Rosenberger</w:t>
            </w:r>
          </w:p>
        </w:tc>
        <w:tc>
          <w:tcPr>
            <w:tcW w:w="900" w:type="dxa"/>
          </w:tcPr>
          <w:p w14:paraId="6B12387E" w14:textId="48A6BD54" w:rsidR="009A345C" w:rsidRPr="00896FBD" w:rsidRDefault="009A345C" w:rsidP="008D50CF">
            <w:pPr>
              <w:rPr>
                <w:sz w:val="18"/>
                <w:szCs w:val="18"/>
              </w:rPr>
            </w:pPr>
            <w:r w:rsidRPr="00896FBD">
              <w:rPr>
                <w:sz w:val="18"/>
                <w:szCs w:val="18"/>
              </w:rPr>
              <w:t>M.S.</w:t>
            </w:r>
          </w:p>
        </w:tc>
        <w:tc>
          <w:tcPr>
            <w:tcW w:w="1350" w:type="dxa"/>
          </w:tcPr>
          <w:p w14:paraId="350E18B5" w14:textId="6F3F6698" w:rsidR="009A345C" w:rsidRPr="00896FBD" w:rsidRDefault="009A345C" w:rsidP="008D50CF">
            <w:pPr>
              <w:rPr>
                <w:sz w:val="18"/>
                <w:szCs w:val="18"/>
              </w:rPr>
            </w:pPr>
            <w:r w:rsidRPr="00896FBD">
              <w:rPr>
                <w:sz w:val="18"/>
                <w:szCs w:val="18"/>
              </w:rPr>
              <w:t>Warnell</w:t>
            </w:r>
          </w:p>
        </w:tc>
        <w:tc>
          <w:tcPr>
            <w:tcW w:w="1350" w:type="dxa"/>
          </w:tcPr>
          <w:p w14:paraId="78D6B6FC" w14:textId="2E5B9719" w:rsidR="009A345C" w:rsidRPr="00896FBD" w:rsidRDefault="009A345C" w:rsidP="008D50CF">
            <w:pPr>
              <w:rPr>
                <w:sz w:val="18"/>
                <w:szCs w:val="18"/>
              </w:rPr>
            </w:pPr>
            <w:r w:rsidRPr="00896FBD">
              <w:rPr>
                <w:sz w:val="18"/>
                <w:szCs w:val="18"/>
              </w:rPr>
              <w:t>Co</w:t>
            </w:r>
            <w:r w:rsidR="00BF3F9D" w:rsidRPr="00896FBD">
              <w:rPr>
                <w:sz w:val="18"/>
                <w:szCs w:val="18"/>
              </w:rPr>
              <w:t>mpleted Fall 2020</w:t>
            </w:r>
          </w:p>
        </w:tc>
        <w:tc>
          <w:tcPr>
            <w:tcW w:w="3690" w:type="dxa"/>
          </w:tcPr>
          <w:p w14:paraId="6036DC94" w14:textId="324425D3" w:rsidR="009A345C" w:rsidRPr="00896FBD" w:rsidRDefault="009A345C" w:rsidP="008D50CF">
            <w:pPr>
              <w:rPr>
                <w:sz w:val="18"/>
                <w:szCs w:val="18"/>
              </w:rPr>
            </w:pPr>
            <w:r w:rsidRPr="00896FBD">
              <w:rPr>
                <w:sz w:val="18"/>
                <w:szCs w:val="18"/>
              </w:rPr>
              <w:t>Deer Hunter Satisfaction in N. GA</w:t>
            </w:r>
          </w:p>
        </w:tc>
        <w:tc>
          <w:tcPr>
            <w:tcW w:w="1170" w:type="dxa"/>
          </w:tcPr>
          <w:p w14:paraId="33B8FD7F" w14:textId="33792DDD" w:rsidR="009A345C" w:rsidRPr="00896FBD" w:rsidRDefault="009A345C" w:rsidP="008D50CF">
            <w:pPr>
              <w:rPr>
                <w:sz w:val="18"/>
                <w:szCs w:val="18"/>
              </w:rPr>
            </w:pPr>
            <w:r w:rsidRPr="00896FBD">
              <w:rPr>
                <w:sz w:val="18"/>
                <w:szCs w:val="18"/>
              </w:rPr>
              <w:t>Committee Member</w:t>
            </w:r>
          </w:p>
        </w:tc>
      </w:tr>
      <w:tr w:rsidR="008D50CF" w:rsidRPr="00896FBD" w14:paraId="3141D2B7" w14:textId="77777777" w:rsidTr="00883A9C">
        <w:trPr>
          <w:jc w:val="center"/>
        </w:trPr>
        <w:tc>
          <w:tcPr>
            <w:tcW w:w="1885" w:type="dxa"/>
          </w:tcPr>
          <w:p w14:paraId="79670198" w14:textId="66D87B9E" w:rsidR="008D50CF" w:rsidRPr="00896FBD" w:rsidRDefault="008D50CF" w:rsidP="008D50CF">
            <w:pPr>
              <w:rPr>
                <w:sz w:val="18"/>
                <w:szCs w:val="18"/>
              </w:rPr>
            </w:pPr>
            <w:r w:rsidRPr="00896FBD">
              <w:rPr>
                <w:sz w:val="18"/>
                <w:szCs w:val="18"/>
              </w:rPr>
              <w:t>Sarah Horsley</w:t>
            </w:r>
          </w:p>
        </w:tc>
        <w:tc>
          <w:tcPr>
            <w:tcW w:w="900" w:type="dxa"/>
          </w:tcPr>
          <w:p w14:paraId="7FB52F82" w14:textId="1A0B50D7" w:rsidR="008D50CF" w:rsidRPr="00896FBD" w:rsidRDefault="008D50CF" w:rsidP="008D50CF">
            <w:pPr>
              <w:rPr>
                <w:sz w:val="18"/>
                <w:szCs w:val="18"/>
              </w:rPr>
            </w:pPr>
            <w:r w:rsidRPr="00896FBD">
              <w:rPr>
                <w:sz w:val="18"/>
                <w:szCs w:val="18"/>
              </w:rPr>
              <w:t>Ph.D.</w:t>
            </w:r>
          </w:p>
        </w:tc>
        <w:tc>
          <w:tcPr>
            <w:tcW w:w="1350" w:type="dxa"/>
          </w:tcPr>
          <w:p w14:paraId="64EC81D7" w14:textId="3F2905EC" w:rsidR="008D50CF" w:rsidRPr="00896FBD" w:rsidRDefault="008D50CF" w:rsidP="008D50CF">
            <w:pPr>
              <w:rPr>
                <w:sz w:val="18"/>
                <w:szCs w:val="18"/>
              </w:rPr>
            </w:pPr>
            <w:r w:rsidRPr="00896FBD">
              <w:rPr>
                <w:sz w:val="18"/>
                <w:szCs w:val="18"/>
              </w:rPr>
              <w:t>Warnell</w:t>
            </w:r>
          </w:p>
        </w:tc>
        <w:tc>
          <w:tcPr>
            <w:tcW w:w="1350" w:type="dxa"/>
          </w:tcPr>
          <w:p w14:paraId="603DF96F" w14:textId="34B705AE" w:rsidR="008D50CF" w:rsidRPr="00896FBD" w:rsidRDefault="008D50CF" w:rsidP="008D50CF">
            <w:pPr>
              <w:rPr>
                <w:sz w:val="18"/>
                <w:szCs w:val="18"/>
              </w:rPr>
            </w:pPr>
            <w:r w:rsidRPr="00896FBD">
              <w:rPr>
                <w:sz w:val="18"/>
                <w:szCs w:val="18"/>
              </w:rPr>
              <w:t>C</w:t>
            </w:r>
            <w:r w:rsidR="007F37AE" w:rsidRPr="00896FBD">
              <w:rPr>
                <w:sz w:val="18"/>
                <w:szCs w:val="18"/>
              </w:rPr>
              <w:t>ompleted, Summer 2020</w:t>
            </w:r>
          </w:p>
        </w:tc>
        <w:tc>
          <w:tcPr>
            <w:tcW w:w="3690" w:type="dxa"/>
          </w:tcPr>
          <w:p w14:paraId="4496F97B" w14:textId="3DDF2AC6" w:rsidR="008D50CF" w:rsidRPr="00896FBD" w:rsidRDefault="008D50CF" w:rsidP="008D50CF">
            <w:pPr>
              <w:rPr>
                <w:sz w:val="18"/>
                <w:szCs w:val="18"/>
              </w:rPr>
            </w:pPr>
            <w:r w:rsidRPr="00896FBD">
              <w:rPr>
                <w:sz w:val="18"/>
                <w:szCs w:val="18"/>
              </w:rPr>
              <w:t>Iconic Species and a Sense of Place</w:t>
            </w:r>
          </w:p>
        </w:tc>
        <w:tc>
          <w:tcPr>
            <w:tcW w:w="1170" w:type="dxa"/>
          </w:tcPr>
          <w:p w14:paraId="6EEDBB92" w14:textId="3578C97E" w:rsidR="008D50CF" w:rsidRPr="00896FBD" w:rsidRDefault="008D50CF" w:rsidP="008D50CF">
            <w:pPr>
              <w:rPr>
                <w:sz w:val="18"/>
                <w:szCs w:val="18"/>
              </w:rPr>
            </w:pPr>
            <w:r w:rsidRPr="00896FBD">
              <w:rPr>
                <w:sz w:val="18"/>
                <w:szCs w:val="18"/>
              </w:rPr>
              <w:t>Committee Member</w:t>
            </w:r>
          </w:p>
        </w:tc>
      </w:tr>
      <w:tr w:rsidR="008D50CF" w:rsidRPr="00896FBD" w14:paraId="4681EF9D" w14:textId="77777777" w:rsidTr="00883A9C">
        <w:trPr>
          <w:jc w:val="center"/>
        </w:trPr>
        <w:tc>
          <w:tcPr>
            <w:tcW w:w="1885" w:type="dxa"/>
          </w:tcPr>
          <w:p w14:paraId="0CF3B895" w14:textId="418EF575" w:rsidR="008D50CF" w:rsidRPr="00896FBD" w:rsidRDefault="008D50CF" w:rsidP="008D50CF">
            <w:pPr>
              <w:rPr>
                <w:sz w:val="18"/>
                <w:szCs w:val="18"/>
              </w:rPr>
            </w:pPr>
            <w:r w:rsidRPr="00896FBD">
              <w:rPr>
                <w:sz w:val="18"/>
                <w:szCs w:val="18"/>
              </w:rPr>
              <w:t>Benjamin Fowler</w:t>
            </w:r>
          </w:p>
        </w:tc>
        <w:tc>
          <w:tcPr>
            <w:tcW w:w="900" w:type="dxa"/>
          </w:tcPr>
          <w:p w14:paraId="7CFCE512" w14:textId="246B570F" w:rsidR="008D50CF" w:rsidRPr="00896FBD" w:rsidRDefault="008D50CF" w:rsidP="008D50CF">
            <w:pPr>
              <w:rPr>
                <w:sz w:val="18"/>
                <w:szCs w:val="18"/>
              </w:rPr>
            </w:pPr>
            <w:r w:rsidRPr="00896FBD">
              <w:rPr>
                <w:sz w:val="18"/>
                <w:szCs w:val="18"/>
              </w:rPr>
              <w:t>M.S.</w:t>
            </w:r>
          </w:p>
        </w:tc>
        <w:tc>
          <w:tcPr>
            <w:tcW w:w="1350" w:type="dxa"/>
          </w:tcPr>
          <w:p w14:paraId="0CECE58B" w14:textId="44F78DDA" w:rsidR="008D50CF" w:rsidRPr="00896FBD" w:rsidRDefault="008D50CF" w:rsidP="008D50CF">
            <w:pPr>
              <w:rPr>
                <w:sz w:val="18"/>
                <w:szCs w:val="18"/>
              </w:rPr>
            </w:pPr>
            <w:r w:rsidRPr="00896FBD">
              <w:rPr>
                <w:sz w:val="18"/>
                <w:szCs w:val="18"/>
              </w:rPr>
              <w:t>Warnell</w:t>
            </w:r>
          </w:p>
        </w:tc>
        <w:tc>
          <w:tcPr>
            <w:tcW w:w="1350" w:type="dxa"/>
          </w:tcPr>
          <w:p w14:paraId="772EBEAA" w14:textId="52BC3F87" w:rsidR="008D50CF" w:rsidRPr="00896FBD" w:rsidRDefault="008D50CF" w:rsidP="008D50CF">
            <w:pPr>
              <w:rPr>
                <w:sz w:val="18"/>
                <w:szCs w:val="18"/>
              </w:rPr>
            </w:pPr>
            <w:r w:rsidRPr="00896FBD">
              <w:rPr>
                <w:sz w:val="18"/>
                <w:szCs w:val="18"/>
              </w:rPr>
              <w:t>Co</w:t>
            </w:r>
            <w:r w:rsidR="007F37AE" w:rsidRPr="00896FBD">
              <w:rPr>
                <w:sz w:val="18"/>
                <w:szCs w:val="18"/>
              </w:rPr>
              <w:t>mpleted, Fall 2019</w:t>
            </w:r>
          </w:p>
        </w:tc>
        <w:tc>
          <w:tcPr>
            <w:tcW w:w="3690" w:type="dxa"/>
          </w:tcPr>
          <w:p w14:paraId="5755704D" w14:textId="56878B10" w:rsidR="008D50CF" w:rsidRPr="00896FBD" w:rsidRDefault="008D50CF" w:rsidP="008D50CF">
            <w:pPr>
              <w:rPr>
                <w:sz w:val="18"/>
                <w:szCs w:val="18"/>
              </w:rPr>
            </w:pPr>
            <w:r w:rsidRPr="00896FBD">
              <w:rPr>
                <w:sz w:val="18"/>
                <w:szCs w:val="18"/>
              </w:rPr>
              <w:t>Place Attachment to Chattahoochee National Recreation Area</w:t>
            </w:r>
          </w:p>
        </w:tc>
        <w:tc>
          <w:tcPr>
            <w:tcW w:w="1170" w:type="dxa"/>
          </w:tcPr>
          <w:p w14:paraId="03C20D39" w14:textId="28EED907" w:rsidR="008D50CF" w:rsidRPr="00896FBD" w:rsidRDefault="008D50CF" w:rsidP="008D50CF">
            <w:pPr>
              <w:rPr>
                <w:sz w:val="18"/>
                <w:szCs w:val="18"/>
              </w:rPr>
            </w:pPr>
            <w:r w:rsidRPr="00896FBD">
              <w:rPr>
                <w:sz w:val="18"/>
                <w:szCs w:val="18"/>
              </w:rPr>
              <w:t>Committee Member</w:t>
            </w:r>
          </w:p>
        </w:tc>
      </w:tr>
      <w:tr w:rsidR="007F37AE" w:rsidRPr="00896FBD" w14:paraId="2776DAC4" w14:textId="77777777" w:rsidTr="00883A9C">
        <w:trPr>
          <w:jc w:val="center"/>
        </w:trPr>
        <w:tc>
          <w:tcPr>
            <w:tcW w:w="1885" w:type="dxa"/>
          </w:tcPr>
          <w:p w14:paraId="13C6B424" w14:textId="661B5D39" w:rsidR="007F37AE" w:rsidRPr="00896FBD" w:rsidRDefault="007F37AE" w:rsidP="008D50CF">
            <w:pPr>
              <w:rPr>
                <w:sz w:val="18"/>
                <w:szCs w:val="18"/>
              </w:rPr>
            </w:pPr>
            <w:r w:rsidRPr="00896FBD">
              <w:rPr>
                <w:sz w:val="18"/>
                <w:szCs w:val="18"/>
              </w:rPr>
              <w:t xml:space="preserve">Tara </w:t>
            </w:r>
            <w:proofErr w:type="spellStart"/>
            <w:r w:rsidRPr="00896FBD">
              <w:rPr>
                <w:sz w:val="18"/>
                <w:szCs w:val="18"/>
              </w:rPr>
              <w:t>Denley</w:t>
            </w:r>
            <w:proofErr w:type="spellEnd"/>
          </w:p>
        </w:tc>
        <w:tc>
          <w:tcPr>
            <w:tcW w:w="900" w:type="dxa"/>
          </w:tcPr>
          <w:p w14:paraId="48F98386" w14:textId="21DAF8E3" w:rsidR="007F37AE" w:rsidRPr="00896FBD" w:rsidRDefault="007F37AE" w:rsidP="008D50CF">
            <w:pPr>
              <w:rPr>
                <w:sz w:val="18"/>
                <w:szCs w:val="18"/>
              </w:rPr>
            </w:pPr>
            <w:r w:rsidRPr="00896FBD">
              <w:rPr>
                <w:sz w:val="18"/>
                <w:szCs w:val="18"/>
              </w:rPr>
              <w:t>M.S.</w:t>
            </w:r>
          </w:p>
        </w:tc>
        <w:tc>
          <w:tcPr>
            <w:tcW w:w="1350" w:type="dxa"/>
          </w:tcPr>
          <w:p w14:paraId="2737793B" w14:textId="36F083EB" w:rsidR="007F37AE" w:rsidRPr="00896FBD" w:rsidRDefault="007F37AE" w:rsidP="008D50CF">
            <w:pPr>
              <w:rPr>
                <w:sz w:val="18"/>
                <w:szCs w:val="18"/>
              </w:rPr>
            </w:pPr>
            <w:r w:rsidRPr="00896FBD">
              <w:rPr>
                <w:sz w:val="18"/>
                <w:szCs w:val="18"/>
              </w:rPr>
              <w:t>Warnell</w:t>
            </w:r>
          </w:p>
        </w:tc>
        <w:tc>
          <w:tcPr>
            <w:tcW w:w="1350" w:type="dxa"/>
          </w:tcPr>
          <w:p w14:paraId="1632A633" w14:textId="55F996A2" w:rsidR="007F37AE" w:rsidRPr="00896FBD" w:rsidRDefault="007F37AE" w:rsidP="008D50CF">
            <w:pPr>
              <w:rPr>
                <w:sz w:val="18"/>
                <w:szCs w:val="18"/>
              </w:rPr>
            </w:pPr>
            <w:r w:rsidRPr="00896FBD">
              <w:rPr>
                <w:sz w:val="18"/>
                <w:szCs w:val="18"/>
              </w:rPr>
              <w:t>Completed, Fall 2019</w:t>
            </w:r>
          </w:p>
        </w:tc>
        <w:tc>
          <w:tcPr>
            <w:tcW w:w="3690" w:type="dxa"/>
          </w:tcPr>
          <w:p w14:paraId="301EBD3B" w14:textId="488DDC16" w:rsidR="007F37AE" w:rsidRPr="00896FBD" w:rsidRDefault="007F37AE" w:rsidP="008D50CF">
            <w:pPr>
              <w:rPr>
                <w:sz w:val="18"/>
                <w:szCs w:val="18"/>
              </w:rPr>
            </w:pPr>
            <w:r w:rsidRPr="00896FBD">
              <w:rPr>
                <w:sz w:val="18"/>
                <w:szCs w:val="18"/>
              </w:rPr>
              <w:t>Last Chance Tourism</w:t>
            </w:r>
          </w:p>
        </w:tc>
        <w:tc>
          <w:tcPr>
            <w:tcW w:w="1170" w:type="dxa"/>
          </w:tcPr>
          <w:p w14:paraId="264E5DF2" w14:textId="2E91F051" w:rsidR="007F37AE" w:rsidRPr="00896FBD" w:rsidRDefault="007F37AE" w:rsidP="008D50CF">
            <w:pPr>
              <w:rPr>
                <w:sz w:val="18"/>
                <w:szCs w:val="18"/>
              </w:rPr>
            </w:pPr>
            <w:r w:rsidRPr="00896FBD">
              <w:rPr>
                <w:sz w:val="18"/>
                <w:szCs w:val="18"/>
              </w:rPr>
              <w:t>Committee Member</w:t>
            </w:r>
          </w:p>
        </w:tc>
      </w:tr>
      <w:tr w:rsidR="008D50CF" w:rsidRPr="00896FBD" w14:paraId="35F6923D" w14:textId="77777777" w:rsidTr="00883A9C">
        <w:trPr>
          <w:jc w:val="center"/>
        </w:trPr>
        <w:tc>
          <w:tcPr>
            <w:tcW w:w="1885" w:type="dxa"/>
          </w:tcPr>
          <w:p w14:paraId="3109F668" w14:textId="5445C7F7" w:rsidR="008D50CF" w:rsidRPr="00896FBD" w:rsidRDefault="008D50CF" w:rsidP="008D50CF">
            <w:pPr>
              <w:rPr>
                <w:sz w:val="18"/>
                <w:szCs w:val="18"/>
              </w:rPr>
            </w:pPr>
            <w:r w:rsidRPr="00896FBD">
              <w:rPr>
                <w:sz w:val="18"/>
                <w:szCs w:val="18"/>
              </w:rPr>
              <w:t xml:space="preserve">Beth </w:t>
            </w:r>
            <w:proofErr w:type="spellStart"/>
            <w:r w:rsidRPr="00896FBD">
              <w:rPr>
                <w:sz w:val="18"/>
                <w:szCs w:val="18"/>
              </w:rPr>
              <w:t>Quillian</w:t>
            </w:r>
            <w:proofErr w:type="spellEnd"/>
          </w:p>
        </w:tc>
        <w:tc>
          <w:tcPr>
            <w:tcW w:w="900" w:type="dxa"/>
          </w:tcPr>
          <w:p w14:paraId="663ECF31" w14:textId="141528DF" w:rsidR="008D50CF" w:rsidRPr="00896FBD" w:rsidRDefault="008D50CF" w:rsidP="008D50CF">
            <w:pPr>
              <w:rPr>
                <w:sz w:val="18"/>
                <w:szCs w:val="18"/>
              </w:rPr>
            </w:pPr>
            <w:r w:rsidRPr="00896FBD">
              <w:rPr>
                <w:sz w:val="18"/>
                <w:szCs w:val="18"/>
              </w:rPr>
              <w:t>M.S.</w:t>
            </w:r>
          </w:p>
        </w:tc>
        <w:tc>
          <w:tcPr>
            <w:tcW w:w="1350" w:type="dxa"/>
          </w:tcPr>
          <w:p w14:paraId="129F7BB9" w14:textId="0ACDBA32" w:rsidR="008D50CF" w:rsidRPr="00896FBD" w:rsidRDefault="008D50CF" w:rsidP="008D50CF">
            <w:pPr>
              <w:rPr>
                <w:sz w:val="18"/>
                <w:szCs w:val="18"/>
              </w:rPr>
            </w:pPr>
            <w:r w:rsidRPr="00896FBD">
              <w:rPr>
                <w:sz w:val="18"/>
                <w:szCs w:val="18"/>
              </w:rPr>
              <w:t>Warnell</w:t>
            </w:r>
          </w:p>
        </w:tc>
        <w:tc>
          <w:tcPr>
            <w:tcW w:w="1350" w:type="dxa"/>
          </w:tcPr>
          <w:p w14:paraId="0B5A116C" w14:textId="3BCDEA84" w:rsidR="008D50CF" w:rsidRPr="00896FBD" w:rsidRDefault="008D50CF" w:rsidP="008D50CF">
            <w:pPr>
              <w:rPr>
                <w:sz w:val="18"/>
                <w:szCs w:val="18"/>
              </w:rPr>
            </w:pPr>
            <w:r w:rsidRPr="00896FBD">
              <w:rPr>
                <w:sz w:val="18"/>
                <w:szCs w:val="18"/>
              </w:rPr>
              <w:t>Co</w:t>
            </w:r>
            <w:r w:rsidR="009A345C" w:rsidRPr="00896FBD">
              <w:rPr>
                <w:sz w:val="18"/>
                <w:szCs w:val="18"/>
              </w:rPr>
              <w:t>mpleted, Spring 2019</w:t>
            </w:r>
          </w:p>
        </w:tc>
        <w:tc>
          <w:tcPr>
            <w:tcW w:w="3690" w:type="dxa"/>
          </w:tcPr>
          <w:p w14:paraId="195B0BF7" w14:textId="17D05744" w:rsidR="008D50CF" w:rsidRPr="00896FBD" w:rsidRDefault="008D50CF" w:rsidP="008D50CF">
            <w:pPr>
              <w:rPr>
                <w:sz w:val="18"/>
                <w:szCs w:val="18"/>
              </w:rPr>
            </w:pPr>
            <w:r w:rsidRPr="00896FBD">
              <w:rPr>
                <w:sz w:val="18"/>
                <w:szCs w:val="18"/>
              </w:rPr>
              <w:t>Residents’ and tourists’ motivations, attachment, and perceived impacts at U.S. festivals: a national panel study</w:t>
            </w:r>
          </w:p>
        </w:tc>
        <w:tc>
          <w:tcPr>
            <w:tcW w:w="1170" w:type="dxa"/>
          </w:tcPr>
          <w:p w14:paraId="54E6D141" w14:textId="2EB0895F" w:rsidR="008D50CF" w:rsidRPr="00896FBD" w:rsidRDefault="008D50CF" w:rsidP="008D50CF">
            <w:pPr>
              <w:rPr>
                <w:sz w:val="18"/>
                <w:szCs w:val="18"/>
              </w:rPr>
            </w:pPr>
            <w:r w:rsidRPr="00896FBD">
              <w:rPr>
                <w:sz w:val="18"/>
                <w:szCs w:val="18"/>
              </w:rPr>
              <w:t>Committee Member</w:t>
            </w:r>
          </w:p>
        </w:tc>
      </w:tr>
      <w:tr w:rsidR="008D50CF" w:rsidRPr="00896FBD" w14:paraId="32BE4E76" w14:textId="77777777" w:rsidTr="00883A9C">
        <w:trPr>
          <w:jc w:val="center"/>
        </w:trPr>
        <w:tc>
          <w:tcPr>
            <w:tcW w:w="1885" w:type="dxa"/>
          </w:tcPr>
          <w:p w14:paraId="1F01C8F0" w14:textId="77777777" w:rsidR="008D50CF" w:rsidRPr="00896FBD" w:rsidRDefault="008D50CF" w:rsidP="008D50CF">
            <w:pPr>
              <w:rPr>
                <w:sz w:val="18"/>
                <w:szCs w:val="18"/>
              </w:rPr>
            </w:pPr>
            <w:r w:rsidRPr="00896FBD">
              <w:rPr>
                <w:sz w:val="18"/>
                <w:szCs w:val="18"/>
              </w:rPr>
              <w:t xml:space="preserve">Emily </w:t>
            </w:r>
            <w:proofErr w:type="spellStart"/>
            <w:r w:rsidRPr="00896FBD">
              <w:rPr>
                <w:sz w:val="18"/>
                <w:szCs w:val="18"/>
              </w:rPr>
              <w:t>Ayscue</w:t>
            </w:r>
            <w:proofErr w:type="spellEnd"/>
          </w:p>
        </w:tc>
        <w:tc>
          <w:tcPr>
            <w:tcW w:w="900" w:type="dxa"/>
          </w:tcPr>
          <w:p w14:paraId="228655D0" w14:textId="77777777" w:rsidR="008D50CF" w:rsidRPr="00896FBD" w:rsidRDefault="008D50CF" w:rsidP="008D50CF">
            <w:pPr>
              <w:rPr>
                <w:sz w:val="18"/>
                <w:szCs w:val="18"/>
              </w:rPr>
            </w:pPr>
            <w:r w:rsidRPr="00896FBD">
              <w:rPr>
                <w:sz w:val="18"/>
                <w:szCs w:val="18"/>
              </w:rPr>
              <w:t>Ph.D.</w:t>
            </w:r>
          </w:p>
        </w:tc>
        <w:tc>
          <w:tcPr>
            <w:tcW w:w="1350" w:type="dxa"/>
          </w:tcPr>
          <w:p w14:paraId="1696D000" w14:textId="77777777" w:rsidR="008D50CF" w:rsidRPr="00896FBD" w:rsidRDefault="008D50CF" w:rsidP="008D50CF">
            <w:pPr>
              <w:rPr>
                <w:sz w:val="18"/>
                <w:szCs w:val="18"/>
              </w:rPr>
            </w:pPr>
            <w:r w:rsidRPr="00896FBD">
              <w:rPr>
                <w:sz w:val="18"/>
                <w:szCs w:val="18"/>
              </w:rPr>
              <w:t>Warnell</w:t>
            </w:r>
          </w:p>
        </w:tc>
        <w:tc>
          <w:tcPr>
            <w:tcW w:w="1350" w:type="dxa"/>
          </w:tcPr>
          <w:p w14:paraId="32B655C2" w14:textId="32006C98" w:rsidR="008D50CF" w:rsidRPr="00896FBD" w:rsidRDefault="008D50CF" w:rsidP="008D50CF">
            <w:pPr>
              <w:rPr>
                <w:sz w:val="18"/>
                <w:szCs w:val="18"/>
              </w:rPr>
            </w:pPr>
            <w:r w:rsidRPr="00896FBD">
              <w:rPr>
                <w:sz w:val="18"/>
                <w:szCs w:val="18"/>
              </w:rPr>
              <w:t>Completed, Fall 2018</w:t>
            </w:r>
          </w:p>
        </w:tc>
        <w:tc>
          <w:tcPr>
            <w:tcW w:w="3690" w:type="dxa"/>
          </w:tcPr>
          <w:p w14:paraId="1804D170" w14:textId="5F59260A" w:rsidR="008D50CF" w:rsidRPr="00896FBD" w:rsidRDefault="008D50CF" w:rsidP="008D50CF">
            <w:pPr>
              <w:rPr>
                <w:sz w:val="18"/>
                <w:szCs w:val="18"/>
              </w:rPr>
            </w:pPr>
            <w:r w:rsidRPr="00896FBD">
              <w:rPr>
                <w:sz w:val="18"/>
                <w:szCs w:val="18"/>
              </w:rPr>
              <w:t>Resident Attitudes Towards Airbnb</w:t>
            </w:r>
          </w:p>
        </w:tc>
        <w:tc>
          <w:tcPr>
            <w:tcW w:w="1170" w:type="dxa"/>
          </w:tcPr>
          <w:p w14:paraId="0BE386FD" w14:textId="77777777" w:rsidR="008D50CF" w:rsidRPr="00896FBD" w:rsidRDefault="008D50CF" w:rsidP="008D50CF">
            <w:pPr>
              <w:rPr>
                <w:sz w:val="18"/>
                <w:szCs w:val="18"/>
              </w:rPr>
            </w:pPr>
            <w:r w:rsidRPr="00896FBD">
              <w:rPr>
                <w:sz w:val="18"/>
                <w:szCs w:val="18"/>
              </w:rPr>
              <w:t>Chair</w:t>
            </w:r>
          </w:p>
        </w:tc>
      </w:tr>
      <w:tr w:rsidR="008D50CF" w:rsidRPr="00896FBD" w14:paraId="36ACA4B6" w14:textId="77777777" w:rsidTr="00883A9C">
        <w:trPr>
          <w:jc w:val="center"/>
        </w:trPr>
        <w:tc>
          <w:tcPr>
            <w:tcW w:w="1885" w:type="dxa"/>
          </w:tcPr>
          <w:p w14:paraId="3EE75458" w14:textId="1837AA85" w:rsidR="008D50CF" w:rsidRPr="00896FBD" w:rsidRDefault="008D50CF" w:rsidP="008D50CF">
            <w:pPr>
              <w:rPr>
                <w:sz w:val="18"/>
                <w:szCs w:val="18"/>
              </w:rPr>
            </w:pPr>
            <w:r w:rsidRPr="00896FBD">
              <w:rPr>
                <w:sz w:val="18"/>
                <w:szCs w:val="18"/>
              </w:rPr>
              <w:t>Hunter Pruitt</w:t>
            </w:r>
          </w:p>
        </w:tc>
        <w:tc>
          <w:tcPr>
            <w:tcW w:w="900" w:type="dxa"/>
          </w:tcPr>
          <w:p w14:paraId="4B9B85A4" w14:textId="2A955FF9" w:rsidR="008D50CF" w:rsidRPr="00896FBD" w:rsidRDefault="008D50CF" w:rsidP="008D50CF">
            <w:pPr>
              <w:rPr>
                <w:sz w:val="18"/>
                <w:szCs w:val="18"/>
              </w:rPr>
            </w:pPr>
            <w:r w:rsidRPr="00896FBD">
              <w:rPr>
                <w:sz w:val="18"/>
                <w:szCs w:val="18"/>
              </w:rPr>
              <w:t>M.S.</w:t>
            </w:r>
          </w:p>
        </w:tc>
        <w:tc>
          <w:tcPr>
            <w:tcW w:w="1350" w:type="dxa"/>
          </w:tcPr>
          <w:p w14:paraId="2862BDF8" w14:textId="328FCBFC" w:rsidR="008D50CF" w:rsidRPr="00896FBD" w:rsidRDefault="008D50CF" w:rsidP="008D50CF">
            <w:pPr>
              <w:rPr>
                <w:sz w:val="18"/>
                <w:szCs w:val="18"/>
              </w:rPr>
            </w:pPr>
            <w:r w:rsidRPr="00896FBD">
              <w:rPr>
                <w:sz w:val="18"/>
                <w:szCs w:val="18"/>
              </w:rPr>
              <w:t>Warnell</w:t>
            </w:r>
          </w:p>
        </w:tc>
        <w:tc>
          <w:tcPr>
            <w:tcW w:w="1350" w:type="dxa"/>
          </w:tcPr>
          <w:p w14:paraId="5C2A4317" w14:textId="77777777" w:rsidR="008D50CF" w:rsidRPr="00896FBD" w:rsidRDefault="008D50CF" w:rsidP="008D50CF">
            <w:pPr>
              <w:rPr>
                <w:sz w:val="18"/>
                <w:szCs w:val="18"/>
              </w:rPr>
            </w:pPr>
            <w:r w:rsidRPr="00896FBD">
              <w:rPr>
                <w:sz w:val="18"/>
                <w:szCs w:val="18"/>
              </w:rPr>
              <w:t>Completed,</w:t>
            </w:r>
          </w:p>
          <w:p w14:paraId="6F1EA151" w14:textId="6A57B68A" w:rsidR="008D50CF" w:rsidRPr="00896FBD" w:rsidRDefault="008D50CF" w:rsidP="008D50CF">
            <w:pPr>
              <w:rPr>
                <w:sz w:val="18"/>
                <w:szCs w:val="18"/>
              </w:rPr>
            </w:pPr>
            <w:r w:rsidRPr="00896FBD">
              <w:rPr>
                <w:sz w:val="18"/>
                <w:szCs w:val="18"/>
              </w:rPr>
              <w:t>Fall 2018</w:t>
            </w:r>
          </w:p>
        </w:tc>
        <w:tc>
          <w:tcPr>
            <w:tcW w:w="3690" w:type="dxa"/>
          </w:tcPr>
          <w:p w14:paraId="051F928C" w14:textId="18AC0186" w:rsidR="008D50CF" w:rsidRPr="00896FBD" w:rsidRDefault="008D50CF" w:rsidP="008D50CF">
            <w:pPr>
              <w:rPr>
                <w:sz w:val="18"/>
                <w:szCs w:val="18"/>
              </w:rPr>
            </w:pPr>
            <w:r w:rsidRPr="00896FBD">
              <w:rPr>
                <w:sz w:val="18"/>
                <w:szCs w:val="18"/>
              </w:rPr>
              <w:t>Strategic use of deer management cooperatives in landscape conservation planning</w:t>
            </w:r>
          </w:p>
        </w:tc>
        <w:tc>
          <w:tcPr>
            <w:tcW w:w="1170" w:type="dxa"/>
          </w:tcPr>
          <w:p w14:paraId="2745AA8D" w14:textId="4E788BD2" w:rsidR="008D50CF" w:rsidRPr="00896FBD" w:rsidRDefault="008D50CF" w:rsidP="008D50CF">
            <w:pPr>
              <w:rPr>
                <w:sz w:val="18"/>
                <w:szCs w:val="18"/>
              </w:rPr>
            </w:pPr>
            <w:r w:rsidRPr="00896FBD">
              <w:rPr>
                <w:sz w:val="18"/>
                <w:szCs w:val="18"/>
              </w:rPr>
              <w:t>Committee Member</w:t>
            </w:r>
          </w:p>
        </w:tc>
      </w:tr>
      <w:tr w:rsidR="008D50CF" w:rsidRPr="00896FBD" w14:paraId="72FB716D" w14:textId="77777777" w:rsidTr="00883A9C">
        <w:trPr>
          <w:jc w:val="center"/>
        </w:trPr>
        <w:tc>
          <w:tcPr>
            <w:tcW w:w="1885" w:type="dxa"/>
          </w:tcPr>
          <w:p w14:paraId="71E23B66" w14:textId="628F3E85" w:rsidR="008D50CF" w:rsidRPr="00896FBD" w:rsidRDefault="008D50CF" w:rsidP="008D50CF">
            <w:pPr>
              <w:rPr>
                <w:sz w:val="18"/>
                <w:szCs w:val="18"/>
              </w:rPr>
            </w:pPr>
            <w:r w:rsidRPr="00896FBD">
              <w:rPr>
                <w:sz w:val="18"/>
                <w:szCs w:val="18"/>
              </w:rPr>
              <w:t xml:space="preserve">David </w:t>
            </w:r>
            <w:proofErr w:type="spellStart"/>
            <w:r w:rsidRPr="00896FBD">
              <w:rPr>
                <w:sz w:val="18"/>
                <w:szCs w:val="18"/>
              </w:rPr>
              <w:t>Sission</w:t>
            </w:r>
            <w:proofErr w:type="spellEnd"/>
          </w:p>
        </w:tc>
        <w:tc>
          <w:tcPr>
            <w:tcW w:w="900" w:type="dxa"/>
          </w:tcPr>
          <w:p w14:paraId="0F0DAF6C" w14:textId="493CEA90" w:rsidR="008D50CF" w:rsidRPr="00896FBD" w:rsidRDefault="008D50CF" w:rsidP="008D50CF">
            <w:pPr>
              <w:rPr>
                <w:sz w:val="18"/>
                <w:szCs w:val="18"/>
              </w:rPr>
            </w:pPr>
            <w:r w:rsidRPr="00896FBD">
              <w:rPr>
                <w:sz w:val="18"/>
                <w:szCs w:val="18"/>
              </w:rPr>
              <w:t>M.</w:t>
            </w:r>
            <w:proofErr w:type="gramStart"/>
            <w:r w:rsidRPr="00896FBD">
              <w:rPr>
                <w:sz w:val="18"/>
                <w:szCs w:val="18"/>
              </w:rPr>
              <w:t>N.R</w:t>
            </w:r>
            <w:proofErr w:type="gramEnd"/>
          </w:p>
        </w:tc>
        <w:tc>
          <w:tcPr>
            <w:tcW w:w="1350" w:type="dxa"/>
          </w:tcPr>
          <w:p w14:paraId="1B0F73EA" w14:textId="40FF65F6" w:rsidR="008D50CF" w:rsidRPr="00896FBD" w:rsidRDefault="008D50CF" w:rsidP="008D50CF">
            <w:pPr>
              <w:rPr>
                <w:sz w:val="18"/>
                <w:szCs w:val="18"/>
              </w:rPr>
            </w:pPr>
            <w:r w:rsidRPr="00896FBD">
              <w:rPr>
                <w:sz w:val="18"/>
                <w:szCs w:val="18"/>
              </w:rPr>
              <w:t>Warnell</w:t>
            </w:r>
          </w:p>
        </w:tc>
        <w:tc>
          <w:tcPr>
            <w:tcW w:w="1350" w:type="dxa"/>
          </w:tcPr>
          <w:p w14:paraId="251F29BD" w14:textId="77777777" w:rsidR="008D50CF" w:rsidRPr="00896FBD" w:rsidRDefault="008D50CF" w:rsidP="008D50CF">
            <w:pPr>
              <w:rPr>
                <w:sz w:val="18"/>
                <w:szCs w:val="18"/>
              </w:rPr>
            </w:pPr>
            <w:r w:rsidRPr="00896FBD">
              <w:rPr>
                <w:sz w:val="18"/>
                <w:szCs w:val="18"/>
              </w:rPr>
              <w:t>Completed,</w:t>
            </w:r>
          </w:p>
          <w:p w14:paraId="3ADE9BE5" w14:textId="4E2C08CA" w:rsidR="008D50CF" w:rsidRPr="00896FBD" w:rsidRDefault="008D50CF" w:rsidP="008D50CF">
            <w:pPr>
              <w:rPr>
                <w:sz w:val="18"/>
                <w:szCs w:val="18"/>
              </w:rPr>
            </w:pPr>
            <w:r w:rsidRPr="00896FBD">
              <w:rPr>
                <w:sz w:val="18"/>
                <w:szCs w:val="18"/>
              </w:rPr>
              <w:t>Fall 2018</w:t>
            </w:r>
          </w:p>
        </w:tc>
        <w:tc>
          <w:tcPr>
            <w:tcW w:w="3690" w:type="dxa"/>
          </w:tcPr>
          <w:p w14:paraId="090F6966" w14:textId="25DCBE32" w:rsidR="008D50CF" w:rsidRPr="00896FBD" w:rsidRDefault="008D50CF" w:rsidP="008D50CF">
            <w:pPr>
              <w:rPr>
                <w:sz w:val="18"/>
                <w:szCs w:val="18"/>
              </w:rPr>
            </w:pPr>
            <w:r w:rsidRPr="00896FBD">
              <w:rPr>
                <w:sz w:val="18"/>
                <w:szCs w:val="18"/>
              </w:rPr>
              <w:t>What is the Common Practice for Mammalian Nest Predator Trapping on Private Plantations in the Southeast?</w:t>
            </w:r>
          </w:p>
        </w:tc>
        <w:tc>
          <w:tcPr>
            <w:tcW w:w="1170" w:type="dxa"/>
          </w:tcPr>
          <w:p w14:paraId="2F4B334A" w14:textId="28FD0280" w:rsidR="008D50CF" w:rsidRPr="00896FBD" w:rsidRDefault="008D50CF" w:rsidP="008D50CF">
            <w:pPr>
              <w:rPr>
                <w:sz w:val="18"/>
                <w:szCs w:val="18"/>
              </w:rPr>
            </w:pPr>
            <w:r w:rsidRPr="00896FBD">
              <w:rPr>
                <w:sz w:val="18"/>
                <w:szCs w:val="18"/>
              </w:rPr>
              <w:t>Committee Member</w:t>
            </w:r>
          </w:p>
        </w:tc>
      </w:tr>
      <w:tr w:rsidR="008D50CF" w:rsidRPr="00896FBD" w14:paraId="5D0610DC" w14:textId="77777777" w:rsidTr="00883A9C">
        <w:trPr>
          <w:jc w:val="center"/>
        </w:trPr>
        <w:tc>
          <w:tcPr>
            <w:tcW w:w="1885" w:type="dxa"/>
          </w:tcPr>
          <w:p w14:paraId="1D820689" w14:textId="35E27BF2" w:rsidR="008D50CF" w:rsidRPr="006F29BF" w:rsidRDefault="008D50CF" w:rsidP="008D50CF">
            <w:pPr>
              <w:rPr>
                <w:sz w:val="18"/>
                <w:szCs w:val="18"/>
                <w:vertAlign w:val="superscript"/>
              </w:rPr>
            </w:pPr>
            <w:r w:rsidRPr="00896FBD">
              <w:rPr>
                <w:sz w:val="18"/>
                <w:szCs w:val="18"/>
              </w:rPr>
              <w:t xml:space="preserve">Hailey </w:t>
            </w:r>
            <w:proofErr w:type="spellStart"/>
            <w:r w:rsidRPr="00896FBD">
              <w:rPr>
                <w:sz w:val="18"/>
                <w:szCs w:val="18"/>
              </w:rPr>
              <w:t>Yondo</w:t>
            </w:r>
            <w:proofErr w:type="spellEnd"/>
            <w:r w:rsidR="006F29BF">
              <w:rPr>
                <w:sz w:val="18"/>
                <w:szCs w:val="18"/>
                <w:vertAlign w:val="superscript"/>
              </w:rPr>
              <w:t>*</w:t>
            </w:r>
          </w:p>
        </w:tc>
        <w:tc>
          <w:tcPr>
            <w:tcW w:w="900" w:type="dxa"/>
          </w:tcPr>
          <w:p w14:paraId="20416B1F" w14:textId="41489A9E" w:rsidR="008D50CF" w:rsidRPr="00896FBD" w:rsidRDefault="008D50CF" w:rsidP="008D50CF">
            <w:pPr>
              <w:rPr>
                <w:sz w:val="18"/>
                <w:szCs w:val="18"/>
              </w:rPr>
            </w:pPr>
            <w:r w:rsidRPr="00896FBD">
              <w:rPr>
                <w:sz w:val="18"/>
                <w:szCs w:val="18"/>
              </w:rPr>
              <w:t>M.S.</w:t>
            </w:r>
          </w:p>
        </w:tc>
        <w:tc>
          <w:tcPr>
            <w:tcW w:w="1350" w:type="dxa"/>
          </w:tcPr>
          <w:p w14:paraId="08B74454" w14:textId="19606C6D" w:rsidR="008D50CF" w:rsidRPr="00896FBD" w:rsidRDefault="008D50CF" w:rsidP="008D50CF">
            <w:pPr>
              <w:rPr>
                <w:sz w:val="18"/>
                <w:szCs w:val="18"/>
              </w:rPr>
            </w:pPr>
            <w:r w:rsidRPr="00896FBD">
              <w:rPr>
                <w:sz w:val="18"/>
                <w:szCs w:val="18"/>
              </w:rPr>
              <w:t>Warnell</w:t>
            </w:r>
          </w:p>
        </w:tc>
        <w:tc>
          <w:tcPr>
            <w:tcW w:w="1350" w:type="dxa"/>
          </w:tcPr>
          <w:p w14:paraId="79C5099A" w14:textId="232C60F3" w:rsidR="008D50CF" w:rsidRPr="00896FBD" w:rsidRDefault="008D50CF" w:rsidP="008D50CF">
            <w:pPr>
              <w:rPr>
                <w:sz w:val="18"/>
                <w:szCs w:val="18"/>
              </w:rPr>
            </w:pPr>
            <w:r w:rsidRPr="00896FBD">
              <w:rPr>
                <w:sz w:val="18"/>
                <w:szCs w:val="18"/>
              </w:rPr>
              <w:t>Completed, Spring 2018</w:t>
            </w:r>
          </w:p>
        </w:tc>
        <w:tc>
          <w:tcPr>
            <w:tcW w:w="3690" w:type="dxa"/>
          </w:tcPr>
          <w:p w14:paraId="170E56E7" w14:textId="78900B76" w:rsidR="008D50CF" w:rsidRPr="00896FBD" w:rsidRDefault="008D50CF" w:rsidP="008D50CF">
            <w:pPr>
              <w:rPr>
                <w:sz w:val="18"/>
                <w:szCs w:val="18"/>
              </w:rPr>
            </w:pPr>
            <w:r w:rsidRPr="00896FBD">
              <w:rPr>
                <w:sz w:val="18"/>
                <w:szCs w:val="18"/>
              </w:rPr>
              <w:t>Human dimensions of Trout Management in Georgia</w:t>
            </w:r>
          </w:p>
        </w:tc>
        <w:tc>
          <w:tcPr>
            <w:tcW w:w="1170" w:type="dxa"/>
          </w:tcPr>
          <w:p w14:paraId="1C289C6F" w14:textId="4914AF1E" w:rsidR="008D50CF" w:rsidRPr="00896FBD" w:rsidRDefault="008D50CF" w:rsidP="008D50CF">
            <w:pPr>
              <w:rPr>
                <w:sz w:val="18"/>
                <w:szCs w:val="18"/>
              </w:rPr>
            </w:pPr>
            <w:r w:rsidRPr="00896FBD">
              <w:rPr>
                <w:sz w:val="18"/>
                <w:szCs w:val="18"/>
              </w:rPr>
              <w:t>Co-Chair</w:t>
            </w:r>
          </w:p>
        </w:tc>
      </w:tr>
      <w:tr w:rsidR="008D50CF" w:rsidRPr="00896FBD" w14:paraId="1B22877E" w14:textId="77777777" w:rsidTr="00883A9C">
        <w:trPr>
          <w:jc w:val="center"/>
        </w:trPr>
        <w:tc>
          <w:tcPr>
            <w:tcW w:w="1885" w:type="dxa"/>
          </w:tcPr>
          <w:p w14:paraId="2AFA5609" w14:textId="16B4BE86" w:rsidR="008D50CF" w:rsidRPr="00896FBD" w:rsidRDefault="008D50CF" w:rsidP="008D50CF">
            <w:pPr>
              <w:rPr>
                <w:sz w:val="18"/>
                <w:szCs w:val="18"/>
              </w:rPr>
            </w:pPr>
            <w:r w:rsidRPr="00896FBD">
              <w:rPr>
                <w:sz w:val="18"/>
                <w:szCs w:val="18"/>
              </w:rPr>
              <w:t>Casey Moran</w:t>
            </w:r>
          </w:p>
        </w:tc>
        <w:tc>
          <w:tcPr>
            <w:tcW w:w="900" w:type="dxa"/>
          </w:tcPr>
          <w:p w14:paraId="60C3580B" w14:textId="2EFDD4AD" w:rsidR="008D50CF" w:rsidRPr="00896FBD" w:rsidRDefault="008D50CF" w:rsidP="008D50CF">
            <w:pPr>
              <w:rPr>
                <w:sz w:val="18"/>
                <w:szCs w:val="18"/>
              </w:rPr>
            </w:pPr>
            <w:r w:rsidRPr="00896FBD">
              <w:rPr>
                <w:sz w:val="18"/>
                <w:szCs w:val="18"/>
              </w:rPr>
              <w:t>B.S.</w:t>
            </w:r>
          </w:p>
        </w:tc>
        <w:tc>
          <w:tcPr>
            <w:tcW w:w="1350" w:type="dxa"/>
          </w:tcPr>
          <w:p w14:paraId="41158C1A" w14:textId="2E14EEC5" w:rsidR="008D50CF" w:rsidRPr="00896FBD" w:rsidRDefault="008D50CF" w:rsidP="008D50CF">
            <w:pPr>
              <w:rPr>
                <w:sz w:val="18"/>
                <w:szCs w:val="18"/>
              </w:rPr>
            </w:pPr>
            <w:r w:rsidRPr="00896FBD">
              <w:rPr>
                <w:sz w:val="18"/>
                <w:szCs w:val="18"/>
              </w:rPr>
              <w:t>Warnell</w:t>
            </w:r>
          </w:p>
        </w:tc>
        <w:tc>
          <w:tcPr>
            <w:tcW w:w="1350" w:type="dxa"/>
          </w:tcPr>
          <w:p w14:paraId="72ACAB64" w14:textId="746C3A81" w:rsidR="008D50CF" w:rsidRPr="00896FBD" w:rsidRDefault="008D50CF" w:rsidP="008D50CF">
            <w:pPr>
              <w:rPr>
                <w:sz w:val="18"/>
                <w:szCs w:val="18"/>
              </w:rPr>
            </w:pPr>
            <w:r w:rsidRPr="00896FBD">
              <w:rPr>
                <w:sz w:val="18"/>
                <w:szCs w:val="18"/>
              </w:rPr>
              <w:t>Completed, Fall 2017</w:t>
            </w:r>
          </w:p>
        </w:tc>
        <w:tc>
          <w:tcPr>
            <w:tcW w:w="3690" w:type="dxa"/>
          </w:tcPr>
          <w:p w14:paraId="65381562" w14:textId="0E12E26F" w:rsidR="008D50CF" w:rsidRPr="00896FBD" w:rsidRDefault="008D50CF" w:rsidP="008D50CF">
            <w:pPr>
              <w:rPr>
                <w:sz w:val="18"/>
                <w:szCs w:val="18"/>
              </w:rPr>
            </w:pPr>
            <w:r w:rsidRPr="00896FBD">
              <w:rPr>
                <w:sz w:val="18"/>
                <w:szCs w:val="18"/>
              </w:rPr>
              <w:t>Senior Thesis- “The battle of the socials: Which socially symbolic factors best predict intent to travel?”</w:t>
            </w:r>
          </w:p>
        </w:tc>
        <w:tc>
          <w:tcPr>
            <w:tcW w:w="1170" w:type="dxa"/>
          </w:tcPr>
          <w:p w14:paraId="33994CC2" w14:textId="05856756" w:rsidR="008D50CF" w:rsidRPr="00896FBD" w:rsidRDefault="008D50CF" w:rsidP="008D50CF">
            <w:pPr>
              <w:rPr>
                <w:sz w:val="18"/>
                <w:szCs w:val="18"/>
              </w:rPr>
            </w:pPr>
            <w:r w:rsidRPr="00896FBD">
              <w:rPr>
                <w:sz w:val="18"/>
                <w:szCs w:val="18"/>
              </w:rPr>
              <w:t>Co-chair</w:t>
            </w:r>
          </w:p>
        </w:tc>
      </w:tr>
      <w:tr w:rsidR="008D50CF" w:rsidRPr="00896FBD" w14:paraId="75B4136C" w14:textId="77777777" w:rsidTr="00883A9C">
        <w:trPr>
          <w:jc w:val="center"/>
        </w:trPr>
        <w:tc>
          <w:tcPr>
            <w:tcW w:w="1885" w:type="dxa"/>
          </w:tcPr>
          <w:p w14:paraId="460067D3" w14:textId="624C9119" w:rsidR="008D50CF" w:rsidRPr="00896FBD" w:rsidRDefault="008D50CF" w:rsidP="008D50CF">
            <w:pPr>
              <w:rPr>
                <w:sz w:val="18"/>
                <w:szCs w:val="18"/>
              </w:rPr>
            </w:pPr>
            <w:r w:rsidRPr="00896FBD">
              <w:rPr>
                <w:sz w:val="18"/>
                <w:szCs w:val="18"/>
              </w:rPr>
              <w:t>Avery Watson</w:t>
            </w:r>
          </w:p>
        </w:tc>
        <w:tc>
          <w:tcPr>
            <w:tcW w:w="900" w:type="dxa"/>
          </w:tcPr>
          <w:p w14:paraId="189BD2DC" w14:textId="2E675F8C" w:rsidR="008D50CF" w:rsidRPr="00896FBD" w:rsidRDefault="008D50CF" w:rsidP="008D50CF">
            <w:pPr>
              <w:rPr>
                <w:sz w:val="18"/>
                <w:szCs w:val="18"/>
              </w:rPr>
            </w:pPr>
            <w:r w:rsidRPr="00896FBD">
              <w:rPr>
                <w:sz w:val="18"/>
                <w:szCs w:val="18"/>
              </w:rPr>
              <w:t>M.</w:t>
            </w:r>
            <w:proofErr w:type="gramStart"/>
            <w:r w:rsidRPr="00896FBD">
              <w:rPr>
                <w:sz w:val="18"/>
                <w:szCs w:val="18"/>
              </w:rPr>
              <w:t>N.R</w:t>
            </w:r>
            <w:proofErr w:type="gramEnd"/>
          </w:p>
        </w:tc>
        <w:tc>
          <w:tcPr>
            <w:tcW w:w="1350" w:type="dxa"/>
          </w:tcPr>
          <w:p w14:paraId="2CF50728" w14:textId="4EC9542D" w:rsidR="008D50CF" w:rsidRPr="00896FBD" w:rsidRDefault="008D50CF" w:rsidP="008D50CF">
            <w:pPr>
              <w:rPr>
                <w:sz w:val="18"/>
                <w:szCs w:val="18"/>
              </w:rPr>
            </w:pPr>
            <w:r w:rsidRPr="00896FBD">
              <w:rPr>
                <w:sz w:val="18"/>
                <w:szCs w:val="18"/>
              </w:rPr>
              <w:t>Warnell</w:t>
            </w:r>
          </w:p>
        </w:tc>
        <w:tc>
          <w:tcPr>
            <w:tcW w:w="1350" w:type="dxa"/>
          </w:tcPr>
          <w:p w14:paraId="4F205D13" w14:textId="252D7C02" w:rsidR="008D50CF" w:rsidRPr="00896FBD" w:rsidRDefault="008D50CF" w:rsidP="008D50CF">
            <w:pPr>
              <w:rPr>
                <w:sz w:val="18"/>
                <w:szCs w:val="18"/>
              </w:rPr>
            </w:pPr>
            <w:r w:rsidRPr="00896FBD">
              <w:rPr>
                <w:sz w:val="18"/>
                <w:szCs w:val="18"/>
              </w:rPr>
              <w:t>Completed, Fall 2017</w:t>
            </w:r>
          </w:p>
        </w:tc>
        <w:tc>
          <w:tcPr>
            <w:tcW w:w="3690" w:type="dxa"/>
          </w:tcPr>
          <w:p w14:paraId="279F900C" w14:textId="06491E8F" w:rsidR="008D50CF" w:rsidRPr="00896FBD" w:rsidRDefault="008D50CF" w:rsidP="008D50CF">
            <w:pPr>
              <w:rPr>
                <w:sz w:val="18"/>
                <w:szCs w:val="18"/>
              </w:rPr>
            </w:pPr>
            <w:r w:rsidRPr="00896FBD">
              <w:rPr>
                <w:sz w:val="18"/>
                <w:szCs w:val="18"/>
              </w:rPr>
              <w:t>N/A</w:t>
            </w:r>
          </w:p>
        </w:tc>
        <w:tc>
          <w:tcPr>
            <w:tcW w:w="1170" w:type="dxa"/>
          </w:tcPr>
          <w:p w14:paraId="2F65F6A6" w14:textId="3E261091" w:rsidR="008D50CF" w:rsidRPr="00896FBD" w:rsidRDefault="008D50CF" w:rsidP="008D50CF">
            <w:pPr>
              <w:rPr>
                <w:sz w:val="18"/>
                <w:szCs w:val="18"/>
              </w:rPr>
            </w:pPr>
            <w:r w:rsidRPr="00896FBD">
              <w:rPr>
                <w:sz w:val="18"/>
                <w:szCs w:val="18"/>
              </w:rPr>
              <w:t>Chair</w:t>
            </w:r>
          </w:p>
        </w:tc>
      </w:tr>
      <w:tr w:rsidR="008D50CF" w:rsidRPr="00896FBD" w14:paraId="0D4397D0" w14:textId="77777777" w:rsidTr="00883A9C">
        <w:trPr>
          <w:jc w:val="center"/>
        </w:trPr>
        <w:tc>
          <w:tcPr>
            <w:tcW w:w="1885" w:type="dxa"/>
          </w:tcPr>
          <w:p w14:paraId="49D4C156" w14:textId="77777777" w:rsidR="008D50CF" w:rsidRPr="00896FBD" w:rsidRDefault="008D50CF" w:rsidP="008D50CF">
            <w:pPr>
              <w:rPr>
                <w:sz w:val="18"/>
                <w:szCs w:val="18"/>
              </w:rPr>
            </w:pPr>
            <w:r w:rsidRPr="00896FBD">
              <w:rPr>
                <w:sz w:val="18"/>
                <w:szCs w:val="18"/>
              </w:rPr>
              <w:t xml:space="preserve">Nathan </w:t>
            </w:r>
            <w:proofErr w:type="spellStart"/>
            <w:r w:rsidRPr="00896FBD">
              <w:rPr>
                <w:sz w:val="18"/>
                <w:szCs w:val="18"/>
              </w:rPr>
              <w:t>Palardy</w:t>
            </w:r>
            <w:proofErr w:type="spellEnd"/>
          </w:p>
        </w:tc>
        <w:tc>
          <w:tcPr>
            <w:tcW w:w="900" w:type="dxa"/>
          </w:tcPr>
          <w:p w14:paraId="0209CA20" w14:textId="77777777" w:rsidR="008D50CF" w:rsidRPr="00896FBD" w:rsidRDefault="008D50CF" w:rsidP="008D50CF">
            <w:pPr>
              <w:rPr>
                <w:sz w:val="18"/>
                <w:szCs w:val="18"/>
              </w:rPr>
            </w:pPr>
            <w:r w:rsidRPr="00896FBD">
              <w:rPr>
                <w:sz w:val="18"/>
                <w:szCs w:val="18"/>
              </w:rPr>
              <w:t>M.S.</w:t>
            </w:r>
          </w:p>
        </w:tc>
        <w:tc>
          <w:tcPr>
            <w:tcW w:w="1350" w:type="dxa"/>
          </w:tcPr>
          <w:p w14:paraId="4C9BE4D9" w14:textId="77777777" w:rsidR="008D50CF" w:rsidRPr="00896FBD" w:rsidRDefault="008D50CF" w:rsidP="008D50CF">
            <w:pPr>
              <w:rPr>
                <w:sz w:val="18"/>
                <w:szCs w:val="18"/>
              </w:rPr>
            </w:pPr>
            <w:r w:rsidRPr="00896FBD">
              <w:rPr>
                <w:sz w:val="18"/>
                <w:szCs w:val="18"/>
              </w:rPr>
              <w:t>Warnell</w:t>
            </w:r>
          </w:p>
        </w:tc>
        <w:tc>
          <w:tcPr>
            <w:tcW w:w="1350" w:type="dxa"/>
          </w:tcPr>
          <w:p w14:paraId="13A72DA8" w14:textId="4FDF3DA7" w:rsidR="008D50CF" w:rsidRPr="00896FBD" w:rsidRDefault="008D50CF" w:rsidP="008D50CF">
            <w:pPr>
              <w:rPr>
                <w:sz w:val="18"/>
                <w:szCs w:val="18"/>
              </w:rPr>
            </w:pPr>
            <w:r w:rsidRPr="00896FBD">
              <w:rPr>
                <w:sz w:val="18"/>
                <w:szCs w:val="18"/>
              </w:rPr>
              <w:t>Completed, Spring 2017</w:t>
            </w:r>
          </w:p>
        </w:tc>
        <w:tc>
          <w:tcPr>
            <w:tcW w:w="3690" w:type="dxa"/>
          </w:tcPr>
          <w:p w14:paraId="0F8F41D4" w14:textId="474FB50D" w:rsidR="008D50CF" w:rsidRPr="00896FBD" w:rsidRDefault="008D50CF" w:rsidP="008D50CF">
            <w:pPr>
              <w:rPr>
                <w:sz w:val="18"/>
                <w:szCs w:val="18"/>
              </w:rPr>
            </w:pPr>
            <w:r w:rsidRPr="00896FBD">
              <w:rPr>
                <w:sz w:val="18"/>
                <w:szCs w:val="18"/>
              </w:rPr>
              <w:t>Modeling resident support for urban greenways across diverse neighborhoods: The case of the Atlanta beltline</w:t>
            </w:r>
          </w:p>
        </w:tc>
        <w:tc>
          <w:tcPr>
            <w:tcW w:w="1170" w:type="dxa"/>
          </w:tcPr>
          <w:p w14:paraId="05DD138C" w14:textId="77777777" w:rsidR="008D50CF" w:rsidRPr="00896FBD" w:rsidRDefault="008D50CF" w:rsidP="008D50CF">
            <w:pPr>
              <w:rPr>
                <w:sz w:val="18"/>
                <w:szCs w:val="18"/>
              </w:rPr>
            </w:pPr>
            <w:r w:rsidRPr="00896FBD">
              <w:rPr>
                <w:sz w:val="18"/>
                <w:szCs w:val="18"/>
              </w:rPr>
              <w:t>Chair</w:t>
            </w:r>
          </w:p>
        </w:tc>
      </w:tr>
      <w:tr w:rsidR="008D50CF" w:rsidRPr="00896FBD" w14:paraId="686AAAC1" w14:textId="77777777" w:rsidTr="00883A9C">
        <w:trPr>
          <w:trHeight w:val="305"/>
          <w:jc w:val="center"/>
        </w:trPr>
        <w:tc>
          <w:tcPr>
            <w:tcW w:w="1885" w:type="dxa"/>
          </w:tcPr>
          <w:p w14:paraId="7523B1A5" w14:textId="4CB9C9E8" w:rsidR="008D50CF" w:rsidRPr="006F29BF" w:rsidRDefault="008D50CF" w:rsidP="008D50CF">
            <w:pPr>
              <w:rPr>
                <w:sz w:val="18"/>
                <w:szCs w:val="18"/>
                <w:vertAlign w:val="superscript"/>
              </w:rPr>
            </w:pPr>
            <w:r w:rsidRPr="00896FBD">
              <w:rPr>
                <w:sz w:val="18"/>
                <w:szCs w:val="18"/>
              </w:rPr>
              <w:t>Alexandra Fulmer</w:t>
            </w:r>
            <w:r w:rsidR="006F29BF">
              <w:rPr>
                <w:sz w:val="18"/>
                <w:szCs w:val="18"/>
                <w:vertAlign w:val="superscript"/>
              </w:rPr>
              <w:t>*</w:t>
            </w:r>
          </w:p>
        </w:tc>
        <w:tc>
          <w:tcPr>
            <w:tcW w:w="900" w:type="dxa"/>
          </w:tcPr>
          <w:p w14:paraId="7562F1C9" w14:textId="77777777" w:rsidR="008D50CF" w:rsidRPr="00896FBD" w:rsidRDefault="008D50CF" w:rsidP="008D50CF">
            <w:pPr>
              <w:rPr>
                <w:sz w:val="18"/>
                <w:szCs w:val="18"/>
              </w:rPr>
            </w:pPr>
            <w:r w:rsidRPr="00896FBD">
              <w:rPr>
                <w:sz w:val="18"/>
                <w:szCs w:val="18"/>
              </w:rPr>
              <w:t>M.S.</w:t>
            </w:r>
          </w:p>
        </w:tc>
        <w:tc>
          <w:tcPr>
            <w:tcW w:w="1350" w:type="dxa"/>
          </w:tcPr>
          <w:p w14:paraId="6FE2AD1E" w14:textId="77777777" w:rsidR="008D50CF" w:rsidRPr="00896FBD" w:rsidRDefault="008D50CF" w:rsidP="008D50CF">
            <w:pPr>
              <w:rPr>
                <w:sz w:val="18"/>
                <w:szCs w:val="18"/>
              </w:rPr>
            </w:pPr>
            <w:r w:rsidRPr="00896FBD">
              <w:rPr>
                <w:sz w:val="18"/>
                <w:szCs w:val="18"/>
              </w:rPr>
              <w:t>Warnell</w:t>
            </w:r>
          </w:p>
        </w:tc>
        <w:tc>
          <w:tcPr>
            <w:tcW w:w="1350" w:type="dxa"/>
          </w:tcPr>
          <w:p w14:paraId="661856E6" w14:textId="53BDDAB6" w:rsidR="008D50CF" w:rsidRPr="00896FBD" w:rsidRDefault="008D50CF" w:rsidP="008D50CF">
            <w:pPr>
              <w:rPr>
                <w:sz w:val="18"/>
                <w:szCs w:val="18"/>
              </w:rPr>
            </w:pPr>
            <w:r w:rsidRPr="00896FBD">
              <w:rPr>
                <w:sz w:val="18"/>
                <w:szCs w:val="18"/>
              </w:rPr>
              <w:t>Completed, Spring 2017</w:t>
            </w:r>
          </w:p>
        </w:tc>
        <w:tc>
          <w:tcPr>
            <w:tcW w:w="3690" w:type="dxa"/>
          </w:tcPr>
          <w:p w14:paraId="4ECAB143" w14:textId="2A3E3153" w:rsidR="008D50CF" w:rsidRPr="00896FBD" w:rsidRDefault="008D50CF" w:rsidP="008D50CF">
            <w:pPr>
              <w:rPr>
                <w:sz w:val="18"/>
                <w:szCs w:val="18"/>
              </w:rPr>
            </w:pPr>
            <w:r w:rsidRPr="00896FBD">
              <w:rPr>
                <w:sz w:val="18"/>
                <w:szCs w:val="18"/>
              </w:rPr>
              <w:t>2016 US Forest Service Employee Radio Use Survey: Employee perceptions of handheld radios and effectiveness of radio training programs</w:t>
            </w:r>
          </w:p>
        </w:tc>
        <w:tc>
          <w:tcPr>
            <w:tcW w:w="1170" w:type="dxa"/>
          </w:tcPr>
          <w:p w14:paraId="50FF2CE8" w14:textId="77777777" w:rsidR="008D50CF" w:rsidRPr="00896FBD" w:rsidRDefault="008D50CF" w:rsidP="008D50CF">
            <w:pPr>
              <w:rPr>
                <w:sz w:val="18"/>
                <w:szCs w:val="18"/>
              </w:rPr>
            </w:pPr>
            <w:r w:rsidRPr="00896FBD">
              <w:rPr>
                <w:sz w:val="18"/>
                <w:szCs w:val="18"/>
              </w:rPr>
              <w:t>Co-Chair</w:t>
            </w:r>
          </w:p>
        </w:tc>
      </w:tr>
      <w:tr w:rsidR="008D50CF" w:rsidRPr="00896FBD" w14:paraId="514F691B" w14:textId="77777777" w:rsidTr="00883A9C">
        <w:trPr>
          <w:jc w:val="center"/>
        </w:trPr>
        <w:tc>
          <w:tcPr>
            <w:tcW w:w="1885" w:type="dxa"/>
          </w:tcPr>
          <w:p w14:paraId="1206F7BE" w14:textId="305AE7A6" w:rsidR="008D50CF" w:rsidRPr="00896FBD" w:rsidRDefault="008D50CF" w:rsidP="008D50CF">
            <w:pPr>
              <w:rPr>
                <w:sz w:val="18"/>
                <w:szCs w:val="18"/>
              </w:rPr>
            </w:pPr>
            <w:r w:rsidRPr="00896FBD">
              <w:rPr>
                <w:sz w:val="18"/>
                <w:szCs w:val="18"/>
              </w:rPr>
              <w:t>Collin Aaronson</w:t>
            </w:r>
          </w:p>
          <w:p w14:paraId="0F520F62" w14:textId="2A75AAEA" w:rsidR="008D50CF" w:rsidRPr="00896FBD" w:rsidRDefault="008D50CF" w:rsidP="008D50CF">
            <w:pPr>
              <w:rPr>
                <w:sz w:val="18"/>
                <w:szCs w:val="18"/>
              </w:rPr>
            </w:pPr>
            <w:r w:rsidRPr="00896FBD">
              <w:rPr>
                <w:sz w:val="18"/>
                <w:szCs w:val="18"/>
              </w:rPr>
              <w:t>Cody Collins</w:t>
            </w:r>
          </w:p>
        </w:tc>
        <w:tc>
          <w:tcPr>
            <w:tcW w:w="900" w:type="dxa"/>
          </w:tcPr>
          <w:p w14:paraId="5A24EC08" w14:textId="08D7FFF9" w:rsidR="008D50CF" w:rsidRPr="00896FBD" w:rsidRDefault="008D50CF" w:rsidP="008D50CF">
            <w:pPr>
              <w:rPr>
                <w:sz w:val="18"/>
                <w:szCs w:val="18"/>
              </w:rPr>
            </w:pPr>
            <w:r w:rsidRPr="00896FBD">
              <w:rPr>
                <w:sz w:val="18"/>
                <w:szCs w:val="18"/>
              </w:rPr>
              <w:t>B.S.</w:t>
            </w:r>
          </w:p>
        </w:tc>
        <w:tc>
          <w:tcPr>
            <w:tcW w:w="1350" w:type="dxa"/>
          </w:tcPr>
          <w:p w14:paraId="557FC90B" w14:textId="6183A2BC" w:rsidR="008D50CF" w:rsidRPr="00896FBD" w:rsidRDefault="008D50CF" w:rsidP="008D50CF">
            <w:pPr>
              <w:rPr>
                <w:sz w:val="18"/>
                <w:szCs w:val="18"/>
              </w:rPr>
            </w:pPr>
            <w:r w:rsidRPr="00896FBD">
              <w:rPr>
                <w:sz w:val="18"/>
                <w:szCs w:val="18"/>
              </w:rPr>
              <w:t>Warnell</w:t>
            </w:r>
          </w:p>
        </w:tc>
        <w:tc>
          <w:tcPr>
            <w:tcW w:w="1350" w:type="dxa"/>
          </w:tcPr>
          <w:p w14:paraId="2250988B" w14:textId="5A2CA4AF" w:rsidR="008D50CF" w:rsidRPr="00896FBD" w:rsidRDefault="008D50CF" w:rsidP="008D50CF">
            <w:pPr>
              <w:rPr>
                <w:sz w:val="18"/>
                <w:szCs w:val="18"/>
              </w:rPr>
            </w:pPr>
            <w:r w:rsidRPr="00896FBD">
              <w:rPr>
                <w:sz w:val="18"/>
                <w:szCs w:val="18"/>
              </w:rPr>
              <w:t>Completed, Fall 2017</w:t>
            </w:r>
          </w:p>
        </w:tc>
        <w:tc>
          <w:tcPr>
            <w:tcW w:w="3690" w:type="dxa"/>
          </w:tcPr>
          <w:p w14:paraId="08F8D568" w14:textId="58E9BDC3" w:rsidR="008D50CF" w:rsidRPr="00896FBD" w:rsidRDefault="008D50CF" w:rsidP="008D50CF">
            <w:pPr>
              <w:rPr>
                <w:sz w:val="18"/>
                <w:szCs w:val="18"/>
              </w:rPr>
            </w:pPr>
            <w:r w:rsidRPr="00896FBD">
              <w:rPr>
                <w:sz w:val="18"/>
                <w:szCs w:val="18"/>
              </w:rPr>
              <w:t>Senior Project: “"Sandy Creek Nature Center: Managed Forest Project Stand Management &amp; Educational Plan</w:t>
            </w:r>
          </w:p>
        </w:tc>
        <w:tc>
          <w:tcPr>
            <w:tcW w:w="1170" w:type="dxa"/>
          </w:tcPr>
          <w:p w14:paraId="4D1FA024" w14:textId="619AE56F" w:rsidR="008D50CF" w:rsidRPr="00896FBD" w:rsidRDefault="008D50CF" w:rsidP="008D50CF">
            <w:pPr>
              <w:rPr>
                <w:sz w:val="18"/>
                <w:szCs w:val="18"/>
              </w:rPr>
            </w:pPr>
            <w:r w:rsidRPr="00896FBD">
              <w:rPr>
                <w:sz w:val="18"/>
                <w:szCs w:val="18"/>
              </w:rPr>
              <w:t>Committee member</w:t>
            </w:r>
          </w:p>
        </w:tc>
      </w:tr>
      <w:tr w:rsidR="008D50CF" w:rsidRPr="00896FBD" w14:paraId="29770E67" w14:textId="77777777" w:rsidTr="00883A9C">
        <w:trPr>
          <w:jc w:val="center"/>
        </w:trPr>
        <w:tc>
          <w:tcPr>
            <w:tcW w:w="1885" w:type="dxa"/>
          </w:tcPr>
          <w:p w14:paraId="166A7BC0" w14:textId="5295C294" w:rsidR="008D50CF" w:rsidRPr="00896FBD" w:rsidRDefault="008D50CF" w:rsidP="008D50CF">
            <w:pPr>
              <w:rPr>
                <w:sz w:val="18"/>
                <w:szCs w:val="18"/>
              </w:rPr>
            </w:pPr>
            <w:r w:rsidRPr="00896FBD">
              <w:rPr>
                <w:sz w:val="18"/>
                <w:szCs w:val="18"/>
              </w:rPr>
              <w:t>Marianna Sumrall</w:t>
            </w:r>
          </w:p>
          <w:p w14:paraId="20AD9AE5" w14:textId="77777777" w:rsidR="008D50CF" w:rsidRPr="00896FBD" w:rsidRDefault="008D50CF" w:rsidP="008D50CF">
            <w:pPr>
              <w:rPr>
                <w:sz w:val="18"/>
                <w:szCs w:val="18"/>
              </w:rPr>
            </w:pPr>
            <w:r w:rsidRPr="00896FBD">
              <w:rPr>
                <w:sz w:val="18"/>
                <w:szCs w:val="18"/>
              </w:rPr>
              <w:t xml:space="preserve">Austin </w:t>
            </w:r>
            <w:proofErr w:type="spellStart"/>
            <w:r w:rsidRPr="00896FBD">
              <w:rPr>
                <w:sz w:val="18"/>
                <w:szCs w:val="18"/>
              </w:rPr>
              <w:t>Goelz</w:t>
            </w:r>
            <w:proofErr w:type="spellEnd"/>
          </w:p>
          <w:p w14:paraId="30373FC2" w14:textId="77777777" w:rsidR="008D50CF" w:rsidRPr="00896FBD" w:rsidRDefault="008D50CF" w:rsidP="008D50CF">
            <w:pPr>
              <w:rPr>
                <w:sz w:val="18"/>
                <w:szCs w:val="18"/>
              </w:rPr>
            </w:pPr>
            <w:r w:rsidRPr="00896FBD">
              <w:rPr>
                <w:sz w:val="18"/>
                <w:szCs w:val="18"/>
              </w:rPr>
              <w:t>Alex Thompson</w:t>
            </w:r>
          </w:p>
          <w:p w14:paraId="6086DF15" w14:textId="56567E15" w:rsidR="008D50CF" w:rsidRPr="00896FBD" w:rsidRDefault="008D50CF" w:rsidP="008D50CF">
            <w:pPr>
              <w:rPr>
                <w:sz w:val="18"/>
                <w:szCs w:val="18"/>
              </w:rPr>
            </w:pPr>
            <w:r w:rsidRPr="00896FBD">
              <w:rPr>
                <w:sz w:val="18"/>
                <w:szCs w:val="18"/>
              </w:rPr>
              <w:t xml:space="preserve">Elisabeth </w:t>
            </w:r>
            <w:proofErr w:type="spellStart"/>
            <w:r w:rsidRPr="00896FBD">
              <w:rPr>
                <w:sz w:val="18"/>
                <w:szCs w:val="18"/>
              </w:rPr>
              <w:t>Quillian</w:t>
            </w:r>
            <w:proofErr w:type="spellEnd"/>
          </w:p>
        </w:tc>
        <w:tc>
          <w:tcPr>
            <w:tcW w:w="900" w:type="dxa"/>
          </w:tcPr>
          <w:p w14:paraId="31292310" w14:textId="5EE296E0" w:rsidR="008D50CF" w:rsidRPr="00896FBD" w:rsidRDefault="008D50CF" w:rsidP="008D50CF">
            <w:pPr>
              <w:rPr>
                <w:sz w:val="18"/>
                <w:szCs w:val="18"/>
              </w:rPr>
            </w:pPr>
            <w:r w:rsidRPr="00896FBD">
              <w:rPr>
                <w:sz w:val="18"/>
                <w:szCs w:val="18"/>
              </w:rPr>
              <w:t>B.S.</w:t>
            </w:r>
          </w:p>
        </w:tc>
        <w:tc>
          <w:tcPr>
            <w:tcW w:w="1350" w:type="dxa"/>
          </w:tcPr>
          <w:p w14:paraId="1232EF03" w14:textId="68995F1C" w:rsidR="008D50CF" w:rsidRPr="00896FBD" w:rsidRDefault="008D50CF" w:rsidP="008D50CF">
            <w:pPr>
              <w:rPr>
                <w:sz w:val="18"/>
                <w:szCs w:val="18"/>
              </w:rPr>
            </w:pPr>
            <w:r w:rsidRPr="00896FBD">
              <w:rPr>
                <w:sz w:val="18"/>
                <w:szCs w:val="18"/>
              </w:rPr>
              <w:t>Warnell</w:t>
            </w:r>
          </w:p>
        </w:tc>
        <w:tc>
          <w:tcPr>
            <w:tcW w:w="1350" w:type="dxa"/>
          </w:tcPr>
          <w:p w14:paraId="47080388" w14:textId="2603F2EA" w:rsidR="008D50CF" w:rsidRPr="00896FBD" w:rsidRDefault="008D50CF" w:rsidP="008D50CF">
            <w:pPr>
              <w:rPr>
                <w:sz w:val="18"/>
                <w:szCs w:val="18"/>
              </w:rPr>
            </w:pPr>
            <w:r w:rsidRPr="00896FBD">
              <w:rPr>
                <w:sz w:val="18"/>
                <w:szCs w:val="18"/>
              </w:rPr>
              <w:t>Completed, Spring 2017</w:t>
            </w:r>
          </w:p>
        </w:tc>
        <w:tc>
          <w:tcPr>
            <w:tcW w:w="3690" w:type="dxa"/>
          </w:tcPr>
          <w:p w14:paraId="197C5026" w14:textId="4121C9B1" w:rsidR="008D50CF" w:rsidRPr="00896FBD" w:rsidRDefault="008D50CF" w:rsidP="008D50CF">
            <w:pPr>
              <w:rPr>
                <w:sz w:val="18"/>
                <w:szCs w:val="18"/>
              </w:rPr>
            </w:pPr>
            <w:r w:rsidRPr="00896FBD">
              <w:rPr>
                <w:sz w:val="18"/>
                <w:szCs w:val="18"/>
              </w:rPr>
              <w:t xml:space="preserve">Senior Project: “Land Management and Interpretive Material Plan for </w:t>
            </w:r>
            <w:proofErr w:type="spellStart"/>
            <w:r w:rsidRPr="00896FBD">
              <w:rPr>
                <w:sz w:val="18"/>
                <w:szCs w:val="18"/>
              </w:rPr>
              <w:t>Stekoa</w:t>
            </w:r>
            <w:proofErr w:type="spellEnd"/>
            <w:r w:rsidRPr="00896FBD">
              <w:rPr>
                <w:sz w:val="18"/>
                <w:szCs w:val="18"/>
              </w:rPr>
              <w:t xml:space="preserve"> Creek Park”</w:t>
            </w:r>
          </w:p>
        </w:tc>
        <w:tc>
          <w:tcPr>
            <w:tcW w:w="1170" w:type="dxa"/>
          </w:tcPr>
          <w:p w14:paraId="511B902E" w14:textId="616D8204" w:rsidR="008D50CF" w:rsidRPr="00896FBD" w:rsidRDefault="008D50CF" w:rsidP="008D50CF">
            <w:pPr>
              <w:rPr>
                <w:sz w:val="18"/>
                <w:szCs w:val="18"/>
              </w:rPr>
            </w:pPr>
            <w:r w:rsidRPr="00896FBD">
              <w:rPr>
                <w:sz w:val="18"/>
                <w:szCs w:val="18"/>
              </w:rPr>
              <w:t>Committee member</w:t>
            </w:r>
          </w:p>
        </w:tc>
      </w:tr>
      <w:tr w:rsidR="008D50CF" w:rsidRPr="00896FBD" w14:paraId="23A60CA4" w14:textId="77777777" w:rsidTr="00883A9C">
        <w:trPr>
          <w:jc w:val="center"/>
        </w:trPr>
        <w:tc>
          <w:tcPr>
            <w:tcW w:w="1885" w:type="dxa"/>
          </w:tcPr>
          <w:p w14:paraId="12368AF6" w14:textId="343FC825" w:rsidR="008D50CF" w:rsidRPr="00896FBD" w:rsidRDefault="008D50CF" w:rsidP="008D50CF">
            <w:pPr>
              <w:rPr>
                <w:sz w:val="18"/>
                <w:szCs w:val="18"/>
              </w:rPr>
            </w:pPr>
            <w:r w:rsidRPr="00896FBD">
              <w:rPr>
                <w:sz w:val="18"/>
                <w:szCs w:val="18"/>
              </w:rPr>
              <w:t>Sarah Weber</w:t>
            </w:r>
          </w:p>
        </w:tc>
        <w:tc>
          <w:tcPr>
            <w:tcW w:w="900" w:type="dxa"/>
          </w:tcPr>
          <w:p w14:paraId="517DB71D" w14:textId="0DEE01BF" w:rsidR="008D50CF" w:rsidRPr="00896FBD" w:rsidRDefault="008D50CF" w:rsidP="008D50CF">
            <w:pPr>
              <w:rPr>
                <w:sz w:val="18"/>
                <w:szCs w:val="18"/>
              </w:rPr>
            </w:pPr>
            <w:r w:rsidRPr="00896FBD">
              <w:rPr>
                <w:sz w:val="18"/>
                <w:szCs w:val="18"/>
              </w:rPr>
              <w:t>B.S.</w:t>
            </w:r>
          </w:p>
        </w:tc>
        <w:tc>
          <w:tcPr>
            <w:tcW w:w="1350" w:type="dxa"/>
          </w:tcPr>
          <w:p w14:paraId="5EE6B2C4" w14:textId="7EC5A8BE" w:rsidR="008D50CF" w:rsidRPr="00896FBD" w:rsidRDefault="008D50CF" w:rsidP="008D50CF">
            <w:pPr>
              <w:rPr>
                <w:sz w:val="18"/>
                <w:szCs w:val="18"/>
              </w:rPr>
            </w:pPr>
            <w:r w:rsidRPr="00896FBD">
              <w:rPr>
                <w:sz w:val="18"/>
                <w:szCs w:val="18"/>
              </w:rPr>
              <w:t>Warnell</w:t>
            </w:r>
          </w:p>
        </w:tc>
        <w:tc>
          <w:tcPr>
            <w:tcW w:w="1350" w:type="dxa"/>
          </w:tcPr>
          <w:p w14:paraId="5365043C" w14:textId="6CA37EDA" w:rsidR="008D50CF" w:rsidRPr="00896FBD" w:rsidRDefault="008D50CF" w:rsidP="008D50CF">
            <w:pPr>
              <w:rPr>
                <w:sz w:val="18"/>
                <w:szCs w:val="18"/>
              </w:rPr>
            </w:pPr>
            <w:r w:rsidRPr="00896FBD">
              <w:rPr>
                <w:sz w:val="18"/>
                <w:szCs w:val="18"/>
              </w:rPr>
              <w:t>Completed, Fall 2016</w:t>
            </w:r>
          </w:p>
        </w:tc>
        <w:tc>
          <w:tcPr>
            <w:tcW w:w="3690" w:type="dxa"/>
          </w:tcPr>
          <w:p w14:paraId="65605560" w14:textId="0C177C34" w:rsidR="008D50CF" w:rsidRPr="00896FBD" w:rsidRDefault="008D50CF" w:rsidP="008D50CF">
            <w:pPr>
              <w:rPr>
                <w:sz w:val="18"/>
                <w:szCs w:val="18"/>
              </w:rPr>
            </w:pPr>
            <w:r w:rsidRPr="00896FBD">
              <w:rPr>
                <w:sz w:val="18"/>
                <w:szCs w:val="18"/>
              </w:rPr>
              <w:t xml:space="preserve">Senior Thesis- “The Impact of Greenways on Residential Concerns: Findings from the Atlanta </w:t>
            </w:r>
            <w:proofErr w:type="spellStart"/>
            <w:r w:rsidRPr="00896FBD">
              <w:rPr>
                <w:sz w:val="18"/>
                <w:szCs w:val="18"/>
              </w:rPr>
              <w:t>BeltLine</w:t>
            </w:r>
            <w:proofErr w:type="spellEnd"/>
            <w:r w:rsidRPr="00896FBD">
              <w:rPr>
                <w:sz w:val="18"/>
                <w:szCs w:val="18"/>
              </w:rPr>
              <w:t xml:space="preserve"> Trail”</w:t>
            </w:r>
          </w:p>
        </w:tc>
        <w:tc>
          <w:tcPr>
            <w:tcW w:w="1170" w:type="dxa"/>
          </w:tcPr>
          <w:p w14:paraId="3BB82D13" w14:textId="537C9DFF" w:rsidR="008D50CF" w:rsidRPr="00896FBD" w:rsidRDefault="008D50CF" w:rsidP="008D50CF">
            <w:pPr>
              <w:rPr>
                <w:sz w:val="18"/>
                <w:szCs w:val="18"/>
              </w:rPr>
            </w:pPr>
            <w:r w:rsidRPr="00896FBD">
              <w:rPr>
                <w:sz w:val="18"/>
                <w:szCs w:val="18"/>
              </w:rPr>
              <w:t>Chair</w:t>
            </w:r>
          </w:p>
        </w:tc>
      </w:tr>
      <w:tr w:rsidR="008D50CF" w:rsidRPr="00896FBD" w14:paraId="563C5415" w14:textId="77777777" w:rsidTr="00883A9C">
        <w:trPr>
          <w:jc w:val="center"/>
        </w:trPr>
        <w:tc>
          <w:tcPr>
            <w:tcW w:w="1885" w:type="dxa"/>
          </w:tcPr>
          <w:p w14:paraId="3AEC6158" w14:textId="637295AC" w:rsidR="008D50CF" w:rsidRPr="00896FBD" w:rsidRDefault="008D50CF" w:rsidP="008D50CF">
            <w:pPr>
              <w:rPr>
                <w:sz w:val="18"/>
                <w:szCs w:val="18"/>
              </w:rPr>
            </w:pPr>
            <w:r w:rsidRPr="00896FBD">
              <w:rPr>
                <w:sz w:val="18"/>
                <w:szCs w:val="18"/>
              </w:rPr>
              <w:t>Kimberly Ellis</w:t>
            </w:r>
          </w:p>
        </w:tc>
        <w:tc>
          <w:tcPr>
            <w:tcW w:w="900" w:type="dxa"/>
          </w:tcPr>
          <w:p w14:paraId="195F38E0" w14:textId="112BE187" w:rsidR="008D50CF" w:rsidRPr="00896FBD" w:rsidRDefault="008D50CF" w:rsidP="008D50CF">
            <w:pPr>
              <w:rPr>
                <w:sz w:val="18"/>
                <w:szCs w:val="18"/>
              </w:rPr>
            </w:pPr>
            <w:r w:rsidRPr="00896FBD">
              <w:rPr>
                <w:sz w:val="18"/>
                <w:szCs w:val="18"/>
              </w:rPr>
              <w:t>M.</w:t>
            </w:r>
            <w:proofErr w:type="gramStart"/>
            <w:r w:rsidRPr="00896FBD">
              <w:rPr>
                <w:sz w:val="18"/>
                <w:szCs w:val="18"/>
              </w:rPr>
              <w:t>H.P</w:t>
            </w:r>
            <w:proofErr w:type="gramEnd"/>
          </w:p>
        </w:tc>
        <w:tc>
          <w:tcPr>
            <w:tcW w:w="1350" w:type="dxa"/>
          </w:tcPr>
          <w:p w14:paraId="75159CEC" w14:textId="19635A56" w:rsidR="008D50CF" w:rsidRPr="00896FBD" w:rsidRDefault="008D50CF" w:rsidP="008D50CF">
            <w:pPr>
              <w:rPr>
                <w:sz w:val="18"/>
                <w:szCs w:val="18"/>
              </w:rPr>
            </w:pPr>
            <w:r w:rsidRPr="00896FBD">
              <w:rPr>
                <w:sz w:val="18"/>
                <w:szCs w:val="18"/>
              </w:rPr>
              <w:t>Environment + Design</w:t>
            </w:r>
          </w:p>
        </w:tc>
        <w:tc>
          <w:tcPr>
            <w:tcW w:w="1350" w:type="dxa"/>
          </w:tcPr>
          <w:p w14:paraId="593208BD" w14:textId="18C47C70" w:rsidR="008D50CF" w:rsidRPr="00896FBD" w:rsidRDefault="008D50CF" w:rsidP="008D50CF">
            <w:pPr>
              <w:rPr>
                <w:sz w:val="18"/>
                <w:szCs w:val="18"/>
              </w:rPr>
            </w:pPr>
            <w:r w:rsidRPr="00896FBD">
              <w:rPr>
                <w:sz w:val="18"/>
                <w:szCs w:val="18"/>
              </w:rPr>
              <w:t>Completed, Spring 2017</w:t>
            </w:r>
          </w:p>
        </w:tc>
        <w:tc>
          <w:tcPr>
            <w:tcW w:w="3690" w:type="dxa"/>
          </w:tcPr>
          <w:p w14:paraId="6F861000" w14:textId="66E1D5E3" w:rsidR="008D50CF" w:rsidRPr="00896FBD" w:rsidRDefault="008D50CF" w:rsidP="008D50CF">
            <w:pPr>
              <w:rPr>
                <w:sz w:val="18"/>
                <w:szCs w:val="18"/>
              </w:rPr>
            </w:pPr>
            <w:r w:rsidRPr="00896FBD">
              <w:rPr>
                <w:sz w:val="18"/>
                <w:szCs w:val="18"/>
              </w:rPr>
              <w:t>Here briefly rests a restless tribe: Preserving Frank Redford’s wigwam villages</w:t>
            </w:r>
          </w:p>
        </w:tc>
        <w:tc>
          <w:tcPr>
            <w:tcW w:w="1170" w:type="dxa"/>
          </w:tcPr>
          <w:p w14:paraId="0520CBEF" w14:textId="48A1C577" w:rsidR="008D50CF" w:rsidRPr="00896FBD" w:rsidRDefault="008D50CF" w:rsidP="008D50CF">
            <w:pPr>
              <w:rPr>
                <w:sz w:val="18"/>
                <w:szCs w:val="18"/>
              </w:rPr>
            </w:pPr>
            <w:r w:rsidRPr="00896FBD">
              <w:rPr>
                <w:sz w:val="18"/>
                <w:szCs w:val="18"/>
              </w:rPr>
              <w:t>Committee member</w:t>
            </w:r>
          </w:p>
        </w:tc>
      </w:tr>
      <w:tr w:rsidR="008D50CF" w:rsidRPr="00896FBD" w14:paraId="685F6DEB" w14:textId="77777777" w:rsidTr="00883A9C">
        <w:trPr>
          <w:jc w:val="center"/>
        </w:trPr>
        <w:tc>
          <w:tcPr>
            <w:tcW w:w="1885" w:type="dxa"/>
          </w:tcPr>
          <w:p w14:paraId="6CB66397" w14:textId="3008BE11" w:rsidR="008D50CF" w:rsidRPr="00896FBD" w:rsidRDefault="008D50CF" w:rsidP="008D50CF">
            <w:pPr>
              <w:rPr>
                <w:sz w:val="18"/>
                <w:szCs w:val="18"/>
              </w:rPr>
            </w:pPr>
            <w:r w:rsidRPr="00896FBD">
              <w:rPr>
                <w:sz w:val="18"/>
                <w:szCs w:val="18"/>
              </w:rPr>
              <w:t>Cameron Berglund</w:t>
            </w:r>
          </w:p>
        </w:tc>
        <w:tc>
          <w:tcPr>
            <w:tcW w:w="900" w:type="dxa"/>
          </w:tcPr>
          <w:p w14:paraId="2C178D1F" w14:textId="2579AC4D" w:rsidR="008D50CF" w:rsidRPr="00896FBD" w:rsidRDefault="008D50CF" w:rsidP="008D50CF">
            <w:pPr>
              <w:rPr>
                <w:sz w:val="18"/>
                <w:szCs w:val="18"/>
              </w:rPr>
            </w:pPr>
            <w:r w:rsidRPr="00896FBD">
              <w:rPr>
                <w:sz w:val="18"/>
                <w:szCs w:val="18"/>
              </w:rPr>
              <w:t>M.</w:t>
            </w:r>
            <w:proofErr w:type="gramStart"/>
            <w:r w:rsidRPr="00896FBD">
              <w:rPr>
                <w:sz w:val="18"/>
                <w:szCs w:val="18"/>
              </w:rPr>
              <w:t>L.A</w:t>
            </w:r>
            <w:proofErr w:type="gramEnd"/>
          </w:p>
        </w:tc>
        <w:tc>
          <w:tcPr>
            <w:tcW w:w="1350" w:type="dxa"/>
          </w:tcPr>
          <w:p w14:paraId="1E8D9C14" w14:textId="47D3C463" w:rsidR="008D50CF" w:rsidRPr="00896FBD" w:rsidRDefault="008D50CF" w:rsidP="008D50CF">
            <w:pPr>
              <w:rPr>
                <w:sz w:val="18"/>
                <w:szCs w:val="18"/>
              </w:rPr>
            </w:pPr>
            <w:r w:rsidRPr="00896FBD">
              <w:rPr>
                <w:sz w:val="18"/>
                <w:szCs w:val="18"/>
              </w:rPr>
              <w:t>LA</w:t>
            </w:r>
          </w:p>
        </w:tc>
        <w:tc>
          <w:tcPr>
            <w:tcW w:w="1350" w:type="dxa"/>
          </w:tcPr>
          <w:p w14:paraId="39A97F7C" w14:textId="0AF07335" w:rsidR="008D50CF" w:rsidRPr="00896FBD" w:rsidRDefault="008D50CF" w:rsidP="008D50CF">
            <w:pPr>
              <w:rPr>
                <w:sz w:val="18"/>
                <w:szCs w:val="18"/>
              </w:rPr>
            </w:pPr>
            <w:r w:rsidRPr="00896FBD">
              <w:rPr>
                <w:sz w:val="18"/>
                <w:szCs w:val="18"/>
              </w:rPr>
              <w:t>Completed, Fall 2016</w:t>
            </w:r>
          </w:p>
        </w:tc>
        <w:tc>
          <w:tcPr>
            <w:tcW w:w="3690" w:type="dxa"/>
          </w:tcPr>
          <w:p w14:paraId="50A59AF1" w14:textId="77777777" w:rsidR="00896FBD" w:rsidRDefault="008D50CF" w:rsidP="008D50CF">
            <w:pPr>
              <w:rPr>
                <w:sz w:val="18"/>
                <w:szCs w:val="18"/>
              </w:rPr>
            </w:pPr>
            <w:r w:rsidRPr="00896FBD">
              <w:rPr>
                <w:sz w:val="18"/>
                <w:szCs w:val="18"/>
              </w:rPr>
              <w:t xml:space="preserve">Landscape architecture’s role in </w:t>
            </w:r>
            <w:proofErr w:type="gramStart"/>
            <w:r w:rsidRPr="00896FBD">
              <w:rPr>
                <w:sz w:val="18"/>
                <w:szCs w:val="18"/>
              </w:rPr>
              <w:t>community based</w:t>
            </w:r>
            <w:proofErr w:type="gramEnd"/>
            <w:r w:rsidRPr="00896FBD">
              <w:rPr>
                <w:sz w:val="18"/>
                <w:szCs w:val="18"/>
              </w:rPr>
              <w:t xml:space="preserve"> tourism</w:t>
            </w:r>
          </w:p>
          <w:p w14:paraId="368C982E" w14:textId="72D0D5C3" w:rsidR="00DA617A" w:rsidRPr="00896FBD" w:rsidRDefault="00DA617A" w:rsidP="008D50CF">
            <w:pPr>
              <w:rPr>
                <w:sz w:val="18"/>
                <w:szCs w:val="18"/>
              </w:rPr>
            </w:pPr>
          </w:p>
        </w:tc>
        <w:tc>
          <w:tcPr>
            <w:tcW w:w="1170" w:type="dxa"/>
          </w:tcPr>
          <w:p w14:paraId="4AB6F846" w14:textId="0FFD6711" w:rsidR="008D50CF" w:rsidRPr="00896FBD" w:rsidRDefault="008D50CF" w:rsidP="008D50CF">
            <w:pPr>
              <w:rPr>
                <w:sz w:val="18"/>
                <w:szCs w:val="18"/>
              </w:rPr>
            </w:pPr>
            <w:r w:rsidRPr="00896FBD">
              <w:rPr>
                <w:sz w:val="18"/>
                <w:szCs w:val="18"/>
              </w:rPr>
              <w:t>Committee member</w:t>
            </w:r>
          </w:p>
        </w:tc>
      </w:tr>
      <w:tr w:rsidR="007F37AE" w:rsidRPr="00896FBD" w14:paraId="22A5B0FB" w14:textId="77777777" w:rsidTr="007F37AE">
        <w:trPr>
          <w:jc w:val="center"/>
        </w:trPr>
        <w:tc>
          <w:tcPr>
            <w:tcW w:w="1885" w:type="dxa"/>
            <w:shd w:val="clear" w:color="auto" w:fill="D9D9D9" w:themeFill="background1" w:themeFillShade="D9"/>
            <w:vAlign w:val="center"/>
          </w:tcPr>
          <w:p w14:paraId="53E5CE4C" w14:textId="7EB867B2" w:rsidR="007F37AE" w:rsidRPr="00896FBD" w:rsidRDefault="007F37AE" w:rsidP="007F37AE">
            <w:pPr>
              <w:rPr>
                <w:sz w:val="18"/>
                <w:szCs w:val="18"/>
              </w:rPr>
            </w:pPr>
            <w:r w:rsidRPr="00896FBD">
              <w:rPr>
                <w:b/>
                <w:sz w:val="18"/>
                <w:szCs w:val="18"/>
              </w:rPr>
              <w:lastRenderedPageBreak/>
              <w:t>Student(s)</w:t>
            </w:r>
          </w:p>
        </w:tc>
        <w:tc>
          <w:tcPr>
            <w:tcW w:w="900" w:type="dxa"/>
            <w:shd w:val="clear" w:color="auto" w:fill="D9D9D9" w:themeFill="background1" w:themeFillShade="D9"/>
            <w:vAlign w:val="center"/>
          </w:tcPr>
          <w:p w14:paraId="322827B8" w14:textId="036F1ADE" w:rsidR="007F37AE" w:rsidRPr="00896FBD" w:rsidRDefault="007F37AE" w:rsidP="007F37AE">
            <w:pPr>
              <w:rPr>
                <w:sz w:val="18"/>
                <w:szCs w:val="18"/>
              </w:rPr>
            </w:pPr>
            <w:r w:rsidRPr="00896FBD">
              <w:rPr>
                <w:b/>
                <w:sz w:val="18"/>
                <w:szCs w:val="18"/>
              </w:rPr>
              <w:t>Degree</w:t>
            </w:r>
          </w:p>
        </w:tc>
        <w:tc>
          <w:tcPr>
            <w:tcW w:w="1350" w:type="dxa"/>
            <w:shd w:val="clear" w:color="auto" w:fill="D9D9D9" w:themeFill="background1" w:themeFillShade="D9"/>
            <w:vAlign w:val="center"/>
          </w:tcPr>
          <w:p w14:paraId="4988816E" w14:textId="58666C39" w:rsidR="007F37AE" w:rsidRPr="00896FBD" w:rsidRDefault="007F37AE" w:rsidP="007F37AE">
            <w:pPr>
              <w:rPr>
                <w:sz w:val="18"/>
                <w:szCs w:val="18"/>
              </w:rPr>
            </w:pPr>
            <w:r w:rsidRPr="00896FBD">
              <w:rPr>
                <w:b/>
                <w:sz w:val="18"/>
                <w:szCs w:val="18"/>
              </w:rPr>
              <w:t>School</w:t>
            </w:r>
          </w:p>
        </w:tc>
        <w:tc>
          <w:tcPr>
            <w:tcW w:w="1350" w:type="dxa"/>
            <w:shd w:val="clear" w:color="auto" w:fill="D9D9D9" w:themeFill="background1" w:themeFillShade="D9"/>
            <w:vAlign w:val="center"/>
          </w:tcPr>
          <w:p w14:paraId="14DA2CA9" w14:textId="6C529BAC" w:rsidR="007F37AE" w:rsidRPr="00896FBD" w:rsidRDefault="007F37AE" w:rsidP="007F37AE">
            <w:pPr>
              <w:rPr>
                <w:sz w:val="18"/>
                <w:szCs w:val="18"/>
              </w:rPr>
            </w:pPr>
            <w:r w:rsidRPr="00896FBD">
              <w:rPr>
                <w:b/>
                <w:sz w:val="18"/>
                <w:szCs w:val="18"/>
              </w:rPr>
              <w:t>Status</w:t>
            </w:r>
          </w:p>
        </w:tc>
        <w:tc>
          <w:tcPr>
            <w:tcW w:w="3690" w:type="dxa"/>
            <w:shd w:val="clear" w:color="auto" w:fill="D9D9D9" w:themeFill="background1" w:themeFillShade="D9"/>
            <w:vAlign w:val="center"/>
          </w:tcPr>
          <w:p w14:paraId="10EFFEC1" w14:textId="382B14F0" w:rsidR="007F37AE" w:rsidRPr="00896FBD" w:rsidRDefault="007F37AE" w:rsidP="007F37AE">
            <w:pPr>
              <w:rPr>
                <w:sz w:val="18"/>
                <w:szCs w:val="18"/>
              </w:rPr>
            </w:pPr>
            <w:r w:rsidRPr="00896FBD">
              <w:rPr>
                <w:b/>
                <w:sz w:val="18"/>
                <w:szCs w:val="18"/>
              </w:rPr>
              <w:t>Topic/Title</w:t>
            </w:r>
          </w:p>
        </w:tc>
        <w:tc>
          <w:tcPr>
            <w:tcW w:w="1170" w:type="dxa"/>
            <w:shd w:val="clear" w:color="auto" w:fill="D9D9D9" w:themeFill="background1" w:themeFillShade="D9"/>
            <w:vAlign w:val="center"/>
          </w:tcPr>
          <w:p w14:paraId="620CDDCB" w14:textId="67CF13FA" w:rsidR="007F37AE" w:rsidRPr="00896FBD" w:rsidRDefault="007F37AE" w:rsidP="007F37AE">
            <w:pPr>
              <w:rPr>
                <w:sz w:val="18"/>
                <w:szCs w:val="18"/>
              </w:rPr>
            </w:pPr>
            <w:r w:rsidRPr="00896FBD">
              <w:rPr>
                <w:b/>
                <w:sz w:val="18"/>
                <w:szCs w:val="18"/>
              </w:rPr>
              <w:t>Role</w:t>
            </w:r>
          </w:p>
        </w:tc>
      </w:tr>
      <w:tr w:rsidR="008D50CF" w:rsidRPr="00896FBD" w14:paraId="4ECDC9C5" w14:textId="77777777" w:rsidTr="00883A9C">
        <w:trPr>
          <w:jc w:val="center"/>
        </w:trPr>
        <w:tc>
          <w:tcPr>
            <w:tcW w:w="1885" w:type="dxa"/>
          </w:tcPr>
          <w:p w14:paraId="371A9522" w14:textId="24B7B746" w:rsidR="008D50CF" w:rsidRPr="00896FBD" w:rsidRDefault="008D50CF" w:rsidP="008D50CF">
            <w:pPr>
              <w:rPr>
                <w:sz w:val="18"/>
                <w:szCs w:val="18"/>
              </w:rPr>
            </w:pPr>
            <w:r w:rsidRPr="00896FBD">
              <w:rPr>
                <w:sz w:val="18"/>
                <w:szCs w:val="18"/>
              </w:rPr>
              <w:t>Jake Knox</w:t>
            </w:r>
          </w:p>
        </w:tc>
        <w:tc>
          <w:tcPr>
            <w:tcW w:w="900" w:type="dxa"/>
          </w:tcPr>
          <w:p w14:paraId="11D81212" w14:textId="36FED079" w:rsidR="008D50CF" w:rsidRPr="00896FBD" w:rsidRDefault="008D50CF" w:rsidP="008D50CF">
            <w:pPr>
              <w:rPr>
                <w:sz w:val="18"/>
                <w:szCs w:val="18"/>
              </w:rPr>
            </w:pPr>
            <w:r w:rsidRPr="00896FBD">
              <w:rPr>
                <w:sz w:val="18"/>
                <w:szCs w:val="18"/>
              </w:rPr>
              <w:t>M.N.R.</w:t>
            </w:r>
          </w:p>
        </w:tc>
        <w:tc>
          <w:tcPr>
            <w:tcW w:w="1350" w:type="dxa"/>
          </w:tcPr>
          <w:p w14:paraId="2939F26A" w14:textId="6BFA66B5" w:rsidR="008D50CF" w:rsidRPr="00896FBD" w:rsidRDefault="008D50CF" w:rsidP="008D50CF">
            <w:pPr>
              <w:rPr>
                <w:sz w:val="18"/>
                <w:szCs w:val="18"/>
              </w:rPr>
            </w:pPr>
            <w:r w:rsidRPr="00896FBD">
              <w:rPr>
                <w:sz w:val="18"/>
                <w:szCs w:val="18"/>
              </w:rPr>
              <w:t>Warnell</w:t>
            </w:r>
          </w:p>
        </w:tc>
        <w:tc>
          <w:tcPr>
            <w:tcW w:w="1350" w:type="dxa"/>
          </w:tcPr>
          <w:p w14:paraId="004319E1" w14:textId="77777777" w:rsidR="008D50CF" w:rsidRPr="00896FBD" w:rsidRDefault="008D50CF" w:rsidP="008D50CF">
            <w:pPr>
              <w:rPr>
                <w:sz w:val="18"/>
                <w:szCs w:val="18"/>
              </w:rPr>
            </w:pPr>
            <w:r w:rsidRPr="00896FBD">
              <w:rPr>
                <w:sz w:val="18"/>
                <w:szCs w:val="18"/>
              </w:rPr>
              <w:t xml:space="preserve">Completed, </w:t>
            </w:r>
          </w:p>
          <w:p w14:paraId="2F1596FD" w14:textId="29448469" w:rsidR="008D50CF" w:rsidRPr="00896FBD" w:rsidRDefault="008D50CF" w:rsidP="008D50CF">
            <w:pPr>
              <w:rPr>
                <w:sz w:val="18"/>
                <w:szCs w:val="18"/>
              </w:rPr>
            </w:pPr>
            <w:r w:rsidRPr="00896FBD">
              <w:rPr>
                <w:sz w:val="18"/>
                <w:szCs w:val="18"/>
              </w:rPr>
              <w:t>Spring 2016</w:t>
            </w:r>
          </w:p>
        </w:tc>
        <w:tc>
          <w:tcPr>
            <w:tcW w:w="3690" w:type="dxa"/>
          </w:tcPr>
          <w:p w14:paraId="216FEC18" w14:textId="392D0609" w:rsidR="008D50CF" w:rsidRPr="00896FBD" w:rsidRDefault="008D50CF" w:rsidP="008D50CF">
            <w:pPr>
              <w:rPr>
                <w:sz w:val="18"/>
                <w:szCs w:val="18"/>
              </w:rPr>
            </w:pPr>
            <w:r w:rsidRPr="00896FBD">
              <w:rPr>
                <w:sz w:val="18"/>
                <w:szCs w:val="18"/>
              </w:rPr>
              <w:t>N/A</w:t>
            </w:r>
          </w:p>
          <w:p w14:paraId="6A4E3083" w14:textId="44988869" w:rsidR="008D50CF" w:rsidRPr="00896FBD" w:rsidRDefault="008D50CF" w:rsidP="008D50CF">
            <w:pPr>
              <w:rPr>
                <w:sz w:val="18"/>
                <w:szCs w:val="18"/>
              </w:rPr>
            </w:pPr>
          </w:p>
        </w:tc>
        <w:tc>
          <w:tcPr>
            <w:tcW w:w="1170" w:type="dxa"/>
          </w:tcPr>
          <w:p w14:paraId="54A8122A" w14:textId="24DD2733" w:rsidR="008D50CF" w:rsidRPr="00896FBD" w:rsidRDefault="008D50CF" w:rsidP="008D50CF">
            <w:pPr>
              <w:rPr>
                <w:sz w:val="18"/>
                <w:szCs w:val="18"/>
              </w:rPr>
            </w:pPr>
            <w:r w:rsidRPr="00896FBD">
              <w:rPr>
                <w:sz w:val="18"/>
                <w:szCs w:val="18"/>
              </w:rPr>
              <w:t>Committee member</w:t>
            </w:r>
          </w:p>
        </w:tc>
      </w:tr>
      <w:tr w:rsidR="008D50CF" w:rsidRPr="00896FBD" w14:paraId="5654459D" w14:textId="77777777" w:rsidTr="00883A9C">
        <w:trPr>
          <w:jc w:val="center"/>
        </w:trPr>
        <w:tc>
          <w:tcPr>
            <w:tcW w:w="1885" w:type="dxa"/>
          </w:tcPr>
          <w:p w14:paraId="79FF77DD" w14:textId="2CA044F0" w:rsidR="008D50CF" w:rsidRPr="00896FBD" w:rsidRDefault="008D50CF" w:rsidP="008D50CF">
            <w:pPr>
              <w:rPr>
                <w:sz w:val="18"/>
                <w:szCs w:val="18"/>
              </w:rPr>
            </w:pPr>
            <w:r w:rsidRPr="00896FBD">
              <w:rPr>
                <w:sz w:val="18"/>
                <w:szCs w:val="18"/>
              </w:rPr>
              <w:t xml:space="preserve">Brittney Lie </w:t>
            </w:r>
            <w:proofErr w:type="spellStart"/>
            <w:r w:rsidRPr="00896FBD">
              <w:rPr>
                <w:sz w:val="18"/>
                <w:szCs w:val="18"/>
              </w:rPr>
              <w:t>Tjauw</w:t>
            </w:r>
            <w:proofErr w:type="spellEnd"/>
          </w:p>
          <w:p w14:paraId="02986D28" w14:textId="77777777" w:rsidR="008D50CF" w:rsidRPr="00896FBD" w:rsidRDefault="008D50CF" w:rsidP="008D50CF">
            <w:pPr>
              <w:rPr>
                <w:sz w:val="18"/>
                <w:szCs w:val="18"/>
              </w:rPr>
            </w:pPr>
            <w:r w:rsidRPr="00896FBD">
              <w:rPr>
                <w:sz w:val="18"/>
                <w:szCs w:val="18"/>
              </w:rPr>
              <w:t>Stephanie Lightsey</w:t>
            </w:r>
          </w:p>
          <w:p w14:paraId="2F197162" w14:textId="1B8187E1" w:rsidR="008D50CF" w:rsidRPr="00896FBD" w:rsidRDefault="008D50CF" w:rsidP="008D50CF">
            <w:pPr>
              <w:rPr>
                <w:sz w:val="18"/>
                <w:szCs w:val="18"/>
              </w:rPr>
            </w:pPr>
            <w:r w:rsidRPr="00896FBD">
              <w:rPr>
                <w:sz w:val="18"/>
                <w:szCs w:val="18"/>
              </w:rPr>
              <w:t>Joanna Clement</w:t>
            </w:r>
          </w:p>
        </w:tc>
        <w:tc>
          <w:tcPr>
            <w:tcW w:w="900" w:type="dxa"/>
          </w:tcPr>
          <w:p w14:paraId="7E1F8295" w14:textId="26C3A1B1" w:rsidR="008D50CF" w:rsidRPr="00896FBD" w:rsidRDefault="008D50CF" w:rsidP="008D50CF">
            <w:pPr>
              <w:rPr>
                <w:sz w:val="18"/>
                <w:szCs w:val="18"/>
              </w:rPr>
            </w:pPr>
            <w:r w:rsidRPr="00896FBD">
              <w:rPr>
                <w:sz w:val="18"/>
                <w:szCs w:val="18"/>
              </w:rPr>
              <w:t>B.S.</w:t>
            </w:r>
          </w:p>
        </w:tc>
        <w:tc>
          <w:tcPr>
            <w:tcW w:w="1350" w:type="dxa"/>
          </w:tcPr>
          <w:p w14:paraId="19E180FF" w14:textId="3A1EB966" w:rsidR="008D50CF" w:rsidRPr="00896FBD" w:rsidRDefault="008D50CF" w:rsidP="008D50CF">
            <w:pPr>
              <w:rPr>
                <w:sz w:val="18"/>
                <w:szCs w:val="18"/>
              </w:rPr>
            </w:pPr>
            <w:r w:rsidRPr="00896FBD">
              <w:rPr>
                <w:sz w:val="18"/>
                <w:szCs w:val="18"/>
              </w:rPr>
              <w:t>Warnell</w:t>
            </w:r>
          </w:p>
        </w:tc>
        <w:tc>
          <w:tcPr>
            <w:tcW w:w="1350" w:type="dxa"/>
          </w:tcPr>
          <w:p w14:paraId="47BB5D70" w14:textId="77777777" w:rsidR="008D50CF" w:rsidRPr="00896FBD" w:rsidRDefault="008D50CF" w:rsidP="008D50CF">
            <w:pPr>
              <w:rPr>
                <w:sz w:val="18"/>
                <w:szCs w:val="18"/>
              </w:rPr>
            </w:pPr>
            <w:r w:rsidRPr="00896FBD">
              <w:rPr>
                <w:sz w:val="18"/>
                <w:szCs w:val="18"/>
              </w:rPr>
              <w:t xml:space="preserve">Completed, </w:t>
            </w:r>
          </w:p>
          <w:p w14:paraId="7B1E7BA4" w14:textId="79FC744A" w:rsidR="008D50CF" w:rsidRPr="00896FBD" w:rsidRDefault="008D50CF" w:rsidP="008D50CF">
            <w:pPr>
              <w:rPr>
                <w:sz w:val="18"/>
                <w:szCs w:val="18"/>
              </w:rPr>
            </w:pPr>
            <w:r w:rsidRPr="00896FBD">
              <w:rPr>
                <w:sz w:val="18"/>
                <w:szCs w:val="18"/>
              </w:rPr>
              <w:t>Spring 2016</w:t>
            </w:r>
          </w:p>
        </w:tc>
        <w:tc>
          <w:tcPr>
            <w:tcW w:w="3690" w:type="dxa"/>
          </w:tcPr>
          <w:p w14:paraId="6626752F" w14:textId="77777777" w:rsidR="008D50CF" w:rsidRPr="00896FBD" w:rsidRDefault="008D50CF" w:rsidP="008D50CF">
            <w:pPr>
              <w:rPr>
                <w:sz w:val="18"/>
                <w:szCs w:val="18"/>
              </w:rPr>
            </w:pPr>
            <w:r w:rsidRPr="00896FBD">
              <w:rPr>
                <w:sz w:val="18"/>
                <w:szCs w:val="18"/>
              </w:rPr>
              <w:t>Senior Project: “Educational Management Plan for Bear Hollow Zoo”</w:t>
            </w:r>
          </w:p>
          <w:p w14:paraId="5B7A4DF2" w14:textId="65AAAA16" w:rsidR="009A345C" w:rsidRPr="00896FBD" w:rsidRDefault="009A345C" w:rsidP="008D50CF">
            <w:pPr>
              <w:rPr>
                <w:sz w:val="18"/>
                <w:szCs w:val="18"/>
              </w:rPr>
            </w:pPr>
          </w:p>
        </w:tc>
        <w:tc>
          <w:tcPr>
            <w:tcW w:w="1170" w:type="dxa"/>
          </w:tcPr>
          <w:p w14:paraId="7E0D110E" w14:textId="06345B3C" w:rsidR="008D50CF" w:rsidRPr="00896FBD" w:rsidRDefault="008D50CF" w:rsidP="008D50CF">
            <w:pPr>
              <w:rPr>
                <w:sz w:val="18"/>
                <w:szCs w:val="18"/>
              </w:rPr>
            </w:pPr>
            <w:r w:rsidRPr="00896FBD">
              <w:rPr>
                <w:sz w:val="18"/>
                <w:szCs w:val="18"/>
              </w:rPr>
              <w:t>Committee member</w:t>
            </w:r>
          </w:p>
        </w:tc>
      </w:tr>
      <w:tr w:rsidR="008D50CF" w:rsidRPr="00896FBD" w14:paraId="5D5E6BB9" w14:textId="77777777" w:rsidTr="00883A9C">
        <w:trPr>
          <w:jc w:val="center"/>
        </w:trPr>
        <w:tc>
          <w:tcPr>
            <w:tcW w:w="1885" w:type="dxa"/>
          </w:tcPr>
          <w:p w14:paraId="0A577772" w14:textId="14FC2B61" w:rsidR="008D50CF" w:rsidRPr="00896FBD" w:rsidRDefault="008D50CF" w:rsidP="008D50CF">
            <w:pPr>
              <w:rPr>
                <w:sz w:val="18"/>
                <w:szCs w:val="18"/>
              </w:rPr>
            </w:pPr>
            <w:r w:rsidRPr="00896FBD">
              <w:rPr>
                <w:sz w:val="18"/>
                <w:szCs w:val="18"/>
              </w:rPr>
              <w:t xml:space="preserve">Connor </w:t>
            </w:r>
            <w:proofErr w:type="spellStart"/>
            <w:r w:rsidRPr="00896FBD">
              <w:rPr>
                <w:sz w:val="18"/>
                <w:szCs w:val="18"/>
              </w:rPr>
              <w:t>Mcdonald</w:t>
            </w:r>
            <w:proofErr w:type="spellEnd"/>
          </w:p>
          <w:p w14:paraId="5A71BC6C" w14:textId="77777777" w:rsidR="008D50CF" w:rsidRPr="00896FBD" w:rsidRDefault="008D50CF" w:rsidP="008D50CF">
            <w:pPr>
              <w:rPr>
                <w:sz w:val="18"/>
                <w:szCs w:val="18"/>
              </w:rPr>
            </w:pPr>
            <w:r w:rsidRPr="00896FBD">
              <w:rPr>
                <w:sz w:val="18"/>
                <w:szCs w:val="18"/>
              </w:rPr>
              <w:t xml:space="preserve">Adam </w:t>
            </w:r>
            <w:proofErr w:type="spellStart"/>
            <w:r w:rsidRPr="00896FBD">
              <w:rPr>
                <w:sz w:val="18"/>
                <w:szCs w:val="18"/>
              </w:rPr>
              <w:t>Hildebrant</w:t>
            </w:r>
            <w:proofErr w:type="spellEnd"/>
          </w:p>
          <w:p w14:paraId="0557D111" w14:textId="77777777" w:rsidR="008D50CF" w:rsidRPr="00896FBD" w:rsidRDefault="008D50CF" w:rsidP="008D50CF">
            <w:pPr>
              <w:rPr>
                <w:sz w:val="18"/>
                <w:szCs w:val="18"/>
              </w:rPr>
            </w:pPr>
            <w:r w:rsidRPr="00896FBD">
              <w:rPr>
                <w:sz w:val="18"/>
                <w:szCs w:val="18"/>
              </w:rPr>
              <w:t>Kylie Squire</w:t>
            </w:r>
          </w:p>
          <w:p w14:paraId="1F7F20C3" w14:textId="2918F68A" w:rsidR="008D50CF" w:rsidRPr="00896FBD" w:rsidRDefault="008D50CF" w:rsidP="008D50CF">
            <w:pPr>
              <w:rPr>
                <w:sz w:val="18"/>
                <w:szCs w:val="18"/>
              </w:rPr>
            </w:pPr>
            <w:r w:rsidRPr="00896FBD">
              <w:rPr>
                <w:sz w:val="18"/>
                <w:szCs w:val="18"/>
              </w:rPr>
              <w:t xml:space="preserve">Chris </w:t>
            </w:r>
            <w:proofErr w:type="spellStart"/>
            <w:r w:rsidRPr="00896FBD">
              <w:rPr>
                <w:sz w:val="18"/>
                <w:szCs w:val="18"/>
              </w:rPr>
              <w:t>Silcox</w:t>
            </w:r>
            <w:proofErr w:type="spellEnd"/>
          </w:p>
        </w:tc>
        <w:tc>
          <w:tcPr>
            <w:tcW w:w="900" w:type="dxa"/>
          </w:tcPr>
          <w:p w14:paraId="6B18A9AF" w14:textId="4E5591C9" w:rsidR="008D50CF" w:rsidRPr="00896FBD" w:rsidRDefault="008D50CF" w:rsidP="008D50CF">
            <w:pPr>
              <w:rPr>
                <w:sz w:val="18"/>
                <w:szCs w:val="18"/>
              </w:rPr>
            </w:pPr>
            <w:r w:rsidRPr="00896FBD">
              <w:rPr>
                <w:sz w:val="18"/>
                <w:szCs w:val="18"/>
              </w:rPr>
              <w:t>B.S.</w:t>
            </w:r>
          </w:p>
        </w:tc>
        <w:tc>
          <w:tcPr>
            <w:tcW w:w="1350" w:type="dxa"/>
          </w:tcPr>
          <w:p w14:paraId="2C329E67" w14:textId="43C6BCF0" w:rsidR="008D50CF" w:rsidRPr="00896FBD" w:rsidRDefault="008D50CF" w:rsidP="008D50CF">
            <w:pPr>
              <w:rPr>
                <w:sz w:val="18"/>
                <w:szCs w:val="18"/>
              </w:rPr>
            </w:pPr>
            <w:r w:rsidRPr="00896FBD">
              <w:rPr>
                <w:sz w:val="18"/>
                <w:szCs w:val="18"/>
              </w:rPr>
              <w:t>Warnell</w:t>
            </w:r>
          </w:p>
        </w:tc>
        <w:tc>
          <w:tcPr>
            <w:tcW w:w="1350" w:type="dxa"/>
          </w:tcPr>
          <w:p w14:paraId="3A4B12C3" w14:textId="77777777" w:rsidR="008D50CF" w:rsidRPr="00896FBD" w:rsidRDefault="008D50CF" w:rsidP="008D50CF">
            <w:pPr>
              <w:rPr>
                <w:sz w:val="18"/>
                <w:szCs w:val="18"/>
              </w:rPr>
            </w:pPr>
            <w:r w:rsidRPr="00896FBD">
              <w:rPr>
                <w:sz w:val="18"/>
                <w:szCs w:val="18"/>
              </w:rPr>
              <w:t xml:space="preserve">Completed, </w:t>
            </w:r>
          </w:p>
          <w:p w14:paraId="2CF3AAC3" w14:textId="6D1B98EE" w:rsidR="008D50CF" w:rsidRPr="00896FBD" w:rsidRDefault="008D50CF" w:rsidP="008D50CF">
            <w:pPr>
              <w:rPr>
                <w:sz w:val="18"/>
                <w:szCs w:val="18"/>
              </w:rPr>
            </w:pPr>
            <w:r w:rsidRPr="00896FBD">
              <w:rPr>
                <w:sz w:val="18"/>
                <w:szCs w:val="18"/>
              </w:rPr>
              <w:t>Spring 2016</w:t>
            </w:r>
          </w:p>
        </w:tc>
        <w:tc>
          <w:tcPr>
            <w:tcW w:w="3690" w:type="dxa"/>
          </w:tcPr>
          <w:p w14:paraId="1AEAD069" w14:textId="4F6ADBED" w:rsidR="008D50CF" w:rsidRPr="00896FBD" w:rsidRDefault="008D50CF" w:rsidP="008D50CF">
            <w:pPr>
              <w:rPr>
                <w:sz w:val="18"/>
                <w:szCs w:val="18"/>
              </w:rPr>
            </w:pPr>
            <w:r w:rsidRPr="00896FBD">
              <w:rPr>
                <w:sz w:val="18"/>
                <w:szCs w:val="18"/>
              </w:rPr>
              <w:t>Senior Project: "A Multi-resource Management Plan for the Center Church Tract in Oglethorpe, Georgia”</w:t>
            </w:r>
          </w:p>
        </w:tc>
        <w:tc>
          <w:tcPr>
            <w:tcW w:w="1170" w:type="dxa"/>
          </w:tcPr>
          <w:p w14:paraId="3D4A1041" w14:textId="254058F6" w:rsidR="008D50CF" w:rsidRPr="00896FBD" w:rsidRDefault="008D50CF" w:rsidP="008D50CF">
            <w:pPr>
              <w:rPr>
                <w:sz w:val="18"/>
                <w:szCs w:val="18"/>
              </w:rPr>
            </w:pPr>
            <w:r w:rsidRPr="00896FBD">
              <w:rPr>
                <w:sz w:val="18"/>
                <w:szCs w:val="18"/>
              </w:rPr>
              <w:t>Committee member</w:t>
            </w:r>
          </w:p>
        </w:tc>
      </w:tr>
      <w:tr w:rsidR="008D50CF" w:rsidRPr="00896FBD" w14:paraId="2FD55FA4" w14:textId="77777777" w:rsidTr="00883A9C">
        <w:trPr>
          <w:jc w:val="center"/>
        </w:trPr>
        <w:tc>
          <w:tcPr>
            <w:tcW w:w="1885" w:type="dxa"/>
          </w:tcPr>
          <w:p w14:paraId="27C2D957" w14:textId="1D300751" w:rsidR="008D50CF" w:rsidRPr="00896FBD" w:rsidRDefault="008D50CF" w:rsidP="008D50CF">
            <w:pPr>
              <w:rPr>
                <w:sz w:val="18"/>
                <w:szCs w:val="18"/>
              </w:rPr>
            </w:pPr>
            <w:r w:rsidRPr="00896FBD">
              <w:rPr>
                <w:sz w:val="18"/>
                <w:szCs w:val="18"/>
              </w:rPr>
              <w:t>Chandler Lipman,</w:t>
            </w:r>
          </w:p>
          <w:p w14:paraId="437FE990" w14:textId="77777777" w:rsidR="008D50CF" w:rsidRPr="00896FBD" w:rsidRDefault="008D50CF" w:rsidP="008D50CF">
            <w:pPr>
              <w:rPr>
                <w:sz w:val="18"/>
                <w:szCs w:val="18"/>
              </w:rPr>
            </w:pPr>
            <w:r w:rsidRPr="00896FBD">
              <w:rPr>
                <w:sz w:val="18"/>
                <w:szCs w:val="18"/>
              </w:rPr>
              <w:t>Camilla Sherman</w:t>
            </w:r>
          </w:p>
          <w:p w14:paraId="420FAD82" w14:textId="56956546" w:rsidR="008D50CF" w:rsidRPr="00896FBD" w:rsidRDefault="008D50CF" w:rsidP="008D50CF">
            <w:pPr>
              <w:rPr>
                <w:sz w:val="18"/>
                <w:szCs w:val="18"/>
              </w:rPr>
            </w:pPr>
            <w:r w:rsidRPr="00896FBD">
              <w:rPr>
                <w:sz w:val="18"/>
                <w:szCs w:val="18"/>
              </w:rPr>
              <w:t xml:space="preserve">Emily </w:t>
            </w:r>
            <w:proofErr w:type="spellStart"/>
            <w:r w:rsidRPr="00896FBD">
              <w:rPr>
                <w:sz w:val="18"/>
                <w:szCs w:val="18"/>
              </w:rPr>
              <w:t>Ferral</w:t>
            </w:r>
            <w:proofErr w:type="spellEnd"/>
          </w:p>
        </w:tc>
        <w:tc>
          <w:tcPr>
            <w:tcW w:w="900" w:type="dxa"/>
          </w:tcPr>
          <w:p w14:paraId="6E802D77" w14:textId="3C5B06C5" w:rsidR="008D50CF" w:rsidRPr="00896FBD" w:rsidRDefault="008D50CF" w:rsidP="008D50CF">
            <w:pPr>
              <w:rPr>
                <w:sz w:val="18"/>
                <w:szCs w:val="18"/>
              </w:rPr>
            </w:pPr>
            <w:r w:rsidRPr="00896FBD">
              <w:rPr>
                <w:sz w:val="18"/>
                <w:szCs w:val="18"/>
              </w:rPr>
              <w:t>B.S.</w:t>
            </w:r>
          </w:p>
        </w:tc>
        <w:tc>
          <w:tcPr>
            <w:tcW w:w="1350" w:type="dxa"/>
          </w:tcPr>
          <w:p w14:paraId="465D14E2" w14:textId="0B1F9354" w:rsidR="008D50CF" w:rsidRPr="00896FBD" w:rsidRDefault="008D50CF" w:rsidP="008D50CF">
            <w:pPr>
              <w:rPr>
                <w:sz w:val="18"/>
                <w:szCs w:val="18"/>
              </w:rPr>
            </w:pPr>
            <w:r w:rsidRPr="00896FBD">
              <w:rPr>
                <w:sz w:val="18"/>
                <w:szCs w:val="18"/>
              </w:rPr>
              <w:t>Warnell</w:t>
            </w:r>
          </w:p>
        </w:tc>
        <w:tc>
          <w:tcPr>
            <w:tcW w:w="1350" w:type="dxa"/>
          </w:tcPr>
          <w:p w14:paraId="5563B63C" w14:textId="77777777" w:rsidR="008D50CF" w:rsidRPr="00896FBD" w:rsidRDefault="008D50CF" w:rsidP="008D50CF">
            <w:pPr>
              <w:rPr>
                <w:sz w:val="18"/>
                <w:szCs w:val="18"/>
              </w:rPr>
            </w:pPr>
            <w:r w:rsidRPr="00896FBD">
              <w:rPr>
                <w:sz w:val="18"/>
                <w:szCs w:val="18"/>
              </w:rPr>
              <w:t xml:space="preserve">Completed, </w:t>
            </w:r>
          </w:p>
          <w:p w14:paraId="7BF6F63E" w14:textId="2588FEA7" w:rsidR="008D50CF" w:rsidRPr="00896FBD" w:rsidRDefault="008D50CF" w:rsidP="008D50CF">
            <w:pPr>
              <w:rPr>
                <w:sz w:val="18"/>
                <w:szCs w:val="18"/>
              </w:rPr>
            </w:pPr>
            <w:r w:rsidRPr="00896FBD">
              <w:rPr>
                <w:sz w:val="18"/>
                <w:szCs w:val="18"/>
              </w:rPr>
              <w:t>Spring 2016</w:t>
            </w:r>
          </w:p>
        </w:tc>
        <w:tc>
          <w:tcPr>
            <w:tcW w:w="3690" w:type="dxa"/>
          </w:tcPr>
          <w:p w14:paraId="4C51A80D" w14:textId="2B52C11F" w:rsidR="008D50CF" w:rsidRPr="00896FBD" w:rsidRDefault="008D50CF" w:rsidP="008D50CF">
            <w:pPr>
              <w:rPr>
                <w:sz w:val="18"/>
                <w:szCs w:val="18"/>
              </w:rPr>
            </w:pPr>
            <w:r w:rsidRPr="00896FBD">
              <w:rPr>
                <w:sz w:val="18"/>
                <w:szCs w:val="18"/>
              </w:rPr>
              <w:t>Senior Project: “Restoration Plan for Lake Herrick Beach and Oconee Forest Park"</w:t>
            </w:r>
          </w:p>
        </w:tc>
        <w:tc>
          <w:tcPr>
            <w:tcW w:w="1170" w:type="dxa"/>
          </w:tcPr>
          <w:p w14:paraId="73A8DA8E" w14:textId="31ABC3C4" w:rsidR="008D50CF" w:rsidRPr="00896FBD" w:rsidRDefault="008D50CF" w:rsidP="008D50CF">
            <w:pPr>
              <w:rPr>
                <w:sz w:val="18"/>
                <w:szCs w:val="18"/>
              </w:rPr>
            </w:pPr>
            <w:r w:rsidRPr="00896FBD">
              <w:rPr>
                <w:sz w:val="18"/>
                <w:szCs w:val="18"/>
              </w:rPr>
              <w:t>Committee member</w:t>
            </w:r>
          </w:p>
        </w:tc>
      </w:tr>
      <w:tr w:rsidR="008D50CF" w:rsidRPr="00896FBD" w14:paraId="70128E28" w14:textId="77777777" w:rsidTr="00883A9C">
        <w:trPr>
          <w:jc w:val="center"/>
        </w:trPr>
        <w:tc>
          <w:tcPr>
            <w:tcW w:w="1885" w:type="dxa"/>
          </w:tcPr>
          <w:p w14:paraId="4BD740A5" w14:textId="6D5308E4" w:rsidR="008D50CF" w:rsidRPr="00896FBD" w:rsidRDefault="008D50CF" w:rsidP="008D50CF">
            <w:pPr>
              <w:rPr>
                <w:sz w:val="18"/>
                <w:szCs w:val="18"/>
              </w:rPr>
            </w:pPr>
            <w:r w:rsidRPr="00896FBD">
              <w:rPr>
                <w:sz w:val="18"/>
                <w:szCs w:val="18"/>
              </w:rPr>
              <w:t>Forrest Burks, Jennifer Doolan, Sonia Vail</w:t>
            </w:r>
          </w:p>
        </w:tc>
        <w:tc>
          <w:tcPr>
            <w:tcW w:w="900" w:type="dxa"/>
          </w:tcPr>
          <w:p w14:paraId="1BD7CE3D" w14:textId="5BFBF948" w:rsidR="008D50CF" w:rsidRPr="00896FBD" w:rsidRDefault="008D50CF" w:rsidP="008D50CF">
            <w:pPr>
              <w:rPr>
                <w:sz w:val="18"/>
                <w:szCs w:val="18"/>
              </w:rPr>
            </w:pPr>
            <w:r w:rsidRPr="00896FBD">
              <w:rPr>
                <w:sz w:val="18"/>
                <w:szCs w:val="18"/>
              </w:rPr>
              <w:t>B.S.</w:t>
            </w:r>
          </w:p>
        </w:tc>
        <w:tc>
          <w:tcPr>
            <w:tcW w:w="1350" w:type="dxa"/>
          </w:tcPr>
          <w:p w14:paraId="410FBAE6" w14:textId="3E168AA6" w:rsidR="008D50CF" w:rsidRPr="00896FBD" w:rsidRDefault="008D50CF" w:rsidP="008D50CF">
            <w:pPr>
              <w:rPr>
                <w:sz w:val="18"/>
                <w:szCs w:val="18"/>
              </w:rPr>
            </w:pPr>
            <w:r w:rsidRPr="00896FBD">
              <w:rPr>
                <w:sz w:val="18"/>
                <w:szCs w:val="18"/>
              </w:rPr>
              <w:t>Warnell</w:t>
            </w:r>
          </w:p>
        </w:tc>
        <w:tc>
          <w:tcPr>
            <w:tcW w:w="1350" w:type="dxa"/>
          </w:tcPr>
          <w:p w14:paraId="1EFC59E9" w14:textId="77777777" w:rsidR="008D50CF" w:rsidRPr="00896FBD" w:rsidRDefault="008D50CF" w:rsidP="008D50CF">
            <w:pPr>
              <w:rPr>
                <w:sz w:val="18"/>
                <w:szCs w:val="18"/>
              </w:rPr>
            </w:pPr>
            <w:r w:rsidRPr="00896FBD">
              <w:rPr>
                <w:sz w:val="18"/>
                <w:szCs w:val="18"/>
              </w:rPr>
              <w:t>Completed,</w:t>
            </w:r>
          </w:p>
          <w:p w14:paraId="1381E100" w14:textId="79C4A382" w:rsidR="008D50CF" w:rsidRPr="00896FBD" w:rsidRDefault="008D50CF" w:rsidP="008D50CF">
            <w:pPr>
              <w:rPr>
                <w:sz w:val="18"/>
                <w:szCs w:val="18"/>
              </w:rPr>
            </w:pPr>
            <w:r w:rsidRPr="00896FBD">
              <w:rPr>
                <w:sz w:val="18"/>
                <w:szCs w:val="18"/>
              </w:rPr>
              <w:t>Fall 2015</w:t>
            </w:r>
          </w:p>
        </w:tc>
        <w:tc>
          <w:tcPr>
            <w:tcW w:w="3690" w:type="dxa"/>
          </w:tcPr>
          <w:p w14:paraId="78A16F80" w14:textId="1C8E3547" w:rsidR="008D50CF" w:rsidRPr="00896FBD" w:rsidRDefault="008D50CF" w:rsidP="008D50CF">
            <w:pPr>
              <w:rPr>
                <w:sz w:val="18"/>
                <w:szCs w:val="18"/>
              </w:rPr>
            </w:pPr>
            <w:r w:rsidRPr="00896FBD">
              <w:rPr>
                <w:sz w:val="18"/>
                <w:szCs w:val="18"/>
              </w:rPr>
              <w:t>Senior Project- “Trail Evaluation and Nuisance Wildlife Control for Camp Kiwanis, Boys and Girls Club of Metro Atlanta”</w:t>
            </w:r>
          </w:p>
        </w:tc>
        <w:tc>
          <w:tcPr>
            <w:tcW w:w="1170" w:type="dxa"/>
          </w:tcPr>
          <w:p w14:paraId="643F6BAC" w14:textId="5325C80C" w:rsidR="008D50CF" w:rsidRPr="00896FBD" w:rsidRDefault="008D50CF" w:rsidP="008D50CF">
            <w:pPr>
              <w:rPr>
                <w:sz w:val="18"/>
                <w:szCs w:val="18"/>
              </w:rPr>
            </w:pPr>
            <w:r w:rsidRPr="00896FBD">
              <w:rPr>
                <w:sz w:val="18"/>
                <w:szCs w:val="18"/>
              </w:rPr>
              <w:t>Committee member</w:t>
            </w:r>
          </w:p>
        </w:tc>
      </w:tr>
      <w:tr w:rsidR="008D50CF" w:rsidRPr="00896FBD" w14:paraId="4FAEE23D" w14:textId="77777777" w:rsidTr="00883A9C">
        <w:trPr>
          <w:jc w:val="center"/>
        </w:trPr>
        <w:tc>
          <w:tcPr>
            <w:tcW w:w="1885" w:type="dxa"/>
          </w:tcPr>
          <w:p w14:paraId="7CA057D1" w14:textId="0124A86A" w:rsidR="008D50CF" w:rsidRPr="00896FBD" w:rsidRDefault="008D50CF" w:rsidP="008D50CF">
            <w:pPr>
              <w:rPr>
                <w:sz w:val="18"/>
                <w:szCs w:val="18"/>
              </w:rPr>
            </w:pPr>
            <w:r w:rsidRPr="00896FBD">
              <w:rPr>
                <w:sz w:val="18"/>
                <w:szCs w:val="18"/>
              </w:rPr>
              <w:t xml:space="preserve">Emily </w:t>
            </w:r>
            <w:proofErr w:type="spellStart"/>
            <w:r w:rsidRPr="00896FBD">
              <w:rPr>
                <w:sz w:val="18"/>
                <w:szCs w:val="18"/>
              </w:rPr>
              <w:t>Bilcik</w:t>
            </w:r>
            <w:proofErr w:type="spellEnd"/>
            <w:r w:rsidRPr="00896FBD">
              <w:rPr>
                <w:sz w:val="18"/>
                <w:szCs w:val="18"/>
              </w:rPr>
              <w:t>, Kathryn Buffington, Brittany Nesbitt</w:t>
            </w:r>
          </w:p>
        </w:tc>
        <w:tc>
          <w:tcPr>
            <w:tcW w:w="900" w:type="dxa"/>
          </w:tcPr>
          <w:p w14:paraId="2E55D4DA" w14:textId="1E4688DF" w:rsidR="008D50CF" w:rsidRPr="00896FBD" w:rsidRDefault="008D50CF" w:rsidP="008D50CF">
            <w:pPr>
              <w:rPr>
                <w:sz w:val="18"/>
                <w:szCs w:val="18"/>
              </w:rPr>
            </w:pPr>
            <w:r w:rsidRPr="00896FBD">
              <w:rPr>
                <w:sz w:val="18"/>
                <w:szCs w:val="18"/>
              </w:rPr>
              <w:t>B.S.</w:t>
            </w:r>
          </w:p>
        </w:tc>
        <w:tc>
          <w:tcPr>
            <w:tcW w:w="1350" w:type="dxa"/>
          </w:tcPr>
          <w:p w14:paraId="2DD386A3" w14:textId="12FD9374" w:rsidR="008D50CF" w:rsidRPr="00896FBD" w:rsidRDefault="008D50CF" w:rsidP="008D50CF">
            <w:pPr>
              <w:rPr>
                <w:sz w:val="18"/>
                <w:szCs w:val="18"/>
              </w:rPr>
            </w:pPr>
            <w:r w:rsidRPr="00896FBD">
              <w:rPr>
                <w:sz w:val="18"/>
                <w:szCs w:val="18"/>
              </w:rPr>
              <w:t>Warnell</w:t>
            </w:r>
          </w:p>
        </w:tc>
        <w:tc>
          <w:tcPr>
            <w:tcW w:w="1350" w:type="dxa"/>
          </w:tcPr>
          <w:p w14:paraId="250E84B6" w14:textId="77777777" w:rsidR="008D50CF" w:rsidRPr="00896FBD" w:rsidRDefault="008D50CF" w:rsidP="008D50CF">
            <w:pPr>
              <w:rPr>
                <w:sz w:val="18"/>
                <w:szCs w:val="18"/>
              </w:rPr>
            </w:pPr>
            <w:r w:rsidRPr="00896FBD">
              <w:rPr>
                <w:sz w:val="18"/>
                <w:szCs w:val="18"/>
              </w:rPr>
              <w:t>Completed,</w:t>
            </w:r>
          </w:p>
          <w:p w14:paraId="26E0F415" w14:textId="3905FD1B" w:rsidR="008D50CF" w:rsidRPr="00896FBD" w:rsidRDefault="008D50CF" w:rsidP="008D50CF">
            <w:pPr>
              <w:rPr>
                <w:sz w:val="18"/>
                <w:szCs w:val="18"/>
              </w:rPr>
            </w:pPr>
            <w:r w:rsidRPr="00896FBD">
              <w:rPr>
                <w:sz w:val="18"/>
                <w:szCs w:val="18"/>
              </w:rPr>
              <w:t>Fall 2015</w:t>
            </w:r>
          </w:p>
        </w:tc>
        <w:tc>
          <w:tcPr>
            <w:tcW w:w="3690" w:type="dxa"/>
          </w:tcPr>
          <w:p w14:paraId="1F008D71" w14:textId="51ED7BCA" w:rsidR="008D50CF" w:rsidRPr="00896FBD" w:rsidRDefault="008D50CF" w:rsidP="008D50CF">
            <w:pPr>
              <w:rPr>
                <w:sz w:val="18"/>
                <w:szCs w:val="18"/>
              </w:rPr>
            </w:pPr>
            <w:r w:rsidRPr="00896FBD">
              <w:rPr>
                <w:sz w:val="18"/>
                <w:szCs w:val="18"/>
              </w:rPr>
              <w:t>Senior Project- “Evaluation of the Science Box Outreach Program for the Georgia Museum of Natural History”</w:t>
            </w:r>
          </w:p>
        </w:tc>
        <w:tc>
          <w:tcPr>
            <w:tcW w:w="1170" w:type="dxa"/>
          </w:tcPr>
          <w:p w14:paraId="733EEA49" w14:textId="633CF095" w:rsidR="008D50CF" w:rsidRPr="00896FBD" w:rsidRDefault="008D50CF" w:rsidP="008D50CF">
            <w:pPr>
              <w:rPr>
                <w:sz w:val="18"/>
                <w:szCs w:val="18"/>
              </w:rPr>
            </w:pPr>
            <w:r w:rsidRPr="00896FBD">
              <w:rPr>
                <w:sz w:val="18"/>
                <w:szCs w:val="18"/>
              </w:rPr>
              <w:t>Committee member</w:t>
            </w:r>
          </w:p>
        </w:tc>
      </w:tr>
      <w:tr w:rsidR="008D50CF" w:rsidRPr="00896FBD" w14:paraId="65FF2733" w14:textId="77777777" w:rsidTr="00883A9C">
        <w:trPr>
          <w:jc w:val="center"/>
        </w:trPr>
        <w:tc>
          <w:tcPr>
            <w:tcW w:w="1885" w:type="dxa"/>
          </w:tcPr>
          <w:p w14:paraId="5DB58072" w14:textId="3958866C" w:rsidR="008D50CF" w:rsidRPr="00896FBD" w:rsidRDefault="008D50CF" w:rsidP="008D50CF">
            <w:pPr>
              <w:rPr>
                <w:sz w:val="18"/>
                <w:szCs w:val="18"/>
              </w:rPr>
            </w:pPr>
            <w:r w:rsidRPr="00896FBD">
              <w:rPr>
                <w:sz w:val="18"/>
                <w:szCs w:val="18"/>
              </w:rPr>
              <w:t>Seth Crew</w:t>
            </w:r>
          </w:p>
        </w:tc>
        <w:tc>
          <w:tcPr>
            <w:tcW w:w="900" w:type="dxa"/>
          </w:tcPr>
          <w:p w14:paraId="170D7A92" w14:textId="1429A372" w:rsidR="008D50CF" w:rsidRPr="00896FBD" w:rsidRDefault="008D50CF" w:rsidP="008D50CF">
            <w:pPr>
              <w:rPr>
                <w:sz w:val="18"/>
                <w:szCs w:val="18"/>
              </w:rPr>
            </w:pPr>
            <w:r w:rsidRPr="00896FBD">
              <w:rPr>
                <w:sz w:val="18"/>
                <w:szCs w:val="18"/>
              </w:rPr>
              <w:t>M.N.R.</w:t>
            </w:r>
          </w:p>
        </w:tc>
        <w:tc>
          <w:tcPr>
            <w:tcW w:w="1350" w:type="dxa"/>
          </w:tcPr>
          <w:p w14:paraId="7B23EEC1" w14:textId="1C700776" w:rsidR="008D50CF" w:rsidRPr="00896FBD" w:rsidRDefault="008D50CF" w:rsidP="008D50CF">
            <w:pPr>
              <w:rPr>
                <w:sz w:val="18"/>
                <w:szCs w:val="18"/>
              </w:rPr>
            </w:pPr>
            <w:r w:rsidRPr="00896FBD">
              <w:rPr>
                <w:sz w:val="18"/>
                <w:szCs w:val="18"/>
              </w:rPr>
              <w:t>Warnell</w:t>
            </w:r>
          </w:p>
        </w:tc>
        <w:tc>
          <w:tcPr>
            <w:tcW w:w="1350" w:type="dxa"/>
          </w:tcPr>
          <w:p w14:paraId="10DAF271" w14:textId="77777777" w:rsidR="008D50CF" w:rsidRPr="00896FBD" w:rsidRDefault="008D50CF" w:rsidP="008D50CF">
            <w:pPr>
              <w:rPr>
                <w:sz w:val="18"/>
                <w:szCs w:val="18"/>
              </w:rPr>
            </w:pPr>
            <w:r w:rsidRPr="00896FBD">
              <w:rPr>
                <w:sz w:val="18"/>
                <w:szCs w:val="18"/>
              </w:rPr>
              <w:t>Completed,</w:t>
            </w:r>
          </w:p>
          <w:p w14:paraId="2C8B5967" w14:textId="5247B0A2" w:rsidR="008D50CF" w:rsidRPr="00896FBD" w:rsidRDefault="008D50CF" w:rsidP="008D50CF">
            <w:pPr>
              <w:rPr>
                <w:sz w:val="18"/>
                <w:szCs w:val="18"/>
              </w:rPr>
            </w:pPr>
            <w:r w:rsidRPr="00896FBD">
              <w:rPr>
                <w:sz w:val="18"/>
                <w:szCs w:val="18"/>
              </w:rPr>
              <w:t>Spring 2015</w:t>
            </w:r>
          </w:p>
        </w:tc>
        <w:tc>
          <w:tcPr>
            <w:tcW w:w="3690" w:type="dxa"/>
          </w:tcPr>
          <w:p w14:paraId="78F17E7C" w14:textId="4A4EFF88" w:rsidR="008D50CF" w:rsidRPr="00896FBD" w:rsidRDefault="008D50CF" w:rsidP="008D50CF">
            <w:pPr>
              <w:rPr>
                <w:sz w:val="18"/>
                <w:szCs w:val="18"/>
              </w:rPr>
            </w:pPr>
            <w:r w:rsidRPr="00896FBD">
              <w:rPr>
                <w:sz w:val="18"/>
                <w:szCs w:val="18"/>
              </w:rPr>
              <w:t>N/A</w:t>
            </w:r>
          </w:p>
        </w:tc>
        <w:tc>
          <w:tcPr>
            <w:tcW w:w="1170" w:type="dxa"/>
          </w:tcPr>
          <w:p w14:paraId="638E527B" w14:textId="53ADEC1B" w:rsidR="008D50CF" w:rsidRPr="00896FBD" w:rsidRDefault="008D50CF" w:rsidP="008D50CF">
            <w:pPr>
              <w:rPr>
                <w:sz w:val="18"/>
                <w:szCs w:val="18"/>
              </w:rPr>
            </w:pPr>
            <w:r w:rsidRPr="00896FBD">
              <w:rPr>
                <w:sz w:val="18"/>
                <w:szCs w:val="18"/>
              </w:rPr>
              <w:t>Committee member</w:t>
            </w:r>
          </w:p>
        </w:tc>
      </w:tr>
      <w:tr w:rsidR="008D50CF" w:rsidRPr="00896FBD" w14:paraId="562E85D8" w14:textId="77777777" w:rsidTr="00883A9C">
        <w:trPr>
          <w:jc w:val="center"/>
        </w:trPr>
        <w:tc>
          <w:tcPr>
            <w:tcW w:w="1885" w:type="dxa"/>
          </w:tcPr>
          <w:p w14:paraId="2520361A" w14:textId="77777777" w:rsidR="008D50CF" w:rsidRPr="00896FBD" w:rsidRDefault="008D50CF" w:rsidP="008D50CF">
            <w:pPr>
              <w:rPr>
                <w:sz w:val="18"/>
                <w:szCs w:val="18"/>
              </w:rPr>
            </w:pPr>
            <w:r w:rsidRPr="00896FBD">
              <w:rPr>
                <w:sz w:val="18"/>
                <w:szCs w:val="18"/>
              </w:rPr>
              <w:t>David Guzman</w:t>
            </w:r>
          </w:p>
          <w:p w14:paraId="5FC8586A" w14:textId="77777777" w:rsidR="008D50CF" w:rsidRPr="00896FBD" w:rsidRDefault="008D50CF" w:rsidP="008D50CF">
            <w:pPr>
              <w:rPr>
                <w:sz w:val="18"/>
                <w:szCs w:val="18"/>
              </w:rPr>
            </w:pPr>
            <w:r w:rsidRPr="00896FBD">
              <w:rPr>
                <w:sz w:val="18"/>
                <w:szCs w:val="18"/>
              </w:rPr>
              <w:t>Andrew Rogers</w:t>
            </w:r>
          </w:p>
          <w:p w14:paraId="23F4B399" w14:textId="77777777" w:rsidR="008D50CF" w:rsidRPr="00896FBD" w:rsidRDefault="008D50CF" w:rsidP="008D50CF">
            <w:pPr>
              <w:rPr>
                <w:sz w:val="18"/>
                <w:szCs w:val="18"/>
              </w:rPr>
            </w:pPr>
            <w:r w:rsidRPr="00896FBD">
              <w:rPr>
                <w:sz w:val="18"/>
                <w:szCs w:val="18"/>
              </w:rPr>
              <w:t xml:space="preserve">David </w:t>
            </w:r>
            <w:proofErr w:type="spellStart"/>
            <w:r w:rsidRPr="00896FBD">
              <w:rPr>
                <w:sz w:val="18"/>
                <w:szCs w:val="18"/>
              </w:rPr>
              <w:t>Subers</w:t>
            </w:r>
            <w:proofErr w:type="spellEnd"/>
          </w:p>
        </w:tc>
        <w:tc>
          <w:tcPr>
            <w:tcW w:w="900" w:type="dxa"/>
          </w:tcPr>
          <w:p w14:paraId="7D9ACD4B" w14:textId="77777777" w:rsidR="008D50CF" w:rsidRPr="00896FBD" w:rsidRDefault="008D50CF" w:rsidP="008D50CF">
            <w:pPr>
              <w:rPr>
                <w:sz w:val="18"/>
                <w:szCs w:val="18"/>
              </w:rPr>
            </w:pPr>
            <w:r w:rsidRPr="00896FBD">
              <w:rPr>
                <w:sz w:val="18"/>
                <w:szCs w:val="18"/>
              </w:rPr>
              <w:t>B.S.</w:t>
            </w:r>
          </w:p>
        </w:tc>
        <w:tc>
          <w:tcPr>
            <w:tcW w:w="1350" w:type="dxa"/>
          </w:tcPr>
          <w:p w14:paraId="36C2B8D9" w14:textId="6C972E6C" w:rsidR="008D50CF" w:rsidRPr="00896FBD" w:rsidRDefault="008D50CF" w:rsidP="008D50CF">
            <w:pPr>
              <w:rPr>
                <w:sz w:val="18"/>
                <w:szCs w:val="18"/>
              </w:rPr>
            </w:pPr>
            <w:r w:rsidRPr="00896FBD">
              <w:rPr>
                <w:sz w:val="18"/>
                <w:szCs w:val="18"/>
              </w:rPr>
              <w:t>Warnell</w:t>
            </w:r>
          </w:p>
        </w:tc>
        <w:tc>
          <w:tcPr>
            <w:tcW w:w="1350" w:type="dxa"/>
          </w:tcPr>
          <w:p w14:paraId="673A2762" w14:textId="77777777" w:rsidR="008D50CF" w:rsidRPr="00896FBD" w:rsidRDefault="008D50CF" w:rsidP="008D50CF">
            <w:pPr>
              <w:rPr>
                <w:sz w:val="18"/>
                <w:szCs w:val="18"/>
              </w:rPr>
            </w:pPr>
            <w:r w:rsidRPr="00896FBD">
              <w:rPr>
                <w:sz w:val="18"/>
                <w:szCs w:val="18"/>
              </w:rPr>
              <w:t>Completed,</w:t>
            </w:r>
          </w:p>
          <w:p w14:paraId="3D05D08A" w14:textId="77777777" w:rsidR="008D50CF" w:rsidRPr="00896FBD" w:rsidRDefault="008D50CF" w:rsidP="008D50CF">
            <w:pPr>
              <w:rPr>
                <w:sz w:val="18"/>
                <w:szCs w:val="18"/>
              </w:rPr>
            </w:pPr>
            <w:r w:rsidRPr="00896FBD">
              <w:rPr>
                <w:sz w:val="18"/>
                <w:szCs w:val="18"/>
              </w:rPr>
              <w:t>Spring 2015</w:t>
            </w:r>
          </w:p>
        </w:tc>
        <w:tc>
          <w:tcPr>
            <w:tcW w:w="3690" w:type="dxa"/>
          </w:tcPr>
          <w:p w14:paraId="231E143A" w14:textId="77777777" w:rsidR="008D50CF" w:rsidRPr="00896FBD" w:rsidRDefault="008D50CF" w:rsidP="008D50CF">
            <w:pPr>
              <w:rPr>
                <w:sz w:val="18"/>
                <w:szCs w:val="18"/>
              </w:rPr>
            </w:pPr>
            <w:r w:rsidRPr="00896FBD">
              <w:rPr>
                <w:sz w:val="18"/>
                <w:szCs w:val="18"/>
              </w:rPr>
              <w:t>Senior Project- “Plan to increase recreational use at Ben Burton Park”</w:t>
            </w:r>
          </w:p>
        </w:tc>
        <w:tc>
          <w:tcPr>
            <w:tcW w:w="1170" w:type="dxa"/>
          </w:tcPr>
          <w:p w14:paraId="53FAC398" w14:textId="77777777" w:rsidR="008D50CF" w:rsidRPr="00896FBD" w:rsidRDefault="008D50CF" w:rsidP="008D50CF">
            <w:pPr>
              <w:rPr>
                <w:sz w:val="18"/>
                <w:szCs w:val="18"/>
              </w:rPr>
            </w:pPr>
            <w:r w:rsidRPr="00896FBD">
              <w:rPr>
                <w:sz w:val="18"/>
                <w:szCs w:val="18"/>
              </w:rPr>
              <w:t>Instructor</w:t>
            </w:r>
          </w:p>
        </w:tc>
      </w:tr>
      <w:tr w:rsidR="008D50CF" w:rsidRPr="00896FBD" w14:paraId="0078BF20" w14:textId="77777777" w:rsidTr="00883A9C">
        <w:trPr>
          <w:jc w:val="center"/>
        </w:trPr>
        <w:tc>
          <w:tcPr>
            <w:tcW w:w="1885" w:type="dxa"/>
          </w:tcPr>
          <w:p w14:paraId="51D19153" w14:textId="77777777" w:rsidR="008D50CF" w:rsidRPr="00896FBD" w:rsidRDefault="008D50CF" w:rsidP="008D50CF">
            <w:pPr>
              <w:rPr>
                <w:sz w:val="18"/>
                <w:szCs w:val="18"/>
              </w:rPr>
            </w:pPr>
            <w:r w:rsidRPr="00896FBD">
              <w:rPr>
                <w:sz w:val="18"/>
                <w:szCs w:val="18"/>
              </w:rPr>
              <w:t>Kristen Black</w:t>
            </w:r>
          </w:p>
          <w:p w14:paraId="6FC0FF88" w14:textId="77777777" w:rsidR="008D50CF" w:rsidRPr="00896FBD" w:rsidRDefault="008D50CF" w:rsidP="008D50CF">
            <w:pPr>
              <w:rPr>
                <w:sz w:val="18"/>
                <w:szCs w:val="18"/>
              </w:rPr>
            </w:pPr>
            <w:r w:rsidRPr="00896FBD">
              <w:rPr>
                <w:sz w:val="18"/>
                <w:szCs w:val="18"/>
              </w:rPr>
              <w:t xml:space="preserve">Aurora </w:t>
            </w:r>
            <w:proofErr w:type="spellStart"/>
            <w:r w:rsidRPr="00896FBD">
              <w:rPr>
                <w:sz w:val="18"/>
                <w:szCs w:val="18"/>
              </w:rPr>
              <w:t>Geoghagan</w:t>
            </w:r>
            <w:proofErr w:type="spellEnd"/>
          </w:p>
          <w:p w14:paraId="5A17F133" w14:textId="77777777" w:rsidR="008D50CF" w:rsidRPr="00896FBD" w:rsidRDefault="008D50CF" w:rsidP="008D50CF">
            <w:pPr>
              <w:rPr>
                <w:sz w:val="18"/>
                <w:szCs w:val="18"/>
              </w:rPr>
            </w:pPr>
            <w:r w:rsidRPr="00896FBD">
              <w:rPr>
                <w:sz w:val="18"/>
                <w:szCs w:val="18"/>
              </w:rPr>
              <w:t xml:space="preserve">Giles </w:t>
            </w:r>
            <w:proofErr w:type="spellStart"/>
            <w:r w:rsidRPr="00896FBD">
              <w:rPr>
                <w:sz w:val="18"/>
                <w:szCs w:val="18"/>
              </w:rPr>
              <w:t>Moree</w:t>
            </w:r>
            <w:proofErr w:type="spellEnd"/>
          </w:p>
        </w:tc>
        <w:tc>
          <w:tcPr>
            <w:tcW w:w="900" w:type="dxa"/>
          </w:tcPr>
          <w:p w14:paraId="638D27D6" w14:textId="77777777" w:rsidR="008D50CF" w:rsidRPr="00896FBD" w:rsidRDefault="008D50CF" w:rsidP="008D50CF">
            <w:pPr>
              <w:rPr>
                <w:sz w:val="18"/>
                <w:szCs w:val="18"/>
              </w:rPr>
            </w:pPr>
            <w:r w:rsidRPr="00896FBD">
              <w:rPr>
                <w:sz w:val="18"/>
                <w:szCs w:val="18"/>
              </w:rPr>
              <w:t>B.S.</w:t>
            </w:r>
          </w:p>
        </w:tc>
        <w:tc>
          <w:tcPr>
            <w:tcW w:w="1350" w:type="dxa"/>
          </w:tcPr>
          <w:p w14:paraId="393E35AD" w14:textId="77777777" w:rsidR="008D50CF" w:rsidRPr="00896FBD" w:rsidRDefault="008D50CF" w:rsidP="008D50CF">
            <w:pPr>
              <w:rPr>
                <w:sz w:val="18"/>
                <w:szCs w:val="18"/>
              </w:rPr>
            </w:pPr>
            <w:r w:rsidRPr="00896FBD">
              <w:rPr>
                <w:sz w:val="18"/>
                <w:szCs w:val="18"/>
              </w:rPr>
              <w:t>Warnell</w:t>
            </w:r>
          </w:p>
        </w:tc>
        <w:tc>
          <w:tcPr>
            <w:tcW w:w="1350" w:type="dxa"/>
          </w:tcPr>
          <w:p w14:paraId="229E0E22" w14:textId="77777777" w:rsidR="008D50CF" w:rsidRPr="00896FBD" w:rsidRDefault="008D50CF" w:rsidP="008D50CF">
            <w:pPr>
              <w:rPr>
                <w:sz w:val="18"/>
                <w:szCs w:val="18"/>
              </w:rPr>
            </w:pPr>
            <w:r w:rsidRPr="00896FBD">
              <w:rPr>
                <w:sz w:val="18"/>
                <w:szCs w:val="18"/>
              </w:rPr>
              <w:t>Completed,</w:t>
            </w:r>
          </w:p>
          <w:p w14:paraId="2490F17D" w14:textId="77777777" w:rsidR="008D50CF" w:rsidRPr="00896FBD" w:rsidRDefault="008D50CF" w:rsidP="008D50CF">
            <w:pPr>
              <w:rPr>
                <w:sz w:val="18"/>
                <w:szCs w:val="18"/>
              </w:rPr>
            </w:pPr>
            <w:r w:rsidRPr="00896FBD">
              <w:rPr>
                <w:sz w:val="18"/>
                <w:szCs w:val="18"/>
              </w:rPr>
              <w:t>Spring 2015</w:t>
            </w:r>
          </w:p>
        </w:tc>
        <w:tc>
          <w:tcPr>
            <w:tcW w:w="3690" w:type="dxa"/>
          </w:tcPr>
          <w:p w14:paraId="678D18A8" w14:textId="6625C46D" w:rsidR="008D50CF" w:rsidRPr="00896FBD" w:rsidRDefault="008D50CF" w:rsidP="008D50CF">
            <w:pPr>
              <w:rPr>
                <w:sz w:val="18"/>
                <w:szCs w:val="18"/>
              </w:rPr>
            </w:pPr>
            <w:r w:rsidRPr="00896FBD">
              <w:rPr>
                <w:sz w:val="18"/>
                <w:szCs w:val="18"/>
              </w:rPr>
              <w:t xml:space="preserve">Senior Project- “Management plan for timber, wildlife benefits, and a trail for persons with disabilities for Seven Generations Farm in Carlton, GA” </w:t>
            </w:r>
          </w:p>
        </w:tc>
        <w:tc>
          <w:tcPr>
            <w:tcW w:w="1170" w:type="dxa"/>
          </w:tcPr>
          <w:p w14:paraId="2AF7D37A" w14:textId="77777777" w:rsidR="008D50CF" w:rsidRPr="00896FBD" w:rsidRDefault="008D50CF" w:rsidP="008D50CF">
            <w:pPr>
              <w:rPr>
                <w:sz w:val="18"/>
                <w:szCs w:val="18"/>
              </w:rPr>
            </w:pPr>
            <w:r w:rsidRPr="00896FBD">
              <w:rPr>
                <w:sz w:val="18"/>
                <w:szCs w:val="18"/>
              </w:rPr>
              <w:t>Committee member</w:t>
            </w:r>
          </w:p>
        </w:tc>
      </w:tr>
      <w:tr w:rsidR="008D50CF" w:rsidRPr="00896FBD" w14:paraId="2E2CE4EB" w14:textId="77777777" w:rsidTr="00883A9C">
        <w:trPr>
          <w:jc w:val="center"/>
        </w:trPr>
        <w:tc>
          <w:tcPr>
            <w:tcW w:w="1885" w:type="dxa"/>
          </w:tcPr>
          <w:p w14:paraId="3348CCE6" w14:textId="77777777" w:rsidR="008D50CF" w:rsidRPr="00896FBD" w:rsidRDefault="008D50CF" w:rsidP="008D50CF">
            <w:pPr>
              <w:rPr>
                <w:sz w:val="18"/>
                <w:szCs w:val="18"/>
              </w:rPr>
            </w:pPr>
            <w:r w:rsidRPr="00896FBD">
              <w:rPr>
                <w:sz w:val="18"/>
                <w:szCs w:val="18"/>
              </w:rPr>
              <w:t>Emily Ansley</w:t>
            </w:r>
          </w:p>
          <w:p w14:paraId="0AE955B9" w14:textId="77777777" w:rsidR="008D50CF" w:rsidRPr="00896FBD" w:rsidRDefault="008D50CF" w:rsidP="008D50CF">
            <w:pPr>
              <w:rPr>
                <w:sz w:val="18"/>
                <w:szCs w:val="18"/>
              </w:rPr>
            </w:pPr>
            <w:r w:rsidRPr="00896FBD">
              <w:rPr>
                <w:sz w:val="18"/>
                <w:szCs w:val="18"/>
              </w:rPr>
              <w:t>Daniel Kerber</w:t>
            </w:r>
          </w:p>
          <w:p w14:paraId="348A41BC" w14:textId="4E4C74B3" w:rsidR="008D50CF" w:rsidRPr="00896FBD" w:rsidRDefault="008D50CF" w:rsidP="008D50CF">
            <w:pPr>
              <w:rPr>
                <w:sz w:val="18"/>
                <w:szCs w:val="18"/>
              </w:rPr>
            </w:pPr>
            <w:r w:rsidRPr="00896FBD">
              <w:rPr>
                <w:sz w:val="18"/>
                <w:szCs w:val="18"/>
              </w:rPr>
              <w:t>Will Rhinehart</w:t>
            </w:r>
          </w:p>
        </w:tc>
        <w:tc>
          <w:tcPr>
            <w:tcW w:w="900" w:type="dxa"/>
          </w:tcPr>
          <w:p w14:paraId="370888E0" w14:textId="77777777" w:rsidR="008D50CF" w:rsidRPr="00896FBD" w:rsidRDefault="008D50CF" w:rsidP="008D50CF">
            <w:pPr>
              <w:rPr>
                <w:sz w:val="18"/>
                <w:szCs w:val="18"/>
              </w:rPr>
            </w:pPr>
            <w:r w:rsidRPr="00896FBD">
              <w:rPr>
                <w:sz w:val="18"/>
                <w:szCs w:val="18"/>
              </w:rPr>
              <w:t>B.S.</w:t>
            </w:r>
          </w:p>
        </w:tc>
        <w:tc>
          <w:tcPr>
            <w:tcW w:w="1350" w:type="dxa"/>
          </w:tcPr>
          <w:p w14:paraId="5D77C4B7" w14:textId="77777777" w:rsidR="008D50CF" w:rsidRPr="00896FBD" w:rsidRDefault="008D50CF" w:rsidP="008D50CF">
            <w:pPr>
              <w:rPr>
                <w:sz w:val="18"/>
                <w:szCs w:val="18"/>
              </w:rPr>
            </w:pPr>
            <w:r w:rsidRPr="00896FBD">
              <w:rPr>
                <w:sz w:val="18"/>
                <w:szCs w:val="18"/>
              </w:rPr>
              <w:t>Warnell</w:t>
            </w:r>
          </w:p>
        </w:tc>
        <w:tc>
          <w:tcPr>
            <w:tcW w:w="1350" w:type="dxa"/>
          </w:tcPr>
          <w:p w14:paraId="56C27FA3" w14:textId="77777777" w:rsidR="008D50CF" w:rsidRPr="00896FBD" w:rsidRDefault="008D50CF" w:rsidP="008D50CF">
            <w:pPr>
              <w:rPr>
                <w:sz w:val="18"/>
                <w:szCs w:val="18"/>
              </w:rPr>
            </w:pPr>
            <w:r w:rsidRPr="00896FBD">
              <w:rPr>
                <w:sz w:val="18"/>
                <w:szCs w:val="18"/>
              </w:rPr>
              <w:t>Completed,</w:t>
            </w:r>
          </w:p>
          <w:p w14:paraId="7EA78446" w14:textId="77777777" w:rsidR="008D50CF" w:rsidRPr="00896FBD" w:rsidRDefault="008D50CF" w:rsidP="008D50CF">
            <w:pPr>
              <w:rPr>
                <w:sz w:val="18"/>
                <w:szCs w:val="18"/>
              </w:rPr>
            </w:pPr>
            <w:r w:rsidRPr="00896FBD">
              <w:rPr>
                <w:sz w:val="18"/>
                <w:szCs w:val="18"/>
              </w:rPr>
              <w:t>Spring 2015</w:t>
            </w:r>
          </w:p>
        </w:tc>
        <w:tc>
          <w:tcPr>
            <w:tcW w:w="3690" w:type="dxa"/>
          </w:tcPr>
          <w:p w14:paraId="7B8A7F7E" w14:textId="77777777" w:rsidR="008D50CF" w:rsidRPr="00896FBD" w:rsidRDefault="008D50CF" w:rsidP="008D50CF">
            <w:pPr>
              <w:rPr>
                <w:sz w:val="18"/>
                <w:szCs w:val="18"/>
              </w:rPr>
            </w:pPr>
            <w:r w:rsidRPr="00896FBD">
              <w:rPr>
                <w:sz w:val="18"/>
                <w:szCs w:val="18"/>
              </w:rPr>
              <w:t>Development plan for effective promotion of outdoor recreation destinations in Athens, GA</w:t>
            </w:r>
          </w:p>
        </w:tc>
        <w:tc>
          <w:tcPr>
            <w:tcW w:w="1170" w:type="dxa"/>
          </w:tcPr>
          <w:p w14:paraId="0B49ED9A" w14:textId="77777777" w:rsidR="008D50CF" w:rsidRPr="00896FBD" w:rsidRDefault="008D50CF" w:rsidP="008D50CF">
            <w:pPr>
              <w:rPr>
                <w:sz w:val="18"/>
                <w:szCs w:val="18"/>
              </w:rPr>
            </w:pPr>
            <w:r w:rsidRPr="00896FBD">
              <w:rPr>
                <w:sz w:val="18"/>
                <w:szCs w:val="18"/>
              </w:rPr>
              <w:t>Instructor</w:t>
            </w:r>
          </w:p>
        </w:tc>
      </w:tr>
      <w:tr w:rsidR="008D50CF" w:rsidRPr="00896FBD" w14:paraId="168C71BB" w14:textId="77777777" w:rsidTr="00883A9C">
        <w:trPr>
          <w:jc w:val="center"/>
        </w:trPr>
        <w:tc>
          <w:tcPr>
            <w:tcW w:w="1885" w:type="dxa"/>
          </w:tcPr>
          <w:p w14:paraId="0B56D926" w14:textId="77777777" w:rsidR="008D50CF" w:rsidRPr="00896FBD" w:rsidRDefault="008D50CF" w:rsidP="008D50CF">
            <w:pPr>
              <w:rPr>
                <w:sz w:val="18"/>
                <w:szCs w:val="18"/>
              </w:rPr>
            </w:pPr>
            <w:r w:rsidRPr="00896FBD">
              <w:rPr>
                <w:sz w:val="18"/>
                <w:szCs w:val="18"/>
              </w:rPr>
              <w:t>Joey Robinson</w:t>
            </w:r>
          </w:p>
        </w:tc>
        <w:tc>
          <w:tcPr>
            <w:tcW w:w="900" w:type="dxa"/>
          </w:tcPr>
          <w:p w14:paraId="1DD54F1D" w14:textId="77777777" w:rsidR="008D50CF" w:rsidRPr="00896FBD" w:rsidRDefault="008D50CF" w:rsidP="008D50CF">
            <w:pPr>
              <w:rPr>
                <w:sz w:val="18"/>
                <w:szCs w:val="18"/>
              </w:rPr>
            </w:pPr>
            <w:r w:rsidRPr="00896FBD">
              <w:rPr>
                <w:sz w:val="18"/>
                <w:szCs w:val="18"/>
              </w:rPr>
              <w:t>M.N.R.</w:t>
            </w:r>
          </w:p>
        </w:tc>
        <w:tc>
          <w:tcPr>
            <w:tcW w:w="1350" w:type="dxa"/>
          </w:tcPr>
          <w:p w14:paraId="1B48C9E1" w14:textId="77777777" w:rsidR="008D50CF" w:rsidRPr="00896FBD" w:rsidRDefault="008D50CF" w:rsidP="008D50CF">
            <w:pPr>
              <w:rPr>
                <w:sz w:val="18"/>
                <w:szCs w:val="18"/>
              </w:rPr>
            </w:pPr>
            <w:r w:rsidRPr="00896FBD">
              <w:rPr>
                <w:sz w:val="18"/>
                <w:szCs w:val="18"/>
              </w:rPr>
              <w:t>Warnell</w:t>
            </w:r>
          </w:p>
        </w:tc>
        <w:tc>
          <w:tcPr>
            <w:tcW w:w="1350" w:type="dxa"/>
          </w:tcPr>
          <w:p w14:paraId="52757502" w14:textId="77777777" w:rsidR="008D50CF" w:rsidRPr="00896FBD" w:rsidRDefault="008D50CF" w:rsidP="008D50CF">
            <w:pPr>
              <w:rPr>
                <w:sz w:val="18"/>
                <w:szCs w:val="18"/>
              </w:rPr>
            </w:pPr>
            <w:r w:rsidRPr="00896FBD">
              <w:rPr>
                <w:sz w:val="18"/>
                <w:szCs w:val="18"/>
              </w:rPr>
              <w:t>Completed, Spring 2015</w:t>
            </w:r>
          </w:p>
        </w:tc>
        <w:tc>
          <w:tcPr>
            <w:tcW w:w="3690" w:type="dxa"/>
          </w:tcPr>
          <w:p w14:paraId="7F16B75F" w14:textId="77777777" w:rsidR="008D50CF" w:rsidRPr="00896FBD" w:rsidRDefault="008D50CF" w:rsidP="008D50CF">
            <w:pPr>
              <w:rPr>
                <w:sz w:val="18"/>
                <w:szCs w:val="18"/>
              </w:rPr>
            </w:pPr>
            <w:r w:rsidRPr="00896FBD">
              <w:rPr>
                <w:sz w:val="18"/>
                <w:szCs w:val="18"/>
              </w:rPr>
              <w:t>N/A</w:t>
            </w:r>
          </w:p>
        </w:tc>
        <w:tc>
          <w:tcPr>
            <w:tcW w:w="1170" w:type="dxa"/>
          </w:tcPr>
          <w:p w14:paraId="2585BC10" w14:textId="005F8BE0" w:rsidR="008D50CF" w:rsidRPr="00896FBD" w:rsidRDefault="008D50CF" w:rsidP="008D50CF">
            <w:pPr>
              <w:rPr>
                <w:sz w:val="18"/>
                <w:szCs w:val="18"/>
              </w:rPr>
            </w:pPr>
            <w:r w:rsidRPr="00896FBD">
              <w:rPr>
                <w:sz w:val="18"/>
                <w:szCs w:val="18"/>
              </w:rPr>
              <w:t>Committee member</w:t>
            </w:r>
          </w:p>
        </w:tc>
      </w:tr>
      <w:tr w:rsidR="008D50CF" w:rsidRPr="00896FBD" w14:paraId="31E073CA" w14:textId="77777777" w:rsidTr="00883A9C">
        <w:trPr>
          <w:jc w:val="center"/>
        </w:trPr>
        <w:tc>
          <w:tcPr>
            <w:tcW w:w="1885" w:type="dxa"/>
          </w:tcPr>
          <w:p w14:paraId="24F3C417" w14:textId="77777777" w:rsidR="008D50CF" w:rsidRPr="00896FBD" w:rsidRDefault="008D50CF" w:rsidP="008D50CF">
            <w:pPr>
              <w:rPr>
                <w:sz w:val="18"/>
                <w:szCs w:val="18"/>
              </w:rPr>
            </w:pPr>
            <w:r w:rsidRPr="00896FBD">
              <w:rPr>
                <w:sz w:val="18"/>
                <w:szCs w:val="18"/>
              </w:rPr>
              <w:t>Zack Walton</w:t>
            </w:r>
          </w:p>
        </w:tc>
        <w:tc>
          <w:tcPr>
            <w:tcW w:w="900" w:type="dxa"/>
          </w:tcPr>
          <w:p w14:paraId="36B65FD4" w14:textId="77777777" w:rsidR="008D50CF" w:rsidRPr="00896FBD" w:rsidRDefault="008D50CF" w:rsidP="008D50CF">
            <w:pPr>
              <w:rPr>
                <w:sz w:val="18"/>
                <w:szCs w:val="18"/>
              </w:rPr>
            </w:pPr>
            <w:r w:rsidRPr="00896FBD">
              <w:rPr>
                <w:sz w:val="18"/>
                <w:szCs w:val="18"/>
              </w:rPr>
              <w:t>M.S.</w:t>
            </w:r>
          </w:p>
        </w:tc>
        <w:tc>
          <w:tcPr>
            <w:tcW w:w="1350" w:type="dxa"/>
          </w:tcPr>
          <w:p w14:paraId="0D8707B5" w14:textId="77777777" w:rsidR="008D50CF" w:rsidRPr="00896FBD" w:rsidRDefault="008D50CF" w:rsidP="008D50CF">
            <w:pPr>
              <w:rPr>
                <w:sz w:val="18"/>
                <w:szCs w:val="18"/>
              </w:rPr>
            </w:pPr>
            <w:r w:rsidRPr="00896FBD">
              <w:rPr>
                <w:sz w:val="18"/>
                <w:szCs w:val="18"/>
              </w:rPr>
              <w:t>Warnell</w:t>
            </w:r>
          </w:p>
        </w:tc>
        <w:tc>
          <w:tcPr>
            <w:tcW w:w="1350" w:type="dxa"/>
          </w:tcPr>
          <w:p w14:paraId="103F6D5E" w14:textId="77777777" w:rsidR="008D50CF" w:rsidRPr="00896FBD" w:rsidRDefault="008D50CF" w:rsidP="008D50CF">
            <w:pPr>
              <w:rPr>
                <w:sz w:val="18"/>
                <w:szCs w:val="18"/>
              </w:rPr>
            </w:pPr>
            <w:r w:rsidRPr="00896FBD">
              <w:rPr>
                <w:sz w:val="18"/>
                <w:szCs w:val="18"/>
              </w:rPr>
              <w:t>Completed, Summer 2014</w:t>
            </w:r>
          </w:p>
        </w:tc>
        <w:tc>
          <w:tcPr>
            <w:tcW w:w="3690" w:type="dxa"/>
          </w:tcPr>
          <w:p w14:paraId="6C5374FB" w14:textId="77777777" w:rsidR="008D50CF" w:rsidRPr="00896FBD" w:rsidRDefault="008D50CF" w:rsidP="008D50CF">
            <w:pPr>
              <w:rPr>
                <w:sz w:val="18"/>
                <w:szCs w:val="18"/>
              </w:rPr>
            </w:pPr>
            <w:r w:rsidRPr="00896FBD">
              <w:rPr>
                <w:sz w:val="18"/>
                <w:szCs w:val="18"/>
              </w:rPr>
              <w:t>“Understanding the role of forest resources in reducing community vulnerability to heat effects of climate change”</w:t>
            </w:r>
          </w:p>
        </w:tc>
        <w:tc>
          <w:tcPr>
            <w:tcW w:w="1170" w:type="dxa"/>
          </w:tcPr>
          <w:p w14:paraId="58BBA61C" w14:textId="77777777" w:rsidR="008D50CF" w:rsidRPr="00896FBD" w:rsidRDefault="008D50CF" w:rsidP="008D50CF">
            <w:pPr>
              <w:rPr>
                <w:sz w:val="18"/>
                <w:szCs w:val="18"/>
              </w:rPr>
            </w:pPr>
            <w:r w:rsidRPr="00896FBD">
              <w:rPr>
                <w:sz w:val="18"/>
                <w:szCs w:val="18"/>
              </w:rPr>
              <w:t>Committee member</w:t>
            </w:r>
          </w:p>
        </w:tc>
      </w:tr>
      <w:tr w:rsidR="008D50CF" w:rsidRPr="00896FBD" w14:paraId="7CF5B2C3" w14:textId="77777777" w:rsidTr="00883A9C">
        <w:trPr>
          <w:jc w:val="center"/>
        </w:trPr>
        <w:tc>
          <w:tcPr>
            <w:tcW w:w="1885" w:type="dxa"/>
          </w:tcPr>
          <w:p w14:paraId="0AC6CA47" w14:textId="77777777" w:rsidR="008D50CF" w:rsidRPr="00896FBD" w:rsidRDefault="008D50CF" w:rsidP="008D50CF">
            <w:pPr>
              <w:rPr>
                <w:sz w:val="18"/>
                <w:szCs w:val="18"/>
              </w:rPr>
            </w:pPr>
            <w:r w:rsidRPr="00896FBD">
              <w:rPr>
                <w:sz w:val="18"/>
                <w:szCs w:val="18"/>
              </w:rPr>
              <w:t>Alexandra Fulmer</w:t>
            </w:r>
          </w:p>
        </w:tc>
        <w:tc>
          <w:tcPr>
            <w:tcW w:w="900" w:type="dxa"/>
          </w:tcPr>
          <w:p w14:paraId="074ABA9F" w14:textId="77777777" w:rsidR="008D50CF" w:rsidRPr="00896FBD" w:rsidRDefault="008D50CF" w:rsidP="008D50CF">
            <w:pPr>
              <w:rPr>
                <w:sz w:val="18"/>
                <w:szCs w:val="18"/>
              </w:rPr>
            </w:pPr>
            <w:r w:rsidRPr="00896FBD">
              <w:rPr>
                <w:sz w:val="18"/>
                <w:szCs w:val="18"/>
              </w:rPr>
              <w:t>B.S.</w:t>
            </w:r>
          </w:p>
        </w:tc>
        <w:tc>
          <w:tcPr>
            <w:tcW w:w="1350" w:type="dxa"/>
          </w:tcPr>
          <w:p w14:paraId="58E61B69" w14:textId="77777777" w:rsidR="008D50CF" w:rsidRPr="00896FBD" w:rsidRDefault="008D50CF" w:rsidP="008D50CF">
            <w:pPr>
              <w:rPr>
                <w:sz w:val="18"/>
                <w:szCs w:val="18"/>
              </w:rPr>
            </w:pPr>
            <w:r w:rsidRPr="00896FBD">
              <w:rPr>
                <w:sz w:val="18"/>
                <w:szCs w:val="18"/>
              </w:rPr>
              <w:t>Warnell</w:t>
            </w:r>
          </w:p>
        </w:tc>
        <w:tc>
          <w:tcPr>
            <w:tcW w:w="1350" w:type="dxa"/>
          </w:tcPr>
          <w:p w14:paraId="0EB66716" w14:textId="77777777" w:rsidR="008D50CF" w:rsidRPr="00896FBD" w:rsidRDefault="008D50CF" w:rsidP="008D50CF">
            <w:pPr>
              <w:rPr>
                <w:sz w:val="18"/>
                <w:szCs w:val="18"/>
              </w:rPr>
            </w:pPr>
            <w:r w:rsidRPr="00896FBD">
              <w:rPr>
                <w:sz w:val="18"/>
                <w:szCs w:val="18"/>
              </w:rPr>
              <w:t>Completed,</w:t>
            </w:r>
          </w:p>
          <w:p w14:paraId="069D659A" w14:textId="77777777" w:rsidR="008D50CF" w:rsidRPr="00896FBD" w:rsidRDefault="008D50CF" w:rsidP="008D50CF">
            <w:pPr>
              <w:rPr>
                <w:sz w:val="18"/>
                <w:szCs w:val="18"/>
              </w:rPr>
            </w:pPr>
            <w:r w:rsidRPr="00896FBD">
              <w:rPr>
                <w:sz w:val="18"/>
                <w:szCs w:val="18"/>
              </w:rPr>
              <w:t>Fall 2014</w:t>
            </w:r>
          </w:p>
        </w:tc>
        <w:tc>
          <w:tcPr>
            <w:tcW w:w="3690" w:type="dxa"/>
          </w:tcPr>
          <w:p w14:paraId="5F4F77AC" w14:textId="086259C4" w:rsidR="008D50CF" w:rsidRPr="00896FBD" w:rsidRDefault="008D50CF" w:rsidP="008D50CF">
            <w:pPr>
              <w:rPr>
                <w:sz w:val="18"/>
                <w:szCs w:val="18"/>
              </w:rPr>
            </w:pPr>
            <w:r w:rsidRPr="00896FBD">
              <w:rPr>
                <w:sz w:val="18"/>
                <w:szCs w:val="18"/>
              </w:rPr>
              <w:t>Senior Thesis- “Employee Perception of Radio Training: Analysis of the 2010 United States Forest Service Radio Use Questionnaire”</w:t>
            </w:r>
          </w:p>
        </w:tc>
        <w:tc>
          <w:tcPr>
            <w:tcW w:w="1170" w:type="dxa"/>
          </w:tcPr>
          <w:p w14:paraId="06AEDA34" w14:textId="77777777" w:rsidR="008D50CF" w:rsidRPr="00896FBD" w:rsidRDefault="008D50CF" w:rsidP="008D50CF">
            <w:pPr>
              <w:rPr>
                <w:sz w:val="18"/>
                <w:szCs w:val="18"/>
              </w:rPr>
            </w:pPr>
            <w:r w:rsidRPr="00896FBD">
              <w:rPr>
                <w:sz w:val="18"/>
                <w:szCs w:val="18"/>
              </w:rPr>
              <w:t>Chair</w:t>
            </w:r>
          </w:p>
        </w:tc>
      </w:tr>
      <w:tr w:rsidR="008D50CF" w:rsidRPr="00896FBD" w14:paraId="4E387C5D" w14:textId="77777777" w:rsidTr="00883A9C">
        <w:trPr>
          <w:jc w:val="center"/>
        </w:trPr>
        <w:tc>
          <w:tcPr>
            <w:tcW w:w="1885" w:type="dxa"/>
          </w:tcPr>
          <w:p w14:paraId="78D7D3AE" w14:textId="77777777" w:rsidR="008D50CF" w:rsidRPr="00896FBD" w:rsidRDefault="008D50CF" w:rsidP="008D50CF">
            <w:pPr>
              <w:rPr>
                <w:sz w:val="18"/>
                <w:szCs w:val="18"/>
              </w:rPr>
            </w:pPr>
            <w:r w:rsidRPr="00896FBD">
              <w:rPr>
                <w:sz w:val="18"/>
                <w:szCs w:val="18"/>
              </w:rPr>
              <w:t xml:space="preserve">Jennifer Belk, Morgan </w:t>
            </w:r>
            <w:proofErr w:type="spellStart"/>
            <w:r w:rsidRPr="00896FBD">
              <w:rPr>
                <w:sz w:val="18"/>
                <w:szCs w:val="18"/>
              </w:rPr>
              <w:t>Blakenship</w:t>
            </w:r>
            <w:proofErr w:type="spellEnd"/>
          </w:p>
          <w:p w14:paraId="0AE0A955" w14:textId="77777777" w:rsidR="008D50CF" w:rsidRPr="00896FBD" w:rsidRDefault="008D50CF" w:rsidP="008D50CF">
            <w:pPr>
              <w:rPr>
                <w:sz w:val="18"/>
                <w:szCs w:val="18"/>
              </w:rPr>
            </w:pPr>
            <w:r w:rsidRPr="00896FBD">
              <w:rPr>
                <w:sz w:val="18"/>
                <w:szCs w:val="18"/>
              </w:rPr>
              <w:t xml:space="preserve">Lauren </w:t>
            </w:r>
            <w:proofErr w:type="spellStart"/>
            <w:r w:rsidRPr="00896FBD">
              <w:rPr>
                <w:sz w:val="18"/>
                <w:szCs w:val="18"/>
              </w:rPr>
              <w:t>Lacefield</w:t>
            </w:r>
            <w:proofErr w:type="spellEnd"/>
          </w:p>
        </w:tc>
        <w:tc>
          <w:tcPr>
            <w:tcW w:w="900" w:type="dxa"/>
          </w:tcPr>
          <w:p w14:paraId="67CCE3BD" w14:textId="77777777" w:rsidR="008D50CF" w:rsidRPr="00896FBD" w:rsidRDefault="008D50CF" w:rsidP="008D50CF">
            <w:pPr>
              <w:rPr>
                <w:sz w:val="18"/>
                <w:szCs w:val="18"/>
              </w:rPr>
            </w:pPr>
            <w:r w:rsidRPr="00896FBD">
              <w:rPr>
                <w:sz w:val="18"/>
                <w:szCs w:val="18"/>
              </w:rPr>
              <w:t>B.S.</w:t>
            </w:r>
          </w:p>
        </w:tc>
        <w:tc>
          <w:tcPr>
            <w:tcW w:w="1350" w:type="dxa"/>
          </w:tcPr>
          <w:p w14:paraId="3A49BCE7" w14:textId="77777777" w:rsidR="008D50CF" w:rsidRPr="00896FBD" w:rsidRDefault="008D50CF" w:rsidP="008D50CF">
            <w:pPr>
              <w:rPr>
                <w:sz w:val="18"/>
                <w:szCs w:val="18"/>
              </w:rPr>
            </w:pPr>
            <w:r w:rsidRPr="00896FBD">
              <w:rPr>
                <w:sz w:val="18"/>
                <w:szCs w:val="18"/>
              </w:rPr>
              <w:t>Warnell</w:t>
            </w:r>
          </w:p>
        </w:tc>
        <w:tc>
          <w:tcPr>
            <w:tcW w:w="1350" w:type="dxa"/>
          </w:tcPr>
          <w:p w14:paraId="39E0AB55" w14:textId="77777777" w:rsidR="008D50CF" w:rsidRPr="00896FBD" w:rsidRDefault="008D50CF" w:rsidP="008D50CF">
            <w:pPr>
              <w:rPr>
                <w:sz w:val="18"/>
                <w:szCs w:val="18"/>
              </w:rPr>
            </w:pPr>
            <w:r w:rsidRPr="00896FBD">
              <w:rPr>
                <w:sz w:val="18"/>
                <w:szCs w:val="18"/>
              </w:rPr>
              <w:t>Completed, Fall 2014</w:t>
            </w:r>
          </w:p>
        </w:tc>
        <w:tc>
          <w:tcPr>
            <w:tcW w:w="3690" w:type="dxa"/>
          </w:tcPr>
          <w:p w14:paraId="7B19A54E" w14:textId="77777777" w:rsidR="008D50CF" w:rsidRPr="00896FBD" w:rsidRDefault="008D50CF" w:rsidP="008D50CF">
            <w:pPr>
              <w:rPr>
                <w:sz w:val="18"/>
                <w:szCs w:val="18"/>
              </w:rPr>
            </w:pPr>
            <w:r w:rsidRPr="00896FBD">
              <w:rPr>
                <w:sz w:val="18"/>
                <w:szCs w:val="18"/>
              </w:rPr>
              <w:t>Senior Project- “Wildlife, Equestrian, and Camping Management Plan for Mary Simpson, Oconee County, Georgia</w:t>
            </w:r>
          </w:p>
        </w:tc>
        <w:tc>
          <w:tcPr>
            <w:tcW w:w="1170" w:type="dxa"/>
          </w:tcPr>
          <w:p w14:paraId="21E7A1D7" w14:textId="77777777" w:rsidR="008D50CF" w:rsidRPr="00896FBD" w:rsidRDefault="008D50CF" w:rsidP="008D50CF">
            <w:pPr>
              <w:rPr>
                <w:sz w:val="18"/>
                <w:szCs w:val="18"/>
              </w:rPr>
            </w:pPr>
            <w:r w:rsidRPr="00896FBD">
              <w:rPr>
                <w:sz w:val="18"/>
                <w:szCs w:val="18"/>
              </w:rPr>
              <w:t>Committee member</w:t>
            </w:r>
          </w:p>
        </w:tc>
      </w:tr>
      <w:tr w:rsidR="008D50CF" w:rsidRPr="00896FBD" w14:paraId="7393BAEF" w14:textId="77777777" w:rsidTr="00883A9C">
        <w:trPr>
          <w:jc w:val="center"/>
        </w:trPr>
        <w:tc>
          <w:tcPr>
            <w:tcW w:w="1885" w:type="dxa"/>
          </w:tcPr>
          <w:p w14:paraId="6807CBA8" w14:textId="77777777" w:rsidR="008D50CF" w:rsidRPr="00896FBD" w:rsidRDefault="008D50CF" w:rsidP="008D50CF">
            <w:pPr>
              <w:rPr>
                <w:sz w:val="18"/>
                <w:szCs w:val="18"/>
              </w:rPr>
            </w:pPr>
            <w:r w:rsidRPr="00896FBD">
              <w:rPr>
                <w:sz w:val="18"/>
                <w:szCs w:val="18"/>
              </w:rPr>
              <w:t>Alex Dye</w:t>
            </w:r>
          </w:p>
          <w:p w14:paraId="0E1CDE00" w14:textId="77777777" w:rsidR="008D50CF" w:rsidRPr="00896FBD" w:rsidRDefault="008D50CF" w:rsidP="008D50CF">
            <w:pPr>
              <w:rPr>
                <w:sz w:val="18"/>
                <w:szCs w:val="18"/>
              </w:rPr>
            </w:pPr>
            <w:r w:rsidRPr="00896FBD">
              <w:rPr>
                <w:sz w:val="18"/>
                <w:szCs w:val="18"/>
              </w:rPr>
              <w:t>Westley Hester</w:t>
            </w:r>
          </w:p>
          <w:p w14:paraId="2F2017F2" w14:textId="77777777" w:rsidR="008D50CF" w:rsidRPr="00896FBD" w:rsidRDefault="008D50CF" w:rsidP="008D50CF">
            <w:pPr>
              <w:rPr>
                <w:sz w:val="18"/>
                <w:szCs w:val="18"/>
              </w:rPr>
            </w:pPr>
            <w:r w:rsidRPr="00896FBD">
              <w:rPr>
                <w:sz w:val="18"/>
                <w:szCs w:val="18"/>
              </w:rPr>
              <w:t xml:space="preserve">Colin </w:t>
            </w:r>
            <w:proofErr w:type="spellStart"/>
            <w:r w:rsidRPr="00896FBD">
              <w:rPr>
                <w:sz w:val="18"/>
                <w:szCs w:val="18"/>
              </w:rPr>
              <w:t>Threlkeld</w:t>
            </w:r>
            <w:proofErr w:type="spellEnd"/>
          </w:p>
          <w:p w14:paraId="047D640B" w14:textId="77777777" w:rsidR="008D50CF" w:rsidRPr="00896FBD" w:rsidRDefault="008D50CF" w:rsidP="008D50CF">
            <w:pPr>
              <w:rPr>
                <w:sz w:val="18"/>
                <w:szCs w:val="18"/>
              </w:rPr>
            </w:pPr>
          </w:p>
        </w:tc>
        <w:tc>
          <w:tcPr>
            <w:tcW w:w="900" w:type="dxa"/>
          </w:tcPr>
          <w:p w14:paraId="5973BCC2" w14:textId="77777777" w:rsidR="008D50CF" w:rsidRPr="00896FBD" w:rsidRDefault="008D50CF" w:rsidP="008D50CF">
            <w:pPr>
              <w:rPr>
                <w:sz w:val="18"/>
                <w:szCs w:val="18"/>
              </w:rPr>
            </w:pPr>
            <w:r w:rsidRPr="00896FBD">
              <w:rPr>
                <w:sz w:val="18"/>
                <w:szCs w:val="18"/>
              </w:rPr>
              <w:t>B.S.</w:t>
            </w:r>
          </w:p>
        </w:tc>
        <w:tc>
          <w:tcPr>
            <w:tcW w:w="1350" w:type="dxa"/>
          </w:tcPr>
          <w:p w14:paraId="481D323F" w14:textId="77777777" w:rsidR="008D50CF" w:rsidRPr="00896FBD" w:rsidRDefault="008D50CF" w:rsidP="008D50CF">
            <w:pPr>
              <w:rPr>
                <w:sz w:val="18"/>
                <w:szCs w:val="18"/>
              </w:rPr>
            </w:pPr>
            <w:r w:rsidRPr="00896FBD">
              <w:rPr>
                <w:sz w:val="18"/>
                <w:szCs w:val="18"/>
              </w:rPr>
              <w:t>Warnell</w:t>
            </w:r>
          </w:p>
        </w:tc>
        <w:tc>
          <w:tcPr>
            <w:tcW w:w="1350" w:type="dxa"/>
          </w:tcPr>
          <w:p w14:paraId="231D7793" w14:textId="77777777" w:rsidR="008D50CF" w:rsidRPr="00896FBD" w:rsidRDefault="008D50CF" w:rsidP="008D50CF">
            <w:pPr>
              <w:rPr>
                <w:sz w:val="18"/>
                <w:szCs w:val="18"/>
              </w:rPr>
            </w:pPr>
            <w:r w:rsidRPr="00896FBD">
              <w:rPr>
                <w:sz w:val="18"/>
                <w:szCs w:val="18"/>
              </w:rPr>
              <w:t>Completed, Fall 2014</w:t>
            </w:r>
          </w:p>
        </w:tc>
        <w:tc>
          <w:tcPr>
            <w:tcW w:w="3690" w:type="dxa"/>
          </w:tcPr>
          <w:p w14:paraId="3C811054" w14:textId="77777777" w:rsidR="008D50CF" w:rsidRPr="00896FBD" w:rsidRDefault="008D50CF" w:rsidP="008D50CF">
            <w:pPr>
              <w:rPr>
                <w:sz w:val="18"/>
                <w:szCs w:val="18"/>
              </w:rPr>
            </w:pPr>
            <w:r w:rsidRPr="00896FBD">
              <w:rPr>
                <w:sz w:val="18"/>
                <w:szCs w:val="18"/>
              </w:rPr>
              <w:t>Senior Project- “Mistletoe State Park: Increasing Wildlife Viewing Opportunities”</w:t>
            </w:r>
          </w:p>
        </w:tc>
        <w:tc>
          <w:tcPr>
            <w:tcW w:w="1170" w:type="dxa"/>
          </w:tcPr>
          <w:p w14:paraId="3E5C3CC2" w14:textId="77777777" w:rsidR="008D50CF" w:rsidRPr="00896FBD" w:rsidRDefault="008D50CF" w:rsidP="008D50CF">
            <w:pPr>
              <w:rPr>
                <w:sz w:val="18"/>
                <w:szCs w:val="18"/>
              </w:rPr>
            </w:pPr>
            <w:r w:rsidRPr="00896FBD">
              <w:rPr>
                <w:sz w:val="18"/>
                <w:szCs w:val="18"/>
              </w:rPr>
              <w:t>Committee member</w:t>
            </w:r>
          </w:p>
        </w:tc>
      </w:tr>
      <w:tr w:rsidR="008D50CF" w:rsidRPr="00896FBD" w14:paraId="5658EC44" w14:textId="77777777" w:rsidTr="00883A9C">
        <w:trPr>
          <w:jc w:val="center"/>
        </w:trPr>
        <w:tc>
          <w:tcPr>
            <w:tcW w:w="1885" w:type="dxa"/>
          </w:tcPr>
          <w:p w14:paraId="606E4106" w14:textId="77777777" w:rsidR="008D50CF" w:rsidRPr="00896FBD" w:rsidRDefault="008D50CF" w:rsidP="008D50CF">
            <w:pPr>
              <w:rPr>
                <w:sz w:val="18"/>
                <w:szCs w:val="18"/>
              </w:rPr>
            </w:pPr>
            <w:r w:rsidRPr="00896FBD">
              <w:rPr>
                <w:sz w:val="18"/>
                <w:szCs w:val="18"/>
              </w:rPr>
              <w:t>Mary Gillis</w:t>
            </w:r>
          </w:p>
          <w:p w14:paraId="00C17753" w14:textId="77777777" w:rsidR="008D50CF" w:rsidRPr="00896FBD" w:rsidRDefault="008D50CF" w:rsidP="008D50CF">
            <w:pPr>
              <w:rPr>
                <w:sz w:val="18"/>
                <w:szCs w:val="18"/>
              </w:rPr>
            </w:pPr>
            <w:r w:rsidRPr="00896FBD">
              <w:rPr>
                <w:sz w:val="18"/>
                <w:szCs w:val="18"/>
              </w:rPr>
              <w:t xml:space="preserve">Holy </w:t>
            </w:r>
            <w:proofErr w:type="spellStart"/>
            <w:r w:rsidRPr="00896FBD">
              <w:rPr>
                <w:sz w:val="18"/>
                <w:szCs w:val="18"/>
              </w:rPr>
              <w:t>Hildebrant</w:t>
            </w:r>
            <w:proofErr w:type="spellEnd"/>
          </w:p>
          <w:p w14:paraId="2D453800" w14:textId="190B4D19" w:rsidR="008D50CF" w:rsidRPr="00896FBD" w:rsidRDefault="008D50CF" w:rsidP="008D50CF">
            <w:pPr>
              <w:rPr>
                <w:sz w:val="18"/>
                <w:szCs w:val="18"/>
              </w:rPr>
            </w:pPr>
            <w:r w:rsidRPr="00896FBD">
              <w:rPr>
                <w:sz w:val="18"/>
                <w:szCs w:val="18"/>
              </w:rPr>
              <w:t>Mary Reuter</w:t>
            </w:r>
          </w:p>
        </w:tc>
        <w:tc>
          <w:tcPr>
            <w:tcW w:w="900" w:type="dxa"/>
          </w:tcPr>
          <w:p w14:paraId="538220E8" w14:textId="6199766C" w:rsidR="008D50CF" w:rsidRPr="00896FBD" w:rsidRDefault="008D50CF" w:rsidP="008D50CF">
            <w:pPr>
              <w:rPr>
                <w:sz w:val="18"/>
                <w:szCs w:val="18"/>
              </w:rPr>
            </w:pPr>
            <w:r w:rsidRPr="00896FBD">
              <w:rPr>
                <w:sz w:val="18"/>
                <w:szCs w:val="18"/>
              </w:rPr>
              <w:t>B.S.</w:t>
            </w:r>
          </w:p>
        </w:tc>
        <w:tc>
          <w:tcPr>
            <w:tcW w:w="1350" w:type="dxa"/>
          </w:tcPr>
          <w:p w14:paraId="42353401" w14:textId="5760F75F" w:rsidR="008D50CF" w:rsidRPr="00896FBD" w:rsidRDefault="008D50CF" w:rsidP="008D50CF">
            <w:pPr>
              <w:rPr>
                <w:sz w:val="18"/>
                <w:szCs w:val="18"/>
              </w:rPr>
            </w:pPr>
            <w:r w:rsidRPr="00896FBD">
              <w:rPr>
                <w:sz w:val="18"/>
                <w:szCs w:val="18"/>
              </w:rPr>
              <w:t>Warnell</w:t>
            </w:r>
          </w:p>
        </w:tc>
        <w:tc>
          <w:tcPr>
            <w:tcW w:w="1350" w:type="dxa"/>
          </w:tcPr>
          <w:p w14:paraId="0E18EE65" w14:textId="3DFEC97C" w:rsidR="008D50CF" w:rsidRPr="00896FBD" w:rsidRDefault="008D50CF" w:rsidP="008D50CF">
            <w:pPr>
              <w:rPr>
                <w:sz w:val="18"/>
                <w:szCs w:val="18"/>
              </w:rPr>
            </w:pPr>
            <w:r w:rsidRPr="00896FBD">
              <w:rPr>
                <w:sz w:val="18"/>
                <w:szCs w:val="18"/>
              </w:rPr>
              <w:t>Completed, Fall 2014</w:t>
            </w:r>
          </w:p>
        </w:tc>
        <w:tc>
          <w:tcPr>
            <w:tcW w:w="3690" w:type="dxa"/>
          </w:tcPr>
          <w:p w14:paraId="6D7E5EF9" w14:textId="728468F2" w:rsidR="008D50CF" w:rsidRPr="00896FBD" w:rsidRDefault="008D50CF" w:rsidP="008D50CF">
            <w:pPr>
              <w:rPr>
                <w:sz w:val="18"/>
                <w:szCs w:val="18"/>
              </w:rPr>
            </w:pPr>
            <w:r w:rsidRPr="00896FBD">
              <w:rPr>
                <w:sz w:val="18"/>
                <w:szCs w:val="18"/>
              </w:rPr>
              <w:t>Senior Project- “Trail and Wildlife Recommendations for Daniel Johnson Nature Preserve-Herbert Taylor Park in Dekalb County, GA</w:t>
            </w:r>
          </w:p>
        </w:tc>
        <w:tc>
          <w:tcPr>
            <w:tcW w:w="1170" w:type="dxa"/>
          </w:tcPr>
          <w:p w14:paraId="240E5ED6" w14:textId="5CBAF004" w:rsidR="008D50CF" w:rsidRPr="00896FBD" w:rsidRDefault="008D50CF" w:rsidP="008D50CF">
            <w:pPr>
              <w:rPr>
                <w:sz w:val="18"/>
                <w:szCs w:val="18"/>
              </w:rPr>
            </w:pPr>
            <w:r w:rsidRPr="00896FBD">
              <w:rPr>
                <w:sz w:val="18"/>
                <w:szCs w:val="18"/>
              </w:rPr>
              <w:t>Committee member</w:t>
            </w:r>
          </w:p>
        </w:tc>
      </w:tr>
      <w:tr w:rsidR="008D50CF" w:rsidRPr="00896FBD" w14:paraId="299EBD23" w14:textId="77777777" w:rsidTr="00883A9C">
        <w:trPr>
          <w:jc w:val="center"/>
        </w:trPr>
        <w:tc>
          <w:tcPr>
            <w:tcW w:w="1885" w:type="dxa"/>
          </w:tcPr>
          <w:p w14:paraId="0A96BD12" w14:textId="77777777" w:rsidR="008D50CF" w:rsidRPr="00896FBD" w:rsidRDefault="008D50CF" w:rsidP="008D50CF">
            <w:pPr>
              <w:rPr>
                <w:sz w:val="18"/>
                <w:szCs w:val="18"/>
              </w:rPr>
            </w:pPr>
            <w:r w:rsidRPr="00896FBD">
              <w:rPr>
                <w:sz w:val="18"/>
                <w:szCs w:val="18"/>
              </w:rPr>
              <w:t>Billy Betz</w:t>
            </w:r>
          </w:p>
          <w:p w14:paraId="53E0196E" w14:textId="77777777" w:rsidR="008D50CF" w:rsidRPr="00896FBD" w:rsidRDefault="008D50CF" w:rsidP="008D50CF">
            <w:pPr>
              <w:rPr>
                <w:sz w:val="18"/>
                <w:szCs w:val="18"/>
              </w:rPr>
            </w:pPr>
            <w:r w:rsidRPr="00896FBD">
              <w:rPr>
                <w:sz w:val="18"/>
                <w:szCs w:val="18"/>
              </w:rPr>
              <w:t>Peter Haddon</w:t>
            </w:r>
          </w:p>
          <w:p w14:paraId="0EAD35ED" w14:textId="573C6C26" w:rsidR="008D50CF" w:rsidRPr="00896FBD" w:rsidRDefault="008D50CF" w:rsidP="008D50CF">
            <w:pPr>
              <w:rPr>
                <w:sz w:val="18"/>
                <w:szCs w:val="18"/>
              </w:rPr>
            </w:pPr>
            <w:r w:rsidRPr="00896FBD">
              <w:rPr>
                <w:sz w:val="18"/>
                <w:szCs w:val="18"/>
              </w:rPr>
              <w:t>Scott Hendrickson</w:t>
            </w:r>
          </w:p>
        </w:tc>
        <w:tc>
          <w:tcPr>
            <w:tcW w:w="900" w:type="dxa"/>
          </w:tcPr>
          <w:p w14:paraId="25FA83D1" w14:textId="440DC9D1" w:rsidR="008D50CF" w:rsidRPr="00896FBD" w:rsidRDefault="008D50CF" w:rsidP="008D50CF">
            <w:pPr>
              <w:rPr>
                <w:sz w:val="18"/>
                <w:szCs w:val="18"/>
              </w:rPr>
            </w:pPr>
            <w:r w:rsidRPr="00896FBD">
              <w:rPr>
                <w:sz w:val="18"/>
                <w:szCs w:val="18"/>
              </w:rPr>
              <w:t>B.S.</w:t>
            </w:r>
          </w:p>
        </w:tc>
        <w:tc>
          <w:tcPr>
            <w:tcW w:w="1350" w:type="dxa"/>
          </w:tcPr>
          <w:p w14:paraId="169F9DAE" w14:textId="600432DC" w:rsidR="008D50CF" w:rsidRPr="00896FBD" w:rsidRDefault="008D50CF" w:rsidP="008D50CF">
            <w:pPr>
              <w:rPr>
                <w:sz w:val="18"/>
                <w:szCs w:val="18"/>
              </w:rPr>
            </w:pPr>
            <w:r w:rsidRPr="00896FBD">
              <w:rPr>
                <w:sz w:val="18"/>
                <w:szCs w:val="18"/>
              </w:rPr>
              <w:t>Warnell</w:t>
            </w:r>
          </w:p>
        </w:tc>
        <w:tc>
          <w:tcPr>
            <w:tcW w:w="1350" w:type="dxa"/>
          </w:tcPr>
          <w:p w14:paraId="1C201D42" w14:textId="77777777" w:rsidR="008D50CF" w:rsidRPr="00896FBD" w:rsidRDefault="008D50CF" w:rsidP="008D50CF">
            <w:pPr>
              <w:rPr>
                <w:sz w:val="18"/>
                <w:szCs w:val="18"/>
              </w:rPr>
            </w:pPr>
            <w:r w:rsidRPr="00896FBD">
              <w:rPr>
                <w:sz w:val="18"/>
                <w:szCs w:val="18"/>
              </w:rPr>
              <w:t>Completed</w:t>
            </w:r>
          </w:p>
          <w:p w14:paraId="0470CAE5" w14:textId="170F1FB5" w:rsidR="008D50CF" w:rsidRPr="00896FBD" w:rsidRDefault="008D50CF" w:rsidP="008D50CF">
            <w:pPr>
              <w:rPr>
                <w:sz w:val="18"/>
                <w:szCs w:val="18"/>
              </w:rPr>
            </w:pPr>
            <w:r w:rsidRPr="00896FBD">
              <w:rPr>
                <w:sz w:val="18"/>
                <w:szCs w:val="18"/>
              </w:rPr>
              <w:t>Spring 2014</w:t>
            </w:r>
          </w:p>
        </w:tc>
        <w:tc>
          <w:tcPr>
            <w:tcW w:w="3690" w:type="dxa"/>
          </w:tcPr>
          <w:p w14:paraId="76246CE2" w14:textId="3A40151B" w:rsidR="008D50CF" w:rsidRPr="00896FBD" w:rsidRDefault="008D50CF" w:rsidP="008D50CF">
            <w:pPr>
              <w:rPr>
                <w:sz w:val="18"/>
                <w:szCs w:val="18"/>
              </w:rPr>
            </w:pPr>
            <w:r w:rsidRPr="00896FBD">
              <w:rPr>
                <w:sz w:val="18"/>
                <w:szCs w:val="18"/>
              </w:rPr>
              <w:t>Senior Project- “Outdoor Recreation and Education Plan for Camp Rainey Mountain”</w:t>
            </w:r>
          </w:p>
        </w:tc>
        <w:tc>
          <w:tcPr>
            <w:tcW w:w="1170" w:type="dxa"/>
          </w:tcPr>
          <w:p w14:paraId="6E72150E" w14:textId="4776890C" w:rsidR="008D50CF" w:rsidRPr="00896FBD" w:rsidRDefault="008D50CF" w:rsidP="008D50CF">
            <w:pPr>
              <w:rPr>
                <w:sz w:val="18"/>
                <w:szCs w:val="18"/>
              </w:rPr>
            </w:pPr>
            <w:r w:rsidRPr="00896FBD">
              <w:rPr>
                <w:sz w:val="18"/>
                <w:szCs w:val="18"/>
              </w:rPr>
              <w:t>Committee member</w:t>
            </w:r>
          </w:p>
        </w:tc>
      </w:tr>
    </w:tbl>
    <w:p w14:paraId="2ED93321" w14:textId="77D96388" w:rsidR="0070636F" w:rsidRDefault="0070636F">
      <w:pPr>
        <w:rPr>
          <w:b/>
          <w:sz w:val="20"/>
          <w:szCs w:val="20"/>
        </w:rPr>
      </w:pPr>
    </w:p>
    <w:p w14:paraId="69CC432D" w14:textId="5C3A0F68" w:rsidR="00896FBD" w:rsidRDefault="00896FBD">
      <w:pPr>
        <w:rPr>
          <w:b/>
          <w:sz w:val="20"/>
          <w:szCs w:val="20"/>
        </w:rPr>
      </w:pPr>
    </w:p>
    <w:p w14:paraId="3A6DDE80" w14:textId="23FDA68C" w:rsidR="00896FBD" w:rsidRDefault="00896FBD">
      <w:pPr>
        <w:rPr>
          <w:b/>
          <w:sz w:val="20"/>
          <w:szCs w:val="20"/>
        </w:rPr>
      </w:pPr>
    </w:p>
    <w:p w14:paraId="54EB1EBA" w14:textId="5B06A58D" w:rsidR="00896FBD" w:rsidRDefault="00896FBD">
      <w:pPr>
        <w:rPr>
          <w:b/>
          <w:sz w:val="20"/>
          <w:szCs w:val="20"/>
        </w:rPr>
      </w:pPr>
    </w:p>
    <w:p w14:paraId="290A0637" w14:textId="77777777" w:rsidR="00896FBD" w:rsidRDefault="00896FBD">
      <w:pPr>
        <w:rPr>
          <w:b/>
          <w:sz w:val="20"/>
          <w:szCs w:val="20"/>
        </w:rPr>
      </w:pPr>
    </w:p>
    <w:p w14:paraId="797BC327" w14:textId="77777777" w:rsidR="007F37AE" w:rsidRDefault="007F37AE" w:rsidP="007C49D0">
      <w:pPr>
        <w:jc w:val="center"/>
        <w:rPr>
          <w:b/>
          <w:sz w:val="20"/>
          <w:szCs w:val="20"/>
        </w:rPr>
      </w:pPr>
    </w:p>
    <w:p w14:paraId="7CD5CDDB" w14:textId="77777777" w:rsidR="007F37AE" w:rsidRDefault="007F37AE" w:rsidP="007C49D0">
      <w:pPr>
        <w:jc w:val="center"/>
        <w:rPr>
          <w:b/>
          <w:sz w:val="20"/>
          <w:szCs w:val="20"/>
        </w:rPr>
      </w:pPr>
    </w:p>
    <w:p w14:paraId="29208D57" w14:textId="1BFABA9D" w:rsidR="003A50A1" w:rsidRPr="00BA4159" w:rsidRDefault="003A50A1" w:rsidP="007C49D0">
      <w:pPr>
        <w:jc w:val="center"/>
        <w:rPr>
          <w:b/>
          <w:sz w:val="20"/>
          <w:szCs w:val="20"/>
        </w:rPr>
      </w:pPr>
      <w:r w:rsidRPr="00BA4159">
        <w:rPr>
          <w:b/>
          <w:sz w:val="20"/>
          <w:szCs w:val="20"/>
        </w:rPr>
        <w:lastRenderedPageBreak/>
        <w:t>SERVICE</w:t>
      </w:r>
    </w:p>
    <w:p w14:paraId="60DB0777" w14:textId="77777777" w:rsidR="003A50A1" w:rsidRDefault="003A50A1" w:rsidP="003A50A1">
      <w:pPr>
        <w:rPr>
          <w:b/>
          <w:i/>
          <w:sz w:val="20"/>
          <w:szCs w:val="20"/>
        </w:rPr>
      </w:pPr>
    </w:p>
    <w:p w14:paraId="7BE83AFE" w14:textId="1635F554" w:rsidR="003A50A1" w:rsidRDefault="003A50A1" w:rsidP="003A50A1">
      <w:pPr>
        <w:rPr>
          <w:b/>
          <w:i/>
          <w:sz w:val="20"/>
          <w:szCs w:val="20"/>
        </w:rPr>
      </w:pPr>
      <w:r>
        <w:rPr>
          <w:b/>
          <w:i/>
          <w:sz w:val="20"/>
          <w:szCs w:val="20"/>
        </w:rPr>
        <w:t>PROFESSIONAL SERVICE</w:t>
      </w:r>
    </w:p>
    <w:p w14:paraId="7F26538E" w14:textId="42BAD659" w:rsidR="00D4734E" w:rsidRDefault="00D4734E" w:rsidP="003A50A1">
      <w:pPr>
        <w:rPr>
          <w:sz w:val="20"/>
          <w:szCs w:val="20"/>
        </w:rPr>
      </w:pPr>
      <w:r>
        <w:rPr>
          <w:sz w:val="20"/>
          <w:szCs w:val="20"/>
        </w:rPr>
        <w:t>Editorial board of</w:t>
      </w:r>
      <w:r w:rsidR="00EA6AD9">
        <w:rPr>
          <w:sz w:val="20"/>
          <w:szCs w:val="20"/>
        </w:rPr>
        <w:t xml:space="preserve"> the</w:t>
      </w:r>
      <w:r>
        <w:rPr>
          <w:sz w:val="20"/>
          <w:szCs w:val="20"/>
        </w:rPr>
        <w:t xml:space="preserve"> </w:t>
      </w:r>
      <w:r>
        <w:rPr>
          <w:i/>
          <w:sz w:val="20"/>
          <w:szCs w:val="20"/>
        </w:rPr>
        <w:t xml:space="preserve">Journal of Travel Research </w:t>
      </w:r>
      <w:r>
        <w:rPr>
          <w:sz w:val="20"/>
          <w:szCs w:val="20"/>
        </w:rPr>
        <w:t>(appointed 2016)</w:t>
      </w:r>
    </w:p>
    <w:p w14:paraId="1AADF601" w14:textId="2C7BBA0B" w:rsidR="00EA6AD9" w:rsidRDefault="00EA6AD9" w:rsidP="003A50A1">
      <w:pPr>
        <w:rPr>
          <w:sz w:val="20"/>
          <w:szCs w:val="20"/>
        </w:rPr>
      </w:pPr>
      <w:r>
        <w:rPr>
          <w:sz w:val="20"/>
          <w:szCs w:val="20"/>
        </w:rPr>
        <w:t xml:space="preserve">Editorial board of the </w:t>
      </w:r>
      <w:r>
        <w:rPr>
          <w:i/>
          <w:sz w:val="20"/>
          <w:szCs w:val="20"/>
        </w:rPr>
        <w:t xml:space="preserve">Journal of Sustainable Tourism </w:t>
      </w:r>
      <w:r w:rsidR="00F101ED">
        <w:rPr>
          <w:sz w:val="20"/>
          <w:szCs w:val="20"/>
        </w:rPr>
        <w:t>(appointed 2017</w:t>
      </w:r>
      <w:r>
        <w:rPr>
          <w:sz w:val="20"/>
          <w:szCs w:val="20"/>
        </w:rPr>
        <w:t>)</w:t>
      </w:r>
    </w:p>
    <w:p w14:paraId="219D064C" w14:textId="40E22123" w:rsidR="00775653" w:rsidRPr="00775653" w:rsidRDefault="00775653" w:rsidP="003A50A1">
      <w:pPr>
        <w:rPr>
          <w:sz w:val="20"/>
          <w:szCs w:val="20"/>
        </w:rPr>
      </w:pPr>
      <w:r>
        <w:rPr>
          <w:sz w:val="20"/>
          <w:szCs w:val="20"/>
        </w:rPr>
        <w:t xml:space="preserve">Editorial board member of </w:t>
      </w:r>
      <w:r>
        <w:rPr>
          <w:i/>
          <w:sz w:val="20"/>
          <w:szCs w:val="20"/>
        </w:rPr>
        <w:t xml:space="preserve">Tourism Management </w:t>
      </w:r>
      <w:r>
        <w:rPr>
          <w:sz w:val="20"/>
          <w:szCs w:val="20"/>
        </w:rPr>
        <w:t>(appointed 2020)</w:t>
      </w:r>
    </w:p>
    <w:p w14:paraId="7C606D5C" w14:textId="77777777" w:rsidR="00D4734E" w:rsidRDefault="00D4734E" w:rsidP="003A50A1">
      <w:pPr>
        <w:rPr>
          <w:b/>
          <w:i/>
          <w:sz w:val="20"/>
          <w:szCs w:val="20"/>
        </w:rPr>
      </w:pPr>
    </w:p>
    <w:p w14:paraId="3FD3304C" w14:textId="77777777" w:rsidR="005C2C1D" w:rsidRDefault="005C2C1D" w:rsidP="003A50A1">
      <w:pPr>
        <w:rPr>
          <w:b/>
          <w:i/>
          <w:sz w:val="20"/>
          <w:szCs w:val="20"/>
        </w:rPr>
      </w:pPr>
      <w:r>
        <w:rPr>
          <w:b/>
          <w:i/>
          <w:sz w:val="20"/>
          <w:szCs w:val="20"/>
        </w:rPr>
        <w:t>Other types of professional service</w:t>
      </w:r>
    </w:p>
    <w:p w14:paraId="175F48C4" w14:textId="41252B8F" w:rsidR="007F37AE" w:rsidRDefault="007F37AE" w:rsidP="003A50A1">
      <w:pPr>
        <w:rPr>
          <w:sz w:val="20"/>
          <w:szCs w:val="20"/>
        </w:rPr>
      </w:pPr>
      <w:r>
        <w:rPr>
          <w:sz w:val="20"/>
          <w:szCs w:val="20"/>
        </w:rPr>
        <w:t>Elected Member of the Southeast Travel and Tourism Research Association (SETTRA) Board of Directors (2020)</w:t>
      </w:r>
    </w:p>
    <w:p w14:paraId="23F0A79B" w14:textId="31474CEF" w:rsidR="005C2C1D" w:rsidRDefault="00FE5F00" w:rsidP="003A50A1">
      <w:pPr>
        <w:rPr>
          <w:sz w:val="20"/>
          <w:szCs w:val="20"/>
        </w:rPr>
      </w:pPr>
      <w:r>
        <w:rPr>
          <w:sz w:val="20"/>
          <w:szCs w:val="20"/>
        </w:rPr>
        <w:t xml:space="preserve">Co-Chair </w:t>
      </w:r>
      <w:r w:rsidR="005C2C1D">
        <w:rPr>
          <w:sz w:val="20"/>
          <w:szCs w:val="20"/>
        </w:rPr>
        <w:t>of the 2014</w:t>
      </w:r>
      <w:r w:rsidR="002E55C7">
        <w:rPr>
          <w:sz w:val="20"/>
          <w:szCs w:val="20"/>
        </w:rPr>
        <w:t xml:space="preserve">, 2015, </w:t>
      </w:r>
      <w:r>
        <w:rPr>
          <w:sz w:val="20"/>
          <w:szCs w:val="20"/>
        </w:rPr>
        <w:t>2016</w:t>
      </w:r>
      <w:r w:rsidR="00775653">
        <w:rPr>
          <w:sz w:val="20"/>
          <w:szCs w:val="20"/>
        </w:rPr>
        <w:t>, 2017, 2018, and 2019</w:t>
      </w:r>
      <w:r w:rsidR="005C2C1D">
        <w:rPr>
          <w:sz w:val="20"/>
          <w:szCs w:val="20"/>
        </w:rPr>
        <w:t xml:space="preserve"> Southeastern Recreation Research Conference </w:t>
      </w:r>
    </w:p>
    <w:p w14:paraId="7F3A91B8" w14:textId="5ED773A0" w:rsidR="00775653" w:rsidRDefault="00775653" w:rsidP="003A50A1">
      <w:pPr>
        <w:rPr>
          <w:sz w:val="20"/>
          <w:szCs w:val="20"/>
        </w:rPr>
      </w:pPr>
      <w:r>
        <w:rPr>
          <w:sz w:val="20"/>
          <w:szCs w:val="20"/>
        </w:rPr>
        <w:t>Steering committee for the Southeastern Environment and Recreation Research Conference</w:t>
      </w:r>
    </w:p>
    <w:p w14:paraId="4C335FB2" w14:textId="77777777" w:rsidR="007755D8" w:rsidRPr="007A5E94" w:rsidRDefault="007755D8" w:rsidP="003A50A1">
      <w:pPr>
        <w:rPr>
          <w:b/>
          <w:sz w:val="20"/>
          <w:szCs w:val="20"/>
        </w:rPr>
      </w:pPr>
    </w:p>
    <w:p w14:paraId="69EB0707" w14:textId="77777777" w:rsidR="003A50A1" w:rsidRPr="00A74FCA" w:rsidRDefault="003A50A1" w:rsidP="003A50A1">
      <w:pPr>
        <w:rPr>
          <w:b/>
          <w:i/>
          <w:sz w:val="20"/>
          <w:szCs w:val="20"/>
        </w:rPr>
      </w:pPr>
      <w:r>
        <w:rPr>
          <w:b/>
          <w:i/>
          <w:sz w:val="20"/>
          <w:szCs w:val="20"/>
        </w:rPr>
        <w:t>UNIVERSITY SERVICE</w:t>
      </w:r>
    </w:p>
    <w:p w14:paraId="78798FCD" w14:textId="560501D0" w:rsidR="000D3B28" w:rsidRDefault="000D3B28" w:rsidP="000D3B28">
      <w:pPr>
        <w:rPr>
          <w:sz w:val="20"/>
          <w:szCs w:val="20"/>
        </w:rPr>
      </w:pPr>
      <w:r>
        <w:rPr>
          <w:sz w:val="20"/>
          <w:szCs w:val="20"/>
        </w:rPr>
        <w:t>Warnell representative for the University’s Facilitates Committee (Fall 2014</w:t>
      </w:r>
      <w:r w:rsidR="00DF7BC9">
        <w:rPr>
          <w:sz w:val="20"/>
          <w:szCs w:val="20"/>
        </w:rPr>
        <w:t>-2017</w:t>
      </w:r>
      <w:r>
        <w:rPr>
          <w:sz w:val="20"/>
          <w:szCs w:val="20"/>
        </w:rPr>
        <w:t>)</w:t>
      </w:r>
    </w:p>
    <w:p w14:paraId="6A8E99C4" w14:textId="77777777" w:rsidR="00FF2944" w:rsidRDefault="00FF2944" w:rsidP="000D3B28">
      <w:pPr>
        <w:rPr>
          <w:sz w:val="20"/>
          <w:szCs w:val="20"/>
        </w:rPr>
      </w:pPr>
      <w:r>
        <w:rPr>
          <w:sz w:val="20"/>
          <w:szCs w:val="20"/>
        </w:rPr>
        <w:t xml:space="preserve">Warnell representative for Spring Commencement (Spring 2014) </w:t>
      </w:r>
    </w:p>
    <w:p w14:paraId="7BADDC6D" w14:textId="77777777" w:rsidR="003A50A1" w:rsidRDefault="003A50A1" w:rsidP="003A50A1">
      <w:pPr>
        <w:rPr>
          <w:sz w:val="20"/>
          <w:szCs w:val="20"/>
        </w:rPr>
      </w:pPr>
      <w:r w:rsidRPr="007A5E94">
        <w:rPr>
          <w:sz w:val="20"/>
          <w:szCs w:val="20"/>
        </w:rPr>
        <w:t>Usher for Virginia Tech’s Commencement Ceremony (Spring 2010, 2011</w:t>
      </w:r>
      <w:r w:rsidR="00695030">
        <w:rPr>
          <w:sz w:val="20"/>
          <w:szCs w:val="20"/>
        </w:rPr>
        <w:t>, 2012</w:t>
      </w:r>
      <w:r w:rsidRPr="007A5E94">
        <w:rPr>
          <w:sz w:val="20"/>
          <w:szCs w:val="20"/>
        </w:rPr>
        <w:t>)</w:t>
      </w:r>
    </w:p>
    <w:p w14:paraId="57EE34D6" w14:textId="77777777" w:rsidR="002A225D" w:rsidRDefault="002A225D" w:rsidP="003A50A1">
      <w:pPr>
        <w:rPr>
          <w:b/>
          <w:i/>
          <w:sz w:val="20"/>
          <w:szCs w:val="20"/>
        </w:rPr>
      </w:pPr>
    </w:p>
    <w:p w14:paraId="686DDDAA" w14:textId="77777777" w:rsidR="003A50A1" w:rsidRPr="00804C7C" w:rsidRDefault="003A50A1" w:rsidP="003A50A1">
      <w:pPr>
        <w:rPr>
          <w:b/>
          <w:i/>
          <w:sz w:val="20"/>
          <w:szCs w:val="20"/>
        </w:rPr>
      </w:pPr>
      <w:r>
        <w:rPr>
          <w:b/>
          <w:i/>
          <w:sz w:val="20"/>
          <w:szCs w:val="20"/>
        </w:rPr>
        <w:t>DEPARTAMENTAL SERVICE</w:t>
      </w:r>
    </w:p>
    <w:p w14:paraId="454FFE0A" w14:textId="6829738B" w:rsidR="00F2346E" w:rsidRDefault="00F2346E" w:rsidP="008D50CF">
      <w:pPr>
        <w:rPr>
          <w:sz w:val="20"/>
          <w:szCs w:val="20"/>
        </w:rPr>
      </w:pPr>
      <w:r>
        <w:rPr>
          <w:sz w:val="20"/>
          <w:szCs w:val="20"/>
        </w:rPr>
        <w:t>Co-chair of Warnell’s Seminar Committee (Fall 2021-present)</w:t>
      </w:r>
    </w:p>
    <w:p w14:paraId="30C5F628" w14:textId="2637CA13" w:rsidR="008D50CF" w:rsidRDefault="008D50CF" w:rsidP="008D50CF">
      <w:pPr>
        <w:rPr>
          <w:sz w:val="20"/>
          <w:szCs w:val="20"/>
        </w:rPr>
      </w:pPr>
      <w:r>
        <w:rPr>
          <w:sz w:val="20"/>
          <w:szCs w:val="20"/>
        </w:rPr>
        <w:t>Warnell liaison to Sandy Creek Nature Center (Fall 2015-present)</w:t>
      </w:r>
    </w:p>
    <w:p w14:paraId="35813CD1" w14:textId="77777777" w:rsidR="008D50CF" w:rsidRDefault="008D50CF" w:rsidP="008D50CF">
      <w:pPr>
        <w:ind w:left="720" w:hanging="720"/>
        <w:rPr>
          <w:sz w:val="20"/>
          <w:szCs w:val="20"/>
        </w:rPr>
      </w:pPr>
      <w:r>
        <w:rPr>
          <w:sz w:val="20"/>
          <w:szCs w:val="20"/>
        </w:rPr>
        <w:t>Warnell’s Graduate Affairs Committee (2015-present)</w:t>
      </w:r>
    </w:p>
    <w:p w14:paraId="3A06E110" w14:textId="2FD588E9" w:rsidR="008D50CF" w:rsidRDefault="008D50CF" w:rsidP="008D50CF">
      <w:pPr>
        <w:ind w:left="720" w:hanging="720"/>
        <w:rPr>
          <w:sz w:val="20"/>
          <w:szCs w:val="20"/>
        </w:rPr>
      </w:pPr>
      <w:r>
        <w:rPr>
          <w:sz w:val="20"/>
          <w:szCs w:val="20"/>
        </w:rPr>
        <w:t>Warnell’s Seminar Committee (2018-present)</w:t>
      </w:r>
    </w:p>
    <w:p w14:paraId="5E704313" w14:textId="4E6D6395" w:rsidR="008D50CF" w:rsidRDefault="008D50CF" w:rsidP="008D50CF">
      <w:pPr>
        <w:rPr>
          <w:sz w:val="20"/>
          <w:szCs w:val="20"/>
        </w:rPr>
      </w:pPr>
      <w:r>
        <w:rPr>
          <w:sz w:val="20"/>
          <w:szCs w:val="20"/>
        </w:rPr>
        <w:t xml:space="preserve">Search committee member for Data Literacy position (2018-2019) </w:t>
      </w:r>
    </w:p>
    <w:p w14:paraId="59DDC07C" w14:textId="01C729F3" w:rsidR="00BF64E4" w:rsidRDefault="00BF64E4" w:rsidP="00BF64E4">
      <w:pPr>
        <w:rPr>
          <w:sz w:val="20"/>
          <w:szCs w:val="20"/>
        </w:rPr>
      </w:pPr>
      <w:r>
        <w:rPr>
          <w:sz w:val="20"/>
          <w:szCs w:val="20"/>
        </w:rPr>
        <w:t>Search committee member for open NR</w:t>
      </w:r>
      <w:r w:rsidR="00DF7BC9">
        <w:rPr>
          <w:sz w:val="20"/>
          <w:szCs w:val="20"/>
        </w:rPr>
        <w:t>RT position (2015</w:t>
      </w:r>
      <w:r>
        <w:rPr>
          <w:sz w:val="20"/>
          <w:szCs w:val="20"/>
        </w:rPr>
        <w:t xml:space="preserve">) </w:t>
      </w:r>
    </w:p>
    <w:p w14:paraId="2B2E4D4F" w14:textId="4CEAACAA" w:rsidR="00BF64E4" w:rsidRDefault="00BF64E4" w:rsidP="00BF64E4">
      <w:pPr>
        <w:rPr>
          <w:sz w:val="20"/>
          <w:szCs w:val="20"/>
        </w:rPr>
      </w:pPr>
      <w:r>
        <w:rPr>
          <w:sz w:val="20"/>
          <w:szCs w:val="20"/>
        </w:rPr>
        <w:t>Warnell’s Strategic Plann</w:t>
      </w:r>
      <w:r w:rsidR="00DF7BC9">
        <w:rPr>
          <w:sz w:val="20"/>
          <w:szCs w:val="20"/>
        </w:rPr>
        <w:t>ing Committee (2015-2016</w:t>
      </w:r>
      <w:r>
        <w:rPr>
          <w:sz w:val="20"/>
          <w:szCs w:val="20"/>
        </w:rPr>
        <w:t>)</w:t>
      </w:r>
    </w:p>
    <w:p w14:paraId="46D5B05B" w14:textId="23A17B1B" w:rsidR="007755D8" w:rsidRDefault="007755D8" w:rsidP="00DC3755">
      <w:pPr>
        <w:ind w:left="720" w:hanging="720"/>
        <w:rPr>
          <w:sz w:val="20"/>
          <w:szCs w:val="20"/>
        </w:rPr>
      </w:pPr>
      <w:r>
        <w:rPr>
          <w:sz w:val="20"/>
          <w:szCs w:val="20"/>
        </w:rPr>
        <w:t>Warnell’s Undergraduate Affairs Committee</w:t>
      </w:r>
      <w:r w:rsidR="00BD42C5">
        <w:rPr>
          <w:sz w:val="20"/>
          <w:szCs w:val="20"/>
        </w:rPr>
        <w:t xml:space="preserve"> (20</w:t>
      </w:r>
      <w:r w:rsidR="00DF7BC9">
        <w:rPr>
          <w:sz w:val="20"/>
          <w:szCs w:val="20"/>
        </w:rPr>
        <w:t>14-2016</w:t>
      </w:r>
      <w:r w:rsidR="000D5EAD">
        <w:rPr>
          <w:sz w:val="20"/>
          <w:szCs w:val="20"/>
        </w:rPr>
        <w:t>)</w:t>
      </w:r>
    </w:p>
    <w:p w14:paraId="0EDB7AD6" w14:textId="677DE5E2" w:rsidR="000D5EAD" w:rsidRDefault="000D5EAD" w:rsidP="00DC3755">
      <w:pPr>
        <w:ind w:left="720" w:hanging="720"/>
        <w:rPr>
          <w:sz w:val="20"/>
          <w:szCs w:val="20"/>
        </w:rPr>
      </w:pPr>
      <w:r>
        <w:rPr>
          <w:sz w:val="20"/>
          <w:szCs w:val="20"/>
        </w:rPr>
        <w:t>Warnell’s Honor and Awards Committee (2015</w:t>
      </w:r>
      <w:r w:rsidR="00DF7BC9">
        <w:rPr>
          <w:sz w:val="20"/>
          <w:szCs w:val="20"/>
        </w:rPr>
        <w:t>-2016</w:t>
      </w:r>
      <w:r>
        <w:rPr>
          <w:sz w:val="20"/>
          <w:szCs w:val="20"/>
        </w:rPr>
        <w:t>)</w:t>
      </w:r>
    </w:p>
    <w:p w14:paraId="15042D2D" w14:textId="77777777" w:rsidR="00DC3755" w:rsidRDefault="00DC3755" w:rsidP="00DC3755">
      <w:pPr>
        <w:ind w:left="720" w:hanging="720"/>
        <w:rPr>
          <w:sz w:val="20"/>
          <w:szCs w:val="20"/>
        </w:rPr>
      </w:pPr>
      <w:r>
        <w:rPr>
          <w:sz w:val="20"/>
          <w:szCs w:val="20"/>
        </w:rPr>
        <w:t>Invited panelists a discussion on the “</w:t>
      </w:r>
      <w:r w:rsidRPr="00DC3755">
        <w:rPr>
          <w:sz w:val="20"/>
          <w:szCs w:val="20"/>
        </w:rPr>
        <w:t>Future of the Natural Resource Field: Funding Is</w:t>
      </w:r>
      <w:r>
        <w:rPr>
          <w:sz w:val="20"/>
          <w:szCs w:val="20"/>
        </w:rPr>
        <w:t>sues, Retirement and Innovation” held in conjunction with Warnell’s Graduate Student Symposium</w:t>
      </w:r>
    </w:p>
    <w:p w14:paraId="5C45CB1F" w14:textId="77777777" w:rsidR="00DC3755" w:rsidRDefault="00DC3755" w:rsidP="003A50A1">
      <w:pPr>
        <w:rPr>
          <w:sz w:val="20"/>
          <w:szCs w:val="20"/>
        </w:rPr>
      </w:pPr>
      <w:r>
        <w:rPr>
          <w:sz w:val="20"/>
          <w:szCs w:val="20"/>
        </w:rPr>
        <w:t>Judge of oral presentations for the Warnell Graduate Student Symposium</w:t>
      </w:r>
      <w:r w:rsidR="000D5EAD">
        <w:rPr>
          <w:sz w:val="20"/>
          <w:szCs w:val="20"/>
        </w:rPr>
        <w:t xml:space="preserve"> (2014, 2015)</w:t>
      </w:r>
    </w:p>
    <w:p w14:paraId="7C8E51CE" w14:textId="77777777" w:rsidR="000D5EAD" w:rsidRDefault="000D5EAD" w:rsidP="000D5EAD">
      <w:pPr>
        <w:ind w:left="720" w:hanging="720"/>
        <w:rPr>
          <w:sz w:val="20"/>
          <w:szCs w:val="20"/>
        </w:rPr>
      </w:pPr>
      <w:r>
        <w:rPr>
          <w:sz w:val="20"/>
          <w:szCs w:val="20"/>
        </w:rPr>
        <w:t>Judge of oral presentation for the Integrative Conservation Ph.D. program’s (ICON) Symposium on Integrative Conservation</w:t>
      </w:r>
    </w:p>
    <w:p w14:paraId="7AE53B1A" w14:textId="77777777" w:rsidR="00D6039E" w:rsidRDefault="00D6039E" w:rsidP="003A50A1">
      <w:pPr>
        <w:rPr>
          <w:sz w:val="20"/>
          <w:szCs w:val="20"/>
        </w:rPr>
      </w:pPr>
    </w:p>
    <w:p w14:paraId="47194A9B" w14:textId="77777777" w:rsidR="0025154A" w:rsidRPr="00A74FCA" w:rsidRDefault="00D6039E" w:rsidP="003A50A1">
      <w:pPr>
        <w:rPr>
          <w:b/>
          <w:i/>
          <w:sz w:val="20"/>
          <w:szCs w:val="20"/>
        </w:rPr>
      </w:pPr>
      <w:r>
        <w:rPr>
          <w:b/>
          <w:i/>
          <w:sz w:val="20"/>
          <w:szCs w:val="20"/>
        </w:rPr>
        <w:t>COMMUNITY SERVICE</w:t>
      </w:r>
    </w:p>
    <w:p w14:paraId="4CCD4340" w14:textId="5DCBD9D6" w:rsidR="007B2FBE" w:rsidRDefault="007B2FBE" w:rsidP="003A50A1">
      <w:pPr>
        <w:rPr>
          <w:sz w:val="20"/>
          <w:szCs w:val="20"/>
        </w:rPr>
      </w:pPr>
      <w:r>
        <w:rPr>
          <w:sz w:val="20"/>
          <w:szCs w:val="20"/>
        </w:rPr>
        <w:t>Redeemer Presbyterian Church, Deacon, Athens, GA (201</w:t>
      </w:r>
      <w:r w:rsidR="009A345C">
        <w:rPr>
          <w:sz w:val="20"/>
          <w:szCs w:val="20"/>
        </w:rPr>
        <w:t>6</w:t>
      </w:r>
      <w:r>
        <w:rPr>
          <w:sz w:val="20"/>
          <w:szCs w:val="20"/>
        </w:rPr>
        <w:t>-present)</w:t>
      </w:r>
    </w:p>
    <w:p w14:paraId="30500762" w14:textId="77777777" w:rsidR="0025154A" w:rsidRDefault="0025154A" w:rsidP="003A50A1">
      <w:pPr>
        <w:rPr>
          <w:sz w:val="20"/>
          <w:szCs w:val="20"/>
        </w:rPr>
      </w:pPr>
      <w:r w:rsidRPr="0025154A">
        <w:rPr>
          <w:sz w:val="20"/>
          <w:szCs w:val="20"/>
        </w:rPr>
        <w:t xml:space="preserve">Grace Covenant Presbyterian Church, </w:t>
      </w:r>
      <w:r>
        <w:rPr>
          <w:sz w:val="20"/>
          <w:szCs w:val="20"/>
        </w:rPr>
        <w:t>Sunday School T</w:t>
      </w:r>
      <w:r w:rsidRPr="0025154A">
        <w:rPr>
          <w:sz w:val="20"/>
          <w:szCs w:val="20"/>
        </w:rPr>
        <w:t>eacher, Blacksburg, VA</w:t>
      </w:r>
      <w:r w:rsidR="004E1B8C">
        <w:rPr>
          <w:sz w:val="20"/>
          <w:szCs w:val="20"/>
        </w:rPr>
        <w:t xml:space="preserve"> (2011-2012</w:t>
      </w:r>
      <w:r>
        <w:rPr>
          <w:sz w:val="20"/>
          <w:szCs w:val="20"/>
        </w:rPr>
        <w:t>)</w:t>
      </w:r>
    </w:p>
    <w:p w14:paraId="093803BC" w14:textId="77777777" w:rsidR="0025154A" w:rsidRPr="00CC255C" w:rsidRDefault="0025154A" w:rsidP="0025154A">
      <w:r w:rsidRPr="0025154A">
        <w:rPr>
          <w:sz w:val="20"/>
          <w:szCs w:val="20"/>
        </w:rPr>
        <w:t>Big Brothers Big Sisters of Southwest Virginia,</w:t>
      </w:r>
      <w:r>
        <w:rPr>
          <w:sz w:val="20"/>
          <w:szCs w:val="20"/>
        </w:rPr>
        <w:t xml:space="preserve"> Mentor, Radford, VA</w:t>
      </w:r>
      <w:r w:rsidR="004E1B8C">
        <w:rPr>
          <w:sz w:val="20"/>
          <w:szCs w:val="20"/>
        </w:rPr>
        <w:t xml:space="preserve"> (2010-2012</w:t>
      </w:r>
      <w:r w:rsidRPr="0025154A">
        <w:rPr>
          <w:sz w:val="20"/>
          <w:szCs w:val="20"/>
        </w:rPr>
        <w:t>)</w:t>
      </w:r>
    </w:p>
    <w:p w14:paraId="44F40190" w14:textId="77777777" w:rsidR="0025154A" w:rsidRPr="0025154A" w:rsidRDefault="0025154A" w:rsidP="0025154A">
      <w:pPr>
        <w:rPr>
          <w:sz w:val="20"/>
          <w:szCs w:val="20"/>
        </w:rPr>
      </w:pPr>
      <w:r>
        <w:rPr>
          <w:sz w:val="20"/>
          <w:szCs w:val="20"/>
        </w:rPr>
        <w:t>All Souls Missoula Church, Launch Team Member, Missoula, MT (2008)</w:t>
      </w:r>
    </w:p>
    <w:p w14:paraId="5FECC8FA" w14:textId="77777777" w:rsidR="002F6AAB" w:rsidRDefault="002F6AAB" w:rsidP="002F6AAB">
      <w:pPr>
        <w:jc w:val="center"/>
        <w:rPr>
          <w:b/>
          <w:sz w:val="20"/>
          <w:szCs w:val="20"/>
        </w:rPr>
      </w:pPr>
    </w:p>
    <w:p w14:paraId="1FF5AAB0" w14:textId="77777777" w:rsidR="007C49D0" w:rsidRDefault="007C49D0" w:rsidP="007C49D0">
      <w:pPr>
        <w:jc w:val="center"/>
        <w:rPr>
          <w:b/>
          <w:sz w:val="20"/>
          <w:szCs w:val="20"/>
        </w:rPr>
      </w:pPr>
    </w:p>
    <w:p w14:paraId="254B7256" w14:textId="12235ADB" w:rsidR="0070636F" w:rsidRDefault="0070636F" w:rsidP="007C49D0">
      <w:pPr>
        <w:jc w:val="center"/>
        <w:rPr>
          <w:b/>
          <w:sz w:val="20"/>
          <w:szCs w:val="20"/>
        </w:rPr>
      </w:pPr>
    </w:p>
    <w:p w14:paraId="71612C77" w14:textId="37F3D82D" w:rsidR="00775653" w:rsidRDefault="00775653" w:rsidP="007C49D0">
      <w:pPr>
        <w:jc w:val="center"/>
        <w:rPr>
          <w:b/>
          <w:sz w:val="20"/>
          <w:szCs w:val="20"/>
        </w:rPr>
      </w:pPr>
    </w:p>
    <w:p w14:paraId="20B9156F" w14:textId="77780A0E" w:rsidR="00775653" w:rsidRDefault="00775653" w:rsidP="007C49D0">
      <w:pPr>
        <w:jc w:val="center"/>
        <w:rPr>
          <w:b/>
          <w:sz w:val="20"/>
          <w:szCs w:val="20"/>
        </w:rPr>
      </w:pPr>
    </w:p>
    <w:p w14:paraId="5326A6E8" w14:textId="0CDDFACF" w:rsidR="00775653" w:rsidRDefault="00775653" w:rsidP="007C49D0">
      <w:pPr>
        <w:jc w:val="center"/>
        <w:rPr>
          <w:b/>
          <w:sz w:val="20"/>
          <w:szCs w:val="20"/>
        </w:rPr>
      </w:pPr>
    </w:p>
    <w:p w14:paraId="3AEB9996" w14:textId="7B6FE6C8" w:rsidR="00775653" w:rsidRDefault="00775653" w:rsidP="007C49D0">
      <w:pPr>
        <w:jc w:val="center"/>
        <w:rPr>
          <w:b/>
          <w:sz w:val="20"/>
          <w:szCs w:val="20"/>
        </w:rPr>
      </w:pPr>
    </w:p>
    <w:p w14:paraId="0EF577F3" w14:textId="7A077154" w:rsidR="00775653" w:rsidRDefault="00775653" w:rsidP="007C49D0">
      <w:pPr>
        <w:jc w:val="center"/>
        <w:rPr>
          <w:b/>
          <w:sz w:val="20"/>
          <w:szCs w:val="20"/>
        </w:rPr>
      </w:pPr>
    </w:p>
    <w:p w14:paraId="0A938B5F" w14:textId="595665B2" w:rsidR="00775653" w:rsidRDefault="00775653" w:rsidP="007C49D0">
      <w:pPr>
        <w:jc w:val="center"/>
        <w:rPr>
          <w:b/>
          <w:sz w:val="20"/>
          <w:szCs w:val="20"/>
        </w:rPr>
      </w:pPr>
    </w:p>
    <w:p w14:paraId="6288419E" w14:textId="204A3014" w:rsidR="00775653" w:rsidRDefault="00775653" w:rsidP="007C49D0">
      <w:pPr>
        <w:jc w:val="center"/>
        <w:rPr>
          <w:b/>
          <w:sz w:val="20"/>
          <w:szCs w:val="20"/>
        </w:rPr>
      </w:pPr>
    </w:p>
    <w:p w14:paraId="59233566" w14:textId="77777777" w:rsidR="00775653" w:rsidRDefault="00775653" w:rsidP="007C49D0">
      <w:pPr>
        <w:jc w:val="center"/>
        <w:rPr>
          <w:b/>
          <w:sz w:val="20"/>
          <w:szCs w:val="20"/>
        </w:rPr>
      </w:pPr>
    </w:p>
    <w:p w14:paraId="5A6E1E8A" w14:textId="77777777" w:rsidR="0070636F" w:rsidRDefault="0070636F" w:rsidP="007C49D0">
      <w:pPr>
        <w:jc w:val="center"/>
        <w:rPr>
          <w:b/>
          <w:sz w:val="20"/>
          <w:szCs w:val="20"/>
        </w:rPr>
      </w:pPr>
    </w:p>
    <w:p w14:paraId="4D96710B" w14:textId="77777777" w:rsidR="0070636F" w:rsidRDefault="0070636F" w:rsidP="007C49D0">
      <w:pPr>
        <w:jc w:val="center"/>
        <w:rPr>
          <w:b/>
          <w:sz w:val="20"/>
          <w:szCs w:val="20"/>
        </w:rPr>
      </w:pPr>
    </w:p>
    <w:p w14:paraId="1F7B95D4" w14:textId="77777777" w:rsidR="0070636F" w:rsidRDefault="0070636F" w:rsidP="007C49D0">
      <w:pPr>
        <w:jc w:val="center"/>
        <w:rPr>
          <w:b/>
          <w:sz w:val="20"/>
          <w:szCs w:val="20"/>
        </w:rPr>
      </w:pPr>
    </w:p>
    <w:p w14:paraId="632FAFE5" w14:textId="77777777" w:rsidR="0070636F" w:rsidRDefault="0070636F" w:rsidP="007C49D0">
      <w:pPr>
        <w:jc w:val="center"/>
        <w:rPr>
          <w:b/>
          <w:sz w:val="20"/>
          <w:szCs w:val="20"/>
        </w:rPr>
      </w:pPr>
    </w:p>
    <w:p w14:paraId="377BC1C7" w14:textId="77777777" w:rsidR="0070636F" w:rsidRDefault="0070636F" w:rsidP="007C49D0">
      <w:pPr>
        <w:jc w:val="center"/>
        <w:rPr>
          <w:b/>
          <w:sz w:val="20"/>
          <w:szCs w:val="20"/>
        </w:rPr>
      </w:pPr>
    </w:p>
    <w:p w14:paraId="21C5C41D" w14:textId="77777777" w:rsidR="0070636F" w:rsidRDefault="0070636F" w:rsidP="007C49D0">
      <w:pPr>
        <w:jc w:val="center"/>
        <w:rPr>
          <w:b/>
          <w:sz w:val="20"/>
          <w:szCs w:val="20"/>
        </w:rPr>
      </w:pPr>
    </w:p>
    <w:p w14:paraId="3B0157B0" w14:textId="77777777" w:rsidR="0070636F" w:rsidRDefault="0070636F" w:rsidP="007C49D0">
      <w:pPr>
        <w:jc w:val="center"/>
        <w:rPr>
          <w:b/>
          <w:sz w:val="20"/>
          <w:szCs w:val="20"/>
        </w:rPr>
      </w:pPr>
    </w:p>
    <w:p w14:paraId="3D8DDBE5" w14:textId="77777777" w:rsidR="0070636F" w:rsidRDefault="0070636F" w:rsidP="007C49D0">
      <w:pPr>
        <w:jc w:val="center"/>
        <w:rPr>
          <w:b/>
          <w:sz w:val="20"/>
          <w:szCs w:val="20"/>
        </w:rPr>
      </w:pPr>
    </w:p>
    <w:p w14:paraId="5B38B7DF" w14:textId="77777777" w:rsidR="008D7A6C" w:rsidRPr="00BA4159" w:rsidRDefault="008D7A6C" w:rsidP="008D7A6C">
      <w:pPr>
        <w:jc w:val="center"/>
        <w:rPr>
          <w:b/>
          <w:sz w:val="20"/>
          <w:szCs w:val="20"/>
        </w:rPr>
      </w:pPr>
      <w:r w:rsidRPr="00BA4159">
        <w:rPr>
          <w:b/>
          <w:sz w:val="20"/>
          <w:szCs w:val="20"/>
        </w:rPr>
        <w:t>AWARDS AND HONORS</w:t>
      </w:r>
    </w:p>
    <w:p w14:paraId="2ADA9985" w14:textId="272EFCC8" w:rsidR="00F2346E" w:rsidRDefault="00F2346E" w:rsidP="008D7A6C">
      <w:pPr>
        <w:rPr>
          <w:b/>
          <w:sz w:val="20"/>
          <w:szCs w:val="20"/>
        </w:rPr>
      </w:pPr>
      <w:r>
        <w:rPr>
          <w:b/>
          <w:sz w:val="20"/>
          <w:szCs w:val="20"/>
        </w:rPr>
        <w:t>2021</w:t>
      </w:r>
    </w:p>
    <w:p w14:paraId="5301431E" w14:textId="680630BC" w:rsidR="00F202CE" w:rsidRDefault="00F202CE" w:rsidP="00723475">
      <w:pPr>
        <w:ind w:right="-450"/>
        <w:rPr>
          <w:bCs/>
          <w:i/>
          <w:iCs/>
          <w:sz w:val="20"/>
          <w:szCs w:val="20"/>
        </w:rPr>
      </w:pPr>
      <w:r w:rsidRPr="00B9600A">
        <w:rPr>
          <w:i/>
          <w:sz w:val="20"/>
          <w:szCs w:val="20"/>
        </w:rPr>
        <w:t xml:space="preserve">Warnell’s </w:t>
      </w:r>
      <w:r>
        <w:rPr>
          <w:i/>
          <w:sz w:val="20"/>
          <w:szCs w:val="20"/>
        </w:rPr>
        <w:t xml:space="preserve">2022 </w:t>
      </w:r>
      <w:r w:rsidRPr="00B9600A">
        <w:rPr>
          <w:i/>
          <w:sz w:val="20"/>
          <w:szCs w:val="20"/>
        </w:rPr>
        <w:t>nominee for the Richard B. Russell Award for Excellence in Undergraduate Teaching</w:t>
      </w:r>
    </w:p>
    <w:p w14:paraId="50A442D9" w14:textId="00C053D7" w:rsidR="00F2346E" w:rsidRPr="00F2346E" w:rsidRDefault="00442B2F" w:rsidP="00723475">
      <w:pPr>
        <w:ind w:right="-450"/>
        <w:rPr>
          <w:bCs/>
          <w:i/>
          <w:iCs/>
          <w:sz w:val="20"/>
          <w:szCs w:val="20"/>
        </w:rPr>
      </w:pPr>
      <w:r>
        <w:rPr>
          <w:bCs/>
          <w:i/>
          <w:iCs/>
          <w:sz w:val="20"/>
          <w:szCs w:val="20"/>
        </w:rPr>
        <w:t>M.S.</w:t>
      </w:r>
      <w:r w:rsidR="00F2346E">
        <w:rPr>
          <w:bCs/>
          <w:i/>
          <w:iCs/>
          <w:sz w:val="20"/>
          <w:szCs w:val="20"/>
        </w:rPr>
        <w:t xml:space="preserve"> student, Camila Rojas </w:t>
      </w:r>
      <w:r w:rsidR="00DE24EA">
        <w:rPr>
          <w:bCs/>
          <w:i/>
          <w:iCs/>
          <w:sz w:val="20"/>
          <w:szCs w:val="20"/>
        </w:rPr>
        <w:t>awarded LACSI</w:t>
      </w:r>
      <w:r w:rsidR="00502CE7" w:rsidRPr="00502CE7">
        <w:rPr>
          <w:bCs/>
          <w:i/>
          <w:iCs/>
          <w:sz w:val="20"/>
          <w:szCs w:val="20"/>
        </w:rPr>
        <w:t>-Tinker Foundation Graduate Field Research Award</w:t>
      </w:r>
      <w:r w:rsidR="00502CE7">
        <w:rPr>
          <w:bCs/>
          <w:i/>
          <w:iCs/>
          <w:sz w:val="20"/>
          <w:szCs w:val="20"/>
        </w:rPr>
        <w:t xml:space="preserve"> in the amount of $</w:t>
      </w:r>
      <w:r w:rsidR="00637B45">
        <w:rPr>
          <w:bCs/>
          <w:i/>
          <w:iCs/>
          <w:sz w:val="20"/>
          <w:szCs w:val="20"/>
        </w:rPr>
        <w:t>2</w:t>
      </w:r>
      <w:r w:rsidR="00502CE7">
        <w:rPr>
          <w:bCs/>
          <w:i/>
          <w:iCs/>
          <w:sz w:val="20"/>
          <w:szCs w:val="20"/>
        </w:rPr>
        <w:t>,500.</w:t>
      </w:r>
      <w:r w:rsidR="00F2346E">
        <w:rPr>
          <w:bCs/>
          <w:i/>
          <w:iCs/>
          <w:sz w:val="20"/>
          <w:szCs w:val="20"/>
        </w:rPr>
        <w:t xml:space="preserve"> </w:t>
      </w:r>
    </w:p>
    <w:p w14:paraId="08E8DFF0" w14:textId="77777777" w:rsidR="00F2346E" w:rsidRDefault="00F2346E" w:rsidP="008D7A6C">
      <w:pPr>
        <w:rPr>
          <w:b/>
          <w:sz w:val="20"/>
          <w:szCs w:val="20"/>
        </w:rPr>
      </w:pPr>
    </w:p>
    <w:p w14:paraId="17BA5D57" w14:textId="19429854" w:rsidR="002248F9" w:rsidRDefault="002248F9" w:rsidP="008D7A6C">
      <w:pPr>
        <w:rPr>
          <w:b/>
          <w:sz w:val="20"/>
          <w:szCs w:val="20"/>
        </w:rPr>
      </w:pPr>
      <w:r>
        <w:rPr>
          <w:b/>
          <w:sz w:val="20"/>
          <w:szCs w:val="20"/>
        </w:rPr>
        <w:t>2020</w:t>
      </w:r>
    </w:p>
    <w:p w14:paraId="5D26D598" w14:textId="24A53EB7" w:rsidR="002248F9" w:rsidRPr="00B9600A" w:rsidRDefault="002248F9" w:rsidP="002248F9">
      <w:pPr>
        <w:rPr>
          <w:i/>
          <w:sz w:val="20"/>
          <w:szCs w:val="20"/>
        </w:rPr>
      </w:pPr>
      <w:r w:rsidRPr="00B9600A">
        <w:rPr>
          <w:i/>
          <w:sz w:val="20"/>
          <w:szCs w:val="20"/>
        </w:rPr>
        <w:t xml:space="preserve">Warnell’s </w:t>
      </w:r>
      <w:r w:rsidR="00F202CE">
        <w:rPr>
          <w:i/>
          <w:sz w:val="20"/>
          <w:szCs w:val="20"/>
        </w:rPr>
        <w:t xml:space="preserve">2021 </w:t>
      </w:r>
      <w:r w:rsidRPr="00B9600A">
        <w:rPr>
          <w:i/>
          <w:sz w:val="20"/>
          <w:szCs w:val="20"/>
        </w:rPr>
        <w:t>nominee for the Richard B. Russell Award for Excellence in Undergraduate Teaching</w:t>
      </w:r>
    </w:p>
    <w:p w14:paraId="278AA440" w14:textId="77777777" w:rsidR="002248F9" w:rsidRDefault="002248F9" w:rsidP="008D7A6C">
      <w:pPr>
        <w:rPr>
          <w:b/>
          <w:sz w:val="20"/>
          <w:szCs w:val="20"/>
        </w:rPr>
      </w:pPr>
    </w:p>
    <w:p w14:paraId="30CB99CC" w14:textId="32EC1FBF" w:rsidR="00B9600A" w:rsidRDefault="00B9600A" w:rsidP="008D7A6C">
      <w:pPr>
        <w:rPr>
          <w:b/>
          <w:sz w:val="20"/>
          <w:szCs w:val="20"/>
        </w:rPr>
      </w:pPr>
      <w:r>
        <w:rPr>
          <w:b/>
          <w:sz w:val="20"/>
          <w:szCs w:val="20"/>
        </w:rPr>
        <w:t>2019</w:t>
      </w:r>
    </w:p>
    <w:p w14:paraId="1CBF3938" w14:textId="5629B0C0" w:rsidR="00B9600A" w:rsidRPr="00B9600A" w:rsidRDefault="00B9600A" w:rsidP="00B9600A">
      <w:pPr>
        <w:rPr>
          <w:i/>
          <w:sz w:val="20"/>
          <w:szCs w:val="20"/>
        </w:rPr>
      </w:pPr>
      <w:r w:rsidRPr="00B9600A">
        <w:rPr>
          <w:i/>
          <w:sz w:val="20"/>
          <w:szCs w:val="20"/>
        </w:rPr>
        <w:t xml:space="preserve">Warnell’s </w:t>
      </w:r>
      <w:r w:rsidR="00F202CE">
        <w:rPr>
          <w:i/>
          <w:sz w:val="20"/>
          <w:szCs w:val="20"/>
        </w:rPr>
        <w:t xml:space="preserve">2020 </w:t>
      </w:r>
      <w:r w:rsidRPr="00B9600A">
        <w:rPr>
          <w:i/>
          <w:sz w:val="20"/>
          <w:szCs w:val="20"/>
        </w:rPr>
        <w:t>nominee for the Richard B. Russell Award for Excellence in Undergraduate Teaching</w:t>
      </w:r>
    </w:p>
    <w:p w14:paraId="54C11481" w14:textId="77777777" w:rsidR="00B9600A" w:rsidRPr="003B4FB5" w:rsidRDefault="00B9600A" w:rsidP="008D7A6C">
      <w:pPr>
        <w:rPr>
          <w:b/>
          <w:sz w:val="12"/>
          <w:szCs w:val="20"/>
        </w:rPr>
      </w:pPr>
    </w:p>
    <w:p w14:paraId="0A9FDFF9" w14:textId="13DAEF90" w:rsidR="005C3222" w:rsidRDefault="005C3222" w:rsidP="008D7A6C">
      <w:pPr>
        <w:rPr>
          <w:b/>
          <w:sz w:val="20"/>
          <w:szCs w:val="20"/>
        </w:rPr>
      </w:pPr>
      <w:r>
        <w:rPr>
          <w:b/>
          <w:sz w:val="20"/>
          <w:szCs w:val="20"/>
        </w:rPr>
        <w:t>2018</w:t>
      </w:r>
    </w:p>
    <w:p w14:paraId="273384CD" w14:textId="5C42A2B0" w:rsidR="005C3222" w:rsidRPr="00B9600A" w:rsidRDefault="005C3222" w:rsidP="002248F9">
      <w:pPr>
        <w:rPr>
          <w:i/>
          <w:sz w:val="20"/>
          <w:szCs w:val="20"/>
        </w:rPr>
      </w:pPr>
      <w:bookmarkStart w:id="8" w:name="_Hlk19091638"/>
      <w:r w:rsidRPr="00B9600A">
        <w:rPr>
          <w:i/>
          <w:sz w:val="20"/>
          <w:szCs w:val="20"/>
        </w:rPr>
        <w:t xml:space="preserve">Selected for UGA’s weekly “Focus on Faculty.” </w:t>
      </w:r>
      <w:hyperlink r:id="rId30" w:history="1">
        <w:r w:rsidRPr="00B9600A">
          <w:rPr>
            <w:rStyle w:val="Hyperlink"/>
            <w:i/>
            <w:sz w:val="20"/>
            <w:szCs w:val="20"/>
          </w:rPr>
          <w:t>https://news.uga.edu/topics/profiles/focus-on-faculty/</w:t>
        </w:r>
      </w:hyperlink>
      <w:r w:rsidRPr="00B9600A">
        <w:rPr>
          <w:i/>
          <w:sz w:val="20"/>
          <w:szCs w:val="20"/>
        </w:rPr>
        <w:t xml:space="preserve"> </w:t>
      </w:r>
    </w:p>
    <w:bookmarkEnd w:id="8"/>
    <w:p w14:paraId="3B150B96" w14:textId="4C344C31" w:rsidR="008D50CF" w:rsidRPr="00B9600A" w:rsidRDefault="008D50CF" w:rsidP="002248F9">
      <w:pPr>
        <w:rPr>
          <w:i/>
          <w:sz w:val="20"/>
          <w:szCs w:val="20"/>
        </w:rPr>
      </w:pPr>
      <w:r w:rsidRPr="00B9600A">
        <w:rPr>
          <w:i/>
          <w:sz w:val="20"/>
          <w:szCs w:val="20"/>
        </w:rPr>
        <w:t>Warnell’s nominee for Charles B</w:t>
      </w:r>
      <w:r w:rsidR="005F1277" w:rsidRPr="00B9600A">
        <w:rPr>
          <w:i/>
          <w:sz w:val="20"/>
          <w:szCs w:val="20"/>
        </w:rPr>
        <w:t>. Knapp Early Career</w:t>
      </w:r>
      <w:r w:rsidR="00B9600A" w:rsidRPr="00B9600A">
        <w:rPr>
          <w:i/>
          <w:sz w:val="20"/>
          <w:szCs w:val="20"/>
        </w:rPr>
        <w:t xml:space="preserve"> Scholar Award</w:t>
      </w:r>
    </w:p>
    <w:p w14:paraId="325FFB2C" w14:textId="77777777" w:rsidR="005C3222" w:rsidRPr="003B4FB5" w:rsidRDefault="005C3222" w:rsidP="008D7A6C">
      <w:pPr>
        <w:rPr>
          <w:b/>
          <w:sz w:val="12"/>
          <w:szCs w:val="20"/>
        </w:rPr>
      </w:pPr>
    </w:p>
    <w:p w14:paraId="7AC4021A" w14:textId="660643CF" w:rsidR="00404DD7" w:rsidRDefault="00404DD7" w:rsidP="008D7A6C">
      <w:pPr>
        <w:rPr>
          <w:b/>
          <w:sz w:val="20"/>
          <w:szCs w:val="20"/>
        </w:rPr>
      </w:pPr>
      <w:r>
        <w:rPr>
          <w:b/>
          <w:sz w:val="20"/>
          <w:szCs w:val="20"/>
        </w:rPr>
        <w:t>2017</w:t>
      </w:r>
    </w:p>
    <w:p w14:paraId="3A8261DA" w14:textId="214B3718" w:rsidR="00404DD7" w:rsidRPr="00404DD7" w:rsidRDefault="00404DD7" w:rsidP="008D7A6C">
      <w:pPr>
        <w:rPr>
          <w:i/>
          <w:sz w:val="20"/>
          <w:szCs w:val="20"/>
        </w:rPr>
      </w:pPr>
      <w:bookmarkStart w:id="9" w:name="_Hlk19091649"/>
      <w:r w:rsidRPr="00404DD7">
        <w:rPr>
          <w:i/>
          <w:sz w:val="20"/>
          <w:szCs w:val="20"/>
        </w:rPr>
        <w:t>Early Career Award for Excellence in Teaching (2017)</w:t>
      </w:r>
    </w:p>
    <w:bookmarkEnd w:id="9"/>
    <w:p w14:paraId="4C918D37" w14:textId="77777777" w:rsidR="00404DD7" w:rsidRDefault="00404DD7" w:rsidP="008D7A6C">
      <w:pPr>
        <w:rPr>
          <w:b/>
          <w:sz w:val="20"/>
          <w:szCs w:val="20"/>
        </w:rPr>
      </w:pPr>
    </w:p>
    <w:p w14:paraId="0CCB2D5B" w14:textId="182D1860" w:rsidR="00C46238" w:rsidRDefault="00C46238" w:rsidP="008D7A6C">
      <w:pPr>
        <w:rPr>
          <w:b/>
          <w:sz w:val="20"/>
          <w:szCs w:val="20"/>
        </w:rPr>
      </w:pPr>
      <w:r>
        <w:rPr>
          <w:b/>
          <w:sz w:val="20"/>
          <w:szCs w:val="20"/>
        </w:rPr>
        <w:t>2016</w:t>
      </w:r>
    </w:p>
    <w:p w14:paraId="799ADEEF" w14:textId="66461816" w:rsidR="00C46238" w:rsidRDefault="00C46238" w:rsidP="00F202CE">
      <w:pPr>
        <w:ind w:right="-720"/>
        <w:rPr>
          <w:i/>
          <w:sz w:val="20"/>
          <w:szCs w:val="20"/>
        </w:rPr>
      </w:pPr>
      <w:r>
        <w:rPr>
          <w:i/>
          <w:sz w:val="20"/>
          <w:szCs w:val="20"/>
        </w:rPr>
        <w:t xml:space="preserve">Ph.D. student Emily </w:t>
      </w:r>
      <w:proofErr w:type="spellStart"/>
      <w:r>
        <w:rPr>
          <w:i/>
          <w:sz w:val="20"/>
          <w:szCs w:val="20"/>
        </w:rPr>
        <w:t>Ayscue</w:t>
      </w:r>
      <w:proofErr w:type="spellEnd"/>
      <w:r>
        <w:rPr>
          <w:i/>
          <w:sz w:val="20"/>
          <w:szCs w:val="20"/>
        </w:rPr>
        <w:t xml:space="preserve"> awarded the </w:t>
      </w:r>
      <w:r w:rsidRPr="00C46238">
        <w:rPr>
          <w:i/>
          <w:sz w:val="20"/>
          <w:szCs w:val="20"/>
        </w:rPr>
        <w:t>2016 NTA Luray Caverns Graduate Research Scholarship in the amount of $3000</w:t>
      </w:r>
    </w:p>
    <w:p w14:paraId="4F706AB1" w14:textId="39803DF4" w:rsidR="00C46238" w:rsidRPr="00C46238" w:rsidRDefault="00C46238" w:rsidP="008D7A6C">
      <w:pPr>
        <w:rPr>
          <w:i/>
          <w:sz w:val="20"/>
          <w:szCs w:val="20"/>
        </w:rPr>
      </w:pPr>
      <w:r>
        <w:rPr>
          <w:i/>
          <w:sz w:val="20"/>
          <w:szCs w:val="20"/>
        </w:rPr>
        <w:t xml:space="preserve">Ph.D. student Emily </w:t>
      </w:r>
      <w:proofErr w:type="spellStart"/>
      <w:r>
        <w:rPr>
          <w:i/>
          <w:sz w:val="20"/>
          <w:szCs w:val="20"/>
        </w:rPr>
        <w:t>Ayscue</w:t>
      </w:r>
      <w:proofErr w:type="spellEnd"/>
      <w:r>
        <w:rPr>
          <w:i/>
          <w:sz w:val="20"/>
          <w:szCs w:val="20"/>
        </w:rPr>
        <w:t xml:space="preserve"> awarded the Travel and Tourism Research Association’s (TTRA) 2016 Travel Research Grant in the amount of $4,000.</w:t>
      </w:r>
    </w:p>
    <w:p w14:paraId="1D90F335" w14:textId="77777777" w:rsidR="00C46238" w:rsidRDefault="00C46238" w:rsidP="008D7A6C">
      <w:pPr>
        <w:rPr>
          <w:b/>
          <w:sz w:val="20"/>
          <w:szCs w:val="20"/>
        </w:rPr>
      </w:pPr>
    </w:p>
    <w:p w14:paraId="4781FCEE" w14:textId="1C03BC36" w:rsidR="007B2FBE" w:rsidRDefault="007B2FBE" w:rsidP="008D7A6C">
      <w:pPr>
        <w:rPr>
          <w:b/>
          <w:sz w:val="20"/>
          <w:szCs w:val="20"/>
        </w:rPr>
      </w:pPr>
      <w:r>
        <w:rPr>
          <w:b/>
          <w:sz w:val="20"/>
          <w:szCs w:val="20"/>
        </w:rPr>
        <w:t>2015</w:t>
      </w:r>
    </w:p>
    <w:p w14:paraId="4ECD12C2" w14:textId="03531BF3" w:rsidR="007B2FBE" w:rsidRPr="007B2FBE" w:rsidRDefault="007B2FBE" w:rsidP="008D7A6C">
      <w:pPr>
        <w:rPr>
          <w:i/>
          <w:sz w:val="20"/>
          <w:szCs w:val="20"/>
        </w:rPr>
      </w:pPr>
      <w:r>
        <w:rPr>
          <w:i/>
          <w:sz w:val="20"/>
          <w:szCs w:val="20"/>
        </w:rPr>
        <w:t xml:space="preserve">Letter from President Morehead acknowledging that David Guzman mentioned me as his most influential professor </w:t>
      </w:r>
    </w:p>
    <w:p w14:paraId="6185D68E" w14:textId="77777777" w:rsidR="00F340D5" w:rsidRPr="00F340D5" w:rsidRDefault="00F340D5" w:rsidP="008D7A6C">
      <w:pPr>
        <w:rPr>
          <w:i/>
          <w:sz w:val="20"/>
          <w:szCs w:val="20"/>
        </w:rPr>
      </w:pPr>
      <w:bookmarkStart w:id="10" w:name="_Hlk19091657"/>
      <w:r w:rsidRPr="00F340D5">
        <w:rPr>
          <w:i/>
          <w:sz w:val="20"/>
          <w:szCs w:val="20"/>
        </w:rPr>
        <w:t>Office of Sustainability Faculty Development Grant ($500)</w:t>
      </w:r>
    </w:p>
    <w:bookmarkEnd w:id="10"/>
    <w:p w14:paraId="6684E92A" w14:textId="77777777" w:rsidR="00F340D5" w:rsidRDefault="00F340D5" w:rsidP="008D7A6C">
      <w:pPr>
        <w:rPr>
          <w:b/>
          <w:sz w:val="20"/>
          <w:szCs w:val="20"/>
        </w:rPr>
      </w:pPr>
    </w:p>
    <w:p w14:paraId="13F1D976" w14:textId="364AE635" w:rsidR="00EF6EBF" w:rsidRDefault="00EF6EBF" w:rsidP="008D7A6C">
      <w:pPr>
        <w:rPr>
          <w:b/>
          <w:sz w:val="20"/>
          <w:szCs w:val="20"/>
        </w:rPr>
      </w:pPr>
      <w:r>
        <w:rPr>
          <w:b/>
          <w:sz w:val="20"/>
          <w:szCs w:val="20"/>
        </w:rPr>
        <w:t>2014</w:t>
      </w:r>
    </w:p>
    <w:p w14:paraId="4030383E" w14:textId="77777777" w:rsidR="00EF6EBF" w:rsidRPr="00EF6EBF" w:rsidRDefault="00EF6EBF" w:rsidP="008D7A6C">
      <w:pPr>
        <w:rPr>
          <w:i/>
          <w:sz w:val="20"/>
          <w:szCs w:val="20"/>
        </w:rPr>
      </w:pPr>
      <w:bookmarkStart w:id="11" w:name="_Hlk19091665"/>
      <w:r w:rsidRPr="00EF6EBF">
        <w:rPr>
          <w:i/>
          <w:sz w:val="20"/>
          <w:szCs w:val="20"/>
        </w:rPr>
        <w:t>Accepted in the University of Georgia’s Teaching Academy Fellows Program</w:t>
      </w:r>
      <w:r>
        <w:rPr>
          <w:i/>
          <w:sz w:val="20"/>
          <w:szCs w:val="20"/>
        </w:rPr>
        <w:t xml:space="preserve"> (TAFP)</w:t>
      </w:r>
      <w:bookmarkEnd w:id="11"/>
    </w:p>
    <w:p w14:paraId="14EA7B17" w14:textId="77777777" w:rsidR="00EF6EBF" w:rsidRDefault="00EF6EBF" w:rsidP="008D7A6C">
      <w:pPr>
        <w:rPr>
          <w:b/>
          <w:sz w:val="20"/>
          <w:szCs w:val="20"/>
        </w:rPr>
      </w:pPr>
    </w:p>
    <w:p w14:paraId="0280EFA9" w14:textId="49CADC9E" w:rsidR="004D7DAB" w:rsidRDefault="004D7DAB" w:rsidP="008D7A6C">
      <w:pPr>
        <w:rPr>
          <w:b/>
          <w:sz w:val="20"/>
          <w:szCs w:val="20"/>
        </w:rPr>
      </w:pPr>
      <w:r>
        <w:rPr>
          <w:b/>
          <w:sz w:val="20"/>
          <w:szCs w:val="20"/>
        </w:rPr>
        <w:t>2012</w:t>
      </w:r>
    </w:p>
    <w:p w14:paraId="2776D2C1" w14:textId="77777777" w:rsidR="004D7DAB" w:rsidRDefault="004D7DAB" w:rsidP="008D7A6C">
      <w:pPr>
        <w:rPr>
          <w:i/>
          <w:sz w:val="20"/>
          <w:szCs w:val="20"/>
        </w:rPr>
      </w:pPr>
      <w:r>
        <w:rPr>
          <w:i/>
          <w:sz w:val="20"/>
          <w:szCs w:val="20"/>
        </w:rPr>
        <w:t>Nominee for the Pamplin College of Business Graduate Student Teaching Award</w:t>
      </w:r>
    </w:p>
    <w:p w14:paraId="147FFDFA" w14:textId="77777777" w:rsidR="004D7DAB" w:rsidRPr="004D7DAB" w:rsidRDefault="004D7DAB" w:rsidP="008D7A6C">
      <w:pPr>
        <w:rPr>
          <w:i/>
          <w:sz w:val="20"/>
          <w:szCs w:val="20"/>
        </w:rPr>
      </w:pPr>
      <w:r>
        <w:rPr>
          <w:sz w:val="20"/>
          <w:szCs w:val="20"/>
        </w:rPr>
        <w:t xml:space="preserve">Nominated by the Department of Hospitality and Tourism Management for the </w:t>
      </w:r>
      <w:r w:rsidRPr="004D7DAB">
        <w:rPr>
          <w:sz w:val="20"/>
          <w:szCs w:val="20"/>
        </w:rPr>
        <w:t>Pamplin College of Business Graduate Student Teaching Award</w:t>
      </w:r>
      <w:r>
        <w:rPr>
          <w:sz w:val="20"/>
          <w:szCs w:val="20"/>
        </w:rPr>
        <w:t>/</w:t>
      </w:r>
    </w:p>
    <w:p w14:paraId="4D257F2F" w14:textId="77777777" w:rsidR="004A727B" w:rsidRPr="004A727B" w:rsidRDefault="004A727B" w:rsidP="008D7A6C">
      <w:pPr>
        <w:rPr>
          <w:i/>
          <w:sz w:val="14"/>
          <w:szCs w:val="20"/>
        </w:rPr>
      </w:pPr>
    </w:p>
    <w:p w14:paraId="0625F724" w14:textId="77BA9CFD" w:rsidR="00250A7F" w:rsidRDefault="00250A7F" w:rsidP="008D7A6C">
      <w:pPr>
        <w:rPr>
          <w:i/>
          <w:sz w:val="20"/>
          <w:szCs w:val="20"/>
        </w:rPr>
      </w:pPr>
      <w:r w:rsidRPr="00250A7F">
        <w:rPr>
          <w:i/>
          <w:sz w:val="20"/>
          <w:szCs w:val="20"/>
        </w:rPr>
        <w:t>Virginia Tech Graduate Student Assembly (GSA) Travel Fun</w:t>
      </w:r>
      <w:r w:rsidR="00FD331A">
        <w:rPr>
          <w:i/>
          <w:sz w:val="20"/>
          <w:szCs w:val="20"/>
        </w:rPr>
        <w:t>d</w:t>
      </w:r>
      <w:r w:rsidRPr="00250A7F">
        <w:rPr>
          <w:i/>
          <w:sz w:val="20"/>
          <w:szCs w:val="20"/>
        </w:rPr>
        <w:t xml:space="preserve"> Program</w:t>
      </w:r>
    </w:p>
    <w:p w14:paraId="7986C697" w14:textId="77777777" w:rsidR="00250A7F" w:rsidRDefault="00250A7F" w:rsidP="008D7A6C">
      <w:pPr>
        <w:rPr>
          <w:sz w:val="20"/>
          <w:szCs w:val="20"/>
        </w:rPr>
      </w:pPr>
      <w:r>
        <w:rPr>
          <w:sz w:val="20"/>
          <w:szCs w:val="20"/>
        </w:rPr>
        <w:t>Awarded to graduate students to help cover the expenses of presenting at academic conferences</w:t>
      </w:r>
    </w:p>
    <w:p w14:paraId="0FFF58C3" w14:textId="51FCE789" w:rsidR="00CD6215" w:rsidRDefault="00250A7F" w:rsidP="008D7A6C">
      <w:pPr>
        <w:rPr>
          <w:sz w:val="20"/>
          <w:szCs w:val="20"/>
        </w:rPr>
      </w:pPr>
      <w:r>
        <w:rPr>
          <w:sz w:val="20"/>
          <w:szCs w:val="20"/>
        </w:rPr>
        <w:t>Award Amount: $460.00</w:t>
      </w:r>
    </w:p>
    <w:p w14:paraId="6E4B6389" w14:textId="77777777" w:rsidR="00CD6215" w:rsidRPr="00B704DB" w:rsidRDefault="00CD6215" w:rsidP="008D7A6C">
      <w:pPr>
        <w:rPr>
          <w:sz w:val="20"/>
          <w:szCs w:val="20"/>
        </w:rPr>
      </w:pPr>
    </w:p>
    <w:p w14:paraId="623CEE5B" w14:textId="3D307E78" w:rsidR="00804C7C" w:rsidRDefault="00804C7C" w:rsidP="008D7A6C">
      <w:pPr>
        <w:rPr>
          <w:b/>
          <w:sz w:val="20"/>
          <w:szCs w:val="20"/>
        </w:rPr>
      </w:pPr>
      <w:r>
        <w:rPr>
          <w:b/>
          <w:sz w:val="20"/>
          <w:szCs w:val="20"/>
        </w:rPr>
        <w:t>2011</w:t>
      </w:r>
    </w:p>
    <w:p w14:paraId="5690FA2A" w14:textId="77777777" w:rsidR="00804C7C" w:rsidRDefault="008D7A6C" w:rsidP="008D7A6C">
      <w:pPr>
        <w:rPr>
          <w:sz w:val="20"/>
          <w:szCs w:val="20"/>
        </w:rPr>
      </w:pPr>
      <w:r w:rsidRPr="00804C7C">
        <w:rPr>
          <w:i/>
          <w:sz w:val="20"/>
          <w:szCs w:val="20"/>
        </w:rPr>
        <w:t>Warren Holtzman Award for Research Excellence</w:t>
      </w:r>
      <w:r w:rsidRPr="007A5E94">
        <w:rPr>
          <w:b/>
          <w:sz w:val="20"/>
          <w:szCs w:val="20"/>
        </w:rPr>
        <w:t xml:space="preserve"> </w:t>
      </w:r>
    </w:p>
    <w:p w14:paraId="12DA06AF" w14:textId="77777777" w:rsidR="008D7A6C" w:rsidRDefault="008D7A6C" w:rsidP="008D7A6C">
      <w:pPr>
        <w:rPr>
          <w:sz w:val="20"/>
          <w:szCs w:val="20"/>
        </w:rPr>
      </w:pPr>
      <w:r w:rsidRPr="007A5E94">
        <w:rPr>
          <w:sz w:val="20"/>
          <w:szCs w:val="20"/>
        </w:rPr>
        <w:t xml:space="preserve">Awarded to a graduate student in hospitality and tourism management who demonstrates graduate research excellence. Award amount: $1818.18 </w:t>
      </w:r>
    </w:p>
    <w:p w14:paraId="513F30DA" w14:textId="77777777" w:rsidR="00DC3755" w:rsidRDefault="00DC3755" w:rsidP="008D7A6C">
      <w:pPr>
        <w:rPr>
          <w:b/>
          <w:sz w:val="20"/>
          <w:szCs w:val="20"/>
        </w:rPr>
      </w:pPr>
    </w:p>
    <w:p w14:paraId="00420DC4" w14:textId="6891B34C" w:rsidR="00804C7C" w:rsidRDefault="00804C7C" w:rsidP="008D7A6C">
      <w:pPr>
        <w:rPr>
          <w:b/>
          <w:sz w:val="20"/>
          <w:szCs w:val="20"/>
        </w:rPr>
      </w:pPr>
      <w:r>
        <w:rPr>
          <w:b/>
          <w:sz w:val="20"/>
          <w:szCs w:val="20"/>
        </w:rPr>
        <w:t>2006</w:t>
      </w:r>
    </w:p>
    <w:p w14:paraId="0116C145" w14:textId="77777777" w:rsidR="00804C7C" w:rsidRPr="00804C7C" w:rsidRDefault="008D7A6C" w:rsidP="008D7A6C">
      <w:pPr>
        <w:rPr>
          <w:i/>
          <w:sz w:val="20"/>
          <w:szCs w:val="20"/>
        </w:rPr>
      </w:pPr>
      <w:r w:rsidRPr="00804C7C">
        <w:rPr>
          <w:i/>
          <w:sz w:val="20"/>
          <w:szCs w:val="20"/>
        </w:rPr>
        <w:t xml:space="preserve">Rotary Top 12 </w:t>
      </w:r>
    </w:p>
    <w:p w14:paraId="610115DC" w14:textId="77777777" w:rsidR="008D7A6C" w:rsidRPr="007A5E94" w:rsidRDefault="008D7A6C" w:rsidP="008D7A6C">
      <w:pPr>
        <w:rPr>
          <w:bCs/>
          <w:sz w:val="20"/>
          <w:szCs w:val="20"/>
        </w:rPr>
      </w:pPr>
      <w:r w:rsidRPr="007A5E94">
        <w:rPr>
          <w:sz w:val="20"/>
          <w:szCs w:val="20"/>
        </w:rPr>
        <w:t>Awarded by the Rotary Club of Athens</w:t>
      </w:r>
      <w:r>
        <w:rPr>
          <w:sz w:val="20"/>
          <w:szCs w:val="20"/>
        </w:rPr>
        <w:t>, GA</w:t>
      </w:r>
      <w:r w:rsidRPr="007A5E94">
        <w:rPr>
          <w:sz w:val="20"/>
          <w:szCs w:val="20"/>
        </w:rPr>
        <w:t xml:space="preserve"> to the top student in each of the</w:t>
      </w:r>
      <w:r w:rsidR="00F00B93">
        <w:rPr>
          <w:sz w:val="20"/>
          <w:szCs w:val="20"/>
        </w:rPr>
        <w:t xml:space="preserve"> University of Georgia’s 12 schools</w:t>
      </w:r>
    </w:p>
    <w:p w14:paraId="0B4B92CF" w14:textId="77777777" w:rsidR="004A727B" w:rsidRPr="004A727B" w:rsidRDefault="004A727B" w:rsidP="008D7A6C">
      <w:pPr>
        <w:rPr>
          <w:i/>
          <w:sz w:val="12"/>
          <w:szCs w:val="20"/>
        </w:rPr>
      </w:pPr>
    </w:p>
    <w:p w14:paraId="656058FD" w14:textId="1BAE5DA7" w:rsidR="00804C7C" w:rsidRPr="00804C7C" w:rsidRDefault="008D7A6C" w:rsidP="008D7A6C">
      <w:pPr>
        <w:rPr>
          <w:i/>
          <w:sz w:val="20"/>
          <w:szCs w:val="20"/>
        </w:rPr>
      </w:pPr>
      <w:r w:rsidRPr="00804C7C">
        <w:rPr>
          <w:i/>
          <w:sz w:val="20"/>
          <w:szCs w:val="20"/>
        </w:rPr>
        <w:t xml:space="preserve">Southeastern Society of American Foresters Scholarship </w:t>
      </w:r>
    </w:p>
    <w:p w14:paraId="3C42DCB8" w14:textId="77777777" w:rsidR="008D7A6C" w:rsidRPr="007A5E94" w:rsidRDefault="00804C7C" w:rsidP="008D7A6C">
      <w:pPr>
        <w:rPr>
          <w:sz w:val="20"/>
          <w:szCs w:val="20"/>
        </w:rPr>
      </w:pPr>
      <w:r>
        <w:rPr>
          <w:sz w:val="20"/>
          <w:szCs w:val="20"/>
        </w:rPr>
        <w:t>Awarded annually</w:t>
      </w:r>
      <w:r w:rsidR="008D7A6C" w:rsidRPr="007A5E94">
        <w:rPr>
          <w:sz w:val="20"/>
          <w:szCs w:val="20"/>
        </w:rPr>
        <w:t xml:space="preserve"> to a student member of the Society of American Foresters</w:t>
      </w:r>
      <w:r>
        <w:rPr>
          <w:sz w:val="20"/>
          <w:szCs w:val="20"/>
        </w:rPr>
        <w:t xml:space="preserve"> (SAF)</w:t>
      </w:r>
    </w:p>
    <w:p w14:paraId="6C1A4D84" w14:textId="77777777" w:rsidR="008D7A6C" w:rsidRPr="003B4FB5" w:rsidRDefault="008D7A6C" w:rsidP="008D7A6C">
      <w:pPr>
        <w:rPr>
          <w:sz w:val="12"/>
          <w:szCs w:val="20"/>
        </w:rPr>
      </w:pPr>
    </w:p>
    <w:p w14:paraId="481CB684" w14:textId="6928361B" w:rsidR="00804C7C" w:rsidRDefault="00804C7C" w:rsidP="008D7A6C">
      <w:pPr>
        <w:rPr>
          <w:b/>
          <w:sz w:val="20"/>
          <w:szCs w:val="20"/>
        </w:rPr>
      </w:pPr>
      <w:r>
        <w:rPr>
          <w:b/>
          <w:sz w:val="20"/>
          <w:szCs w:val="20"/>
        </w:rPr>
        <w:t>2005</w:t>
      </w:r>
    </w:p>
    <w:p w14:paraId="1092BFA5" w14:textId="77777777" w:rsidR="00804C7C" w:rsidRDefault="008D7A6C" w:rsidP="008D7A6C">
      <w:pPr>
        <w:rPr>
          <w:sz w:val="20"/>
          <w:szCs w:val="20"/>
        </w:rPr>
      </w:pPr>
      <w:r w:rsidRPr="00804C7C">
        <w:rPr>
          <w:i/>
          <w:sz w:val="20"/>
          <w:szCs w:val="20"/>
        </w:rPr>
        <w:t>William Thompson Scholarship</w:t>
      </w:r>
      <w:r w:rsidRPr="007A5E94">
        <w:rPr>
          <w:sz w:val="20"/>
          <w:szCs w:val="20"/>
        </w:rPr>
        <w:t xml:space="preserve"> </w:t>
      </w:r>
    </w:p>
    <w:p w14:paraId="68CEE0AD" w14:textId="77777777" w:rsidR="008D7A6C" w:rsidRPr="007A5E94" w:rsidRDefault="008D7A6C" w:rsidP="008D7A6C">
      <w:pPr>
        <w:rPr>
          <w:sz w:val="20"/>
          <w:szCs w:val="20"/>
        </w:rPr>
      </w:pPr>
      <w:r w:rsidRPr="007A5E94">
        <w:rPr>
          <w:sz w:val="20"/>
          <w:szCs w:val="20"/>
        </w:rPr>
        <w:t>Awarded to a new student entering the professional forestry program in UGA’s Warnell School of Forest resources</w:t>
      </w:r>
    </w:p>
    <w:p w14:paraId="638E2E7A" w14:textId="77777777" w:rsidR="008D7A6C" w:rsidRDefault="008D7A6C" w:rsidP="00804C7C">
      <w:pPr>
        <w:rPr>
          <w:sz w:val="20"/>
          <w:szCs w:val="20"/>
        </w:rPr>
      </w:pPr>
    </w:p>
    <w:p w14:paraId="20943767" w14:textId="6B482F15" w:rsidR="00505DE5" w:rsidRDefault="00505DE5">
      <w:pPr>
        <w:rPr>
          <w:b/>
          <w:sz w:val="20"/>
          <w:szCs w:val="20"/>
        </w:rPr>
      </w:pPr>
    </w:p>
    <w:p w14:paraId="4B4332C3" w14:textId="77777777" w:rsidR="00502CE7" w:rsidRDefault="00502CE7">
      <w:pPr>
        <w:rPr>
          <w:b/>
          <w:sz w:val="20"/>
          <w:szCs w:val="20"/>
        </w:rPr>
      </w:pPr>
    </w:p>
    <w:p w14:paraId="68EDA996" w14:textId="7794BFEF" w:rsidR="00254F05" w:rsidRDefault="00E84A34" w:rsidP="00B31857">
      <w:pPr>
        <w:jc w:val="center"/>
        <w:rPr>
          <w:b/>
          <w:sz w:val="20"/>
          <w:szCs w:val="20"/>
        </w:rPr>
      </w:pPr>
      <w:r>
        <w:rPr>
          <w:b/>
          <w:sz w:val="20"/>
          <w:szCs w:val="20"/>
        </w:rPr>
        <w:lastRenderedPageBreak/>
        <w:t>REFERENCES</w:t>
      </w:r>
    </w:p>
    <w:p w14:paraId="008FC7DF" w14:textId="77777777" w:rsidR="00E84A34" w:rsidRDefault="00E84A34" w:rsidP="007D2F2C">
      <w:pPr>
        <w:jc w:val="center"/>
        <w:rPr>
          <w:b/>
          <w:sz w:val="20"/>
          <w:szCs w:val="20"/>
        </w:rPr>
      </w:pPr>
    </w:p>
    <w:p w14:paraId="26F36A77" w14:textId="77777777" w:rsidR="00E84A34" w:rsidRDefault="00E84A34" w:rsidP="007D2F2C">
      <w:pPr>
        <w:jc w:val="center"/>
        <w:rPr>
          <w:sz w:val="20"/>
          <w:szCs w:val="20"/>
        </w:rPr>
      </w:pPr>
      <w:r>
        <w:rPr>
          <w:sz w:val="20"/>
          <w:szCs w:val="20"/>
        </w:rPr>
        <w:t>Nancy Gard McGehee, Ph.D.</w:t>
      </w:r>
    </w:p>
    <w:p w14:paraId="63481066" w14:textId="77777777" w:rsidR="00E84A34" w:rsidRDefault="00E84A34" w:rsidP="007D2F2C">
      <w:pPr>
        <w:jc w:val="center"/>
        <w:rPr>
          <w:sz w:val="20"/>
          <w:szCs w:val="20"/>
        </w:rPr>
      </w:pPr>
      <w:r>
        <w:rPr>
          <w:sz w:val="20"/>
          <w:szCs w:val="20"/>
        </w:rPr>
        <w:t xml:space="preserve">Associate Professor in Department of </w:t>
      </w:r>
      <w:r w:rsidR="001C38D0">
        <w:rPr>
          <w:sz w:val="20"/>
          <w:szCs w:val="20"/>
        </w:rPr>
        <w:t>Hospitality and Tourism Management</w:t>
      </w:r>
    </w:p>
    <w:p w14:paraId="5EAA1519" w14:textId="77777777" w:rsidR="001C38D0" w:rsidRDefault="001C38D0" w:rsidP="007D2F2C">
      <w:pPr>
        <w:jc w:val="center"/>
        <w:rPr>
          <w:sz w:val="20"/>
          <w:szCs w:val="20"/>
        </w:rPr>
      </w:pPr>
      <w:r>
        <w:rPr>
          <w:sz w:val="20"/>
          <w:szCs w:val="20"/>
        </w:rPr>
        <w:t>Virginia Tech</w:t>
      </w:r>
    </w:p>
    <w:p w14:paraId="3DF841CA" w14:textId="77777777" w:rsidR="001C38D0" w:rsidRDefault="001C38D0" w:rsidP="007D2F2C">
      <w:pPr>
        <w:jc w:val="center"/>
        <w:rPr>
          <w:sz w:val="20"/>
          <w:szCs w:val="20"/>
        </w:rPr>
      </w:pPr>
      <w:r>
        <w:rPr>
          <w:sz w:val="20"/>
          <w:szCs w:val="20"/>
        </w:rPr>
        <w:t>362 Wallace Hall (0429)</w:t>
      </w:r>
    </w:p>
    <w:p w14:paraId="7800B6D3" w14:textId="77777777" w:rsidR="001C38D0" w:rsidRDefault="001C38D0" w:rsidP="007D2F2C">
      <w:pPr>
        <w:jc w:val="center"/>
        <w:rPr>
          <w:sz w:val="20"/>
          <w:szCs w:val="20"/>
        </w:rPr>
      </w:pPr>
      <w:r>
        <w:rPr>
          <w:sz w:val="20"/>
          <w:szCs w:val="20"/>
        </w:rPr>
        <w:t>Blacksburg, VA 24061</w:t>
      </w:r>
    </w:p>
    <w:p w14:paraId="4E72B1B1" w14:textId="77777777" w:rsidR="001C38D0" w:rsidRDefault="001C38D0" w:rsidP="007D2F2C">
      <w:pPr>
        <w:jc w:val="center"/>
        <w:rPr>
          <w:sz w:val="20"/>
          <w:szCs w:val="20"/>
        </w:rPr>
      </w:pPr>
      <w:r>
        <w:rPr>
          <w:sz w:val="20"/>
          <w:szCs w:val="20"/>
        </w:rPr>
        <w:t>(540)-231-1201</w:t>
      </w:r>
    </w:p>
    <w:p w14:paraId="2117A2A7" w14:textId="77777777" w:rsidR="001C38D0" w:rsidRDefault="00741AD2" w:rsidP="007D2F2C">
      <w:pPr>
        <w:jc w:val="center"/>
        <w:rPr>
          <w:sz w:val="20"/>
          <w:szCs w:val="20"/>
        </w:rPr>
      </w:pPr>
      <w:hyperlink r:id="rId31" w:history="1">
        <w:r w:rsidR="001C38D0" w:rsidRPr="006B6586">
          <w:rPr>
            <w:rStyle w:val="Hyperlink"/>
            <w:sz w:val="20"/>
            <w:szCs w:val="20"/>
          </w:rPr>
          <w:t>nmcgehee@vt.edu</w:t>
        </w:r>
      </w:hyperlink>
    </w:p>
    <w:p w14:paraId="22C7A1DC" w14:textId="77777777" w:rsidR="00A032E0" w:rsidRDefault="00A032E0" w:rsidP="007D2F2C">
      <w:pPr>
        <w:jc w:val="center"/>
        <w:rPr>
          <w:sz w:val="20"/>
          <w:szCs w:val="20"/>
        </w:rPr>
      </w:pPr>
    </w:p>
    <w:p w14:paraId="5F992972" w14:textId="77777777" w:rsidR="001C38D0" w:rsidRDefault="004D776F" w:rsidP="007D2F2C">
      <w:pPr>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14:anchorId="68F0556E" wp14:editId="670A5153">
                <wp:simplePos x="0" y="0"/>
                <wp:positionH relativeFrom="column">
                  <wp:posOffset>752475</wp:posOffset>
                </wp:positionH>
                <wp:positionV relativeFrom="paragraph">
                  <wp:posOffset>66675</wp:posOffset>
                </wp:positionV>
                <wp:extent cx="4467225" cy="95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EBEC3" id="AutoShape 3" o:spid="_x0000_s1026" type="#_x0000_t32" style="position:absolute;margin-left:59.25pt;margin-top:5.25pt;width:351.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umtwEAAFkDAAAOAAAAZHJzL2Uyb0RvYy54bWysU8Fu2zAMvQ/YPwi6L06CttuMOD2k6y7d&#10;FqDdBzCSbAuTRYFU4uTvJylu1q23Yj4IpCg+Pj7Sq9vj4MTBEFv0jVzM5lIYr1Bb3zXy59P9h09S&#10;cASvwaE3jTwZlrfr9+9WY6jNEnt02pBIIJ7rMTSyjzHUVcWqNwPwDIPxKdgiDRCTS12lCcaEPrhq&#10;OZ/fVCOSDoTKMKfbu3NQrgt+2xoVf7QtmyhcIxO3WE4q5y6f1XoFdUcQeqsmGvAGFgNYn4peoO4g&#10;gtiTfQU1WEXI2MaZwqHCtrXKlB5SN4v5P9089hBM6SWJw+EiE/8/WPX9sPFbytTV0T+GB1S/WHjc&#10;9OA7Uwg8nUIa3CJLVY2B60tKdjhsSezGb6jTG9hHLCocWxoyZOpPHIvYp4vY5hiFSpdXVzcfl8tr&#10;KVSKfb5OVi4A9XNuII5fDQ4iG43kSGC7Pm7Q+zRVpEWpBIcHjufE54Rc2OO9da4M13kxTgVyhNFZ&#10;nYPFoW63cSQOkNejfBOLv54R7r0uYL0B/WWyI1h3thNr5yd1siB5+7jeoT5tKXPLXppfaW/atbwg&#10;L/3y6s8fsf4NAAD//wMAUEsDBBQABgAIAAAAIQDfjBBJ2wAAAAkBAAAPAAAAZHJzL2Rvd25yZXYu&#10;eG1sTE9BasMwELwX8gexhV5KI9mQ4DqWQwj00GOTQK+KtbWdWitjybGb13d7ak6zszvMzhTb2XXi&#10;ikNoPWlIlgoEUuVtS7WG0/HtJQMRoiFrOk+o4QcDbMvFQ2Fy6yf6wOsh1oJNKORGQxNjn0sZqgad&#10;CUvfI/Htyw/ORKZDLe1gJjZ3nUyVWktnWuIPjelx32D1fRidBgzjKlG7V1ef3m/T82d6u0z9Ueun&#10;x3m3ARFxjv9i+IvP0aHkTGc/kg2iY55kK5byoBhZkKUplzvzglGWhbxvUP4CAAD//wMAUEsBAi0A&#10;FAAGAAgAAAAhALaDOJL+AAAA4QEAABMAAAAAAAAAAAAAAAAAAAAAAFtDb250ZW50X1R5cGVzXS54&#10;bWxQSwECLQAUAAYACAAAACEAOP0h/9YAAACUAQAACwAAAAAAAAAAAAAAAAAvAQAAX3JlbHMvLnJl&#10;bHNQSwECLQAUAAYACAAAACEAL2tbprcBAABZAwAADgAAAAAAAAAAAAAAAAAuAgAAZHJzL2Uyb0Rv&#10;Yy54bWxQSwECLQAUAAYACAAAACEA34wQSdsAAAAJAQAADwAAAAAAAAAAAAAAAAARBAAAZHJzL2Rv&#10;d25yZXYueG1sUEsFBgAAAAAEAAQA8wAAABkFAAAAAA==&#10;"/>
            </w:pict>
          </mc:Fallback>
        </mc:AlternateContent>
      </w:r>
    </w:p>
    <w:p w14:paraId="11D7E0EB" w14:textId="77777777" w:rsidR="00A032E0" w:rsidRDefault="00A032E0" w:rsidP="007D2F2C">
      <w:pPr>
        <w:jc w:val="center"/>
        <w:rPr>
          <w:sz w:val="20"/>
          <w:szCs w:val="20"/>
        </w:rPr>
      </w:pPr>
    </w:p>
    <w:p w14:paraId="21DC5D6E" w14:textId="77777777" w:rsidR="001C38D0" w:rsidRDefault="001C38D0" w:rsidP="007D2F2C">
      <w:pPr>
        <w:jc w:val="center"/>
        <w:rPr>
          <w:sz w:val="20"/>
          <w:szCs w:val="20"/>
        </w:rPr>
      </w:pPr>
      <w:r>
        <w:rPr>
          <w:sz w:val="20"/>
          <w:szCs w:val="20"/>
        </w:rPr>
        <w:t>Richard Roy Perdue, Ph.D.</w:t>
      </w:r>
    </w:p>
    <w:p w14:paraId="1DF9186F" w14:textId="77777777" w:rsidR="001C38D0" w:rsidRDefault="001C38D0" w:rsidP="007D2F2C">
      <w:pPr>
        <w:jc w:val="center"/>
        <w:rPr>
          <w:sz w:val="20"/>
          <w:szCs w:val="20"/>
        </w:rPr>
      </w:pPr>
      <w:r w:rsidRPr="001C38D0">
        <w:rPr>
          <w:sz w:val="20"/>
          <w:szCs w:val="20"/>
        </w:rPr>
        <w:t>Depa</w:t>
      </w:r>
      <w:r>
        <w:rPr>
          <w:sz w:val="20"/>
          <w:szCs w:val="20"/>
        </w:rPr>
        <w:t>rtment Head and Professor of Hospitality and Tourism Management</w:t>
      </w:r>
    </w:p>
    <w:p w14:paraId="782B1B22" w14:textId="77777777" w:rsidR="001C38D0" w:rsidRDefault="001C38D0" w:rsidP="001C38D0">
      <w:pPr>
        <w:jc w:val="center"/>
        <w:rPr>
          <w:sz w:val="20"/>
          <w:szCs w:val="20"/>
        </w:rPr>
      </w:pPr>
      <w:r>
        <w:rPr>
          <w:sz w:val="20"/>
          <w:szCs w:val="20"/>
        </w:rPr>
        <w:t>Virginia Tech</w:t>
      </w:r>
    </w:p>
    <w:p w14:paraId="28BCEC20" w14:textId="77777777" w:rsidR="001C38D0" w:rsidRDefault="001C38D0" w:rsidP="001C38D0">
      <w:pPr>
        <w:jc w:val="center"/>
        <w:rPr>
          <w:sz w:val="20"/>
          <w:szCs w:val="20"/>
        </w:rPr>
      </w:pPr>
      <w:r>
        <w:rPr>
          <w:sz w:val="20"/>
          <w:szCs w:val="20"/>
        </w:rPr>
        <w:t>362 Wallace Hall (0429)</w:t>
      </w:r>
    </w:p>
    <w:p w14:paraId="72BB5C5E" w14:textId="77777777" w:rsidR="001C38D0" w:rsidRDefault="001C38D0" w:rsidP="001C38D0">
      <w:pPr>
        <w:jc w:val="center"/>
        <w:rPr>
          <w:sz w:val="20"/>
          <w:szCs w:val="20"/>
        </w:rPr>
      </w:pPr>
      <w:r>
        <w:rPr>
          <w:sz w:val="20"/>
          <w:szCs w:val="20"/>
        </w:rPr>
        <w:t>Blacksburg, VA 24061</w:t>
      </w:r>
    </w:p>
    <w:p w14:paraId="18D36CB3" w14:textId="77777777" w:rsidR="001C38D0" w:rsidRDefault="001C38D0" w:rsidP="007D2F2C">
      <w:pPr>
        <w:jc w:val="center"/>
        <w:rPr>
          <w:sz w:val="20"/>
          <w:szCs w:val="20"/>
        </w:rPr>
      </w:pPr>
      <w:r>
        <w:rPr>
          <w:sz w:val="20"/>
          <w:szCs w:val="20"/>
        </w:rPr>
        <w:t>(</w:t>
      </w:r>
      <w:r w:rsidRPr="001C38D0">
        <w:rPr>
          <w:sz w:val="20"/>
          <w:szCs w:val="20"/>
        </w:rPr>
        <w:t>540) 231-5515</w:t>
      </w:r>
    </w:p>
    <w:p w14:paraId="01FDCDE5" w14:textId="77777777" w:rsidR="001C38D0" w:rsidRDefault="00741AD2" w:rsidP="007D2F2C">
      <w:pPr>
        <w:jc w:val="center"/>
        <w:rPr>
          <w:sz w:val="20"/>
          <w:szCs w:val="20"/>
        </w:rPr>
      </w:pPr>
      <w:hyperlink r:id="rId32" w:history="1">
        <w:r w:rsidR="001C38D0" w:rsidRPr="006B6586">
          <w:rPr>
            <w:rStyle w:val="Hyperlink"/>
            <w:sz w:val="20"/>
            <w:szCs w:val="20"/>
          </w:rPr>
          <w:t>perduerr@vt.edu</w:t>
        </w:r>
      </w:hyperlink>
    </w:p>
    <w:p w14:paraId="00D08CE2" w14:textId="77777777" w:rsidR="00A032E0" w:rsidRDefault="00A032E0" w:rsidP="007D2F2C">
      <w:pPr>
        <w:jc w:val="center"/>
        <w:rPr>
          <w:sz w:val="20"/>
          <w:szCs w:val="20"/>
        </w:rPr>
      </w:pPr>
    </w:p>
    <w:p w14:paraId="5BB9608A" w14:textId="77777777" w:rsidR="00A032E0" w:rsidRDefault="004D776F" w:rsidP="007D2F2C">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14:anchorId="11DEBA5E" wp14:editId="28A05A21">
                <wp:simplePos x="0" y="0"/>
                <wp:positionH relativeFrom="column">
                  <wp:posOffset>752475</wp:posOffset>
                </wp:positionH>
                <wp:positionV relativeFrom="paragraph">
                  <wp:posOffset>41275</wp:posOffset>
                </wp:positionV>
                <wp:extent cx="4467225" cy="9525"/>
                <wp:effectExtent l="9525" t="12700" r="952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31D5E" id="AutoShape 4" o:spid="_x0000_s1026" type="#_x0000_t32" style="position:absolute;margin-left:59.25pt;margin-top:3.25pt;width:3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umtwEAAFkDAAAOAAAAZHJzL2Uyb0RvYy54bWysU8Fu2zAMvQ/YPwi6L06CttuMOD2k6y7d&#10;FqDdBzCSbAuTRYFU4uTvJylu1q23Yj4IpCg+Pj7Sq9vj4MTBEFv0jVzM5lIYr1Bb3zXy59P9h09S&#10;cASvwaE3jTwZlrfr9+9WY6jNEnt02pBIIJ7rMTSyjzHUVcWqNwPwDIPxKdgiDRCTS12lCcaEPrhq&#10;OZ/fVCOSDoTKMKfbu3NQrgt+2xoVf7QtmyhcIxO3WE4q5y6f1XoFdUcQeqsmGvAGFgNYn4peoO4g&#10;gtiTfQU1WEXI2MaZwqHCtrXKlB5SN4v5P9089hBM6SWJw+EiE/8/WPX9sPFbytTV0T+GB1S/WHjc&#10;9OA7Uwg8nUIa3CJLVY2B60tKdjhsSezGb6jTG9hHLCocWxoyZOpPHIvYp4vY5hiFSpdXVzcfl8tr&#10;KVSKfb5OVi4A9XNuII5fDQ4iG43kSGC7Pm7Q+zRVpEWpBIcHjufE54Rc2OO9da4M13kxTgVyhNFZ&#10;nYPFoW63cSQOkNejfBOLv54R7r0uYL0B/WWyI1h3thNr5yd1siB5+7jeoT5tKXPLXppfaW/atbwg&#10;L/3y6s8fsf4NAAD//wMAUEsDBBQABgAIAAAAIQAwpLNy2wAAAAcBAAAPAAAAZHJzL2Rvd25yZXYu&#10;eG1sTI9Ba8MwDIXvg/0Ho8Euo7UTaEmzOKUUethxbaFXN9aSbLEcYqfJ+uunnbaT9HiPp0/Fdnad&#10;uOEQWk8akqUCgVR521Kt4Xw6LDIQIRqypvOEGr4xwLZ8fChMbv1E73g7xlpwCYXcaGhi7HMpQ9Wg&#10;M2HpeyT2PvzgTGQ51NIOZuJy18lUqbV0piW+0Jge9w1WX8fRacAwrhK127j6/HafXi7p/XPqT1o/&#10;P827VxAR5/gXhl98RoeSma5+JBtExzrJVhzVsObBfpam/NuVFwWyLOR//vIHAAD//wMAUEsBAi0A&#10;FAAGAAgAAAAhALaDOJL+AAAA4QEAABMAAAAAAAAAAAAAAAAAAAAAAFtDb250ZW50X1R5cGVzXS54&#10;bWxQSwECLQAUAAYACAAAACEAOP0h/9YAAACUAQAACwAAAAAAAAAAAAAAAAAvAQAAX3JlbHMvLnJl&#10;bHNQSwECLQAUAAYACAAAACEAL2tbprcBAABZAwAADgAAAAAAAAAAAAAAAAAuAgAAZHJzL2Uyb0Rv&#10;Yy54bWxQSwECLQAUAAYACAAAACEAMKSzctsAAAAHAQAADwAAAAAAAAAAAAAAAAARBAAAZHJzL2Rv&#10;d25yZXYueG1sUEsFBgAAAAAEAAQA8wAAABkFAAAAAA==&#10;"/>
            </w:pict>
          </mc:Fallback>
        </mc:AlternateContent>
      </w:r>
    </w:p>
    <w:p w14:paraId="71B985EF" w14:textId="77777777" w:rsidR="00F37A37" w:rsidRDefault="00F37A37" w:rsidP="00F37A37">
      <w:pPr>
        <w:jc w:val="center"/>
        <w:rPr>
          <w:sz w:val="20"/>
          <w:szCs w:val="20"/>
        </w:rPr>
      </w:pPr>
      <w:r>
        <w:rPr>
          <w:sz w:val="20"/>
          <w:szCs w:val="20"/>
        </w:rPr>
        <w:t>Norma Nickerson, Ph.D.</w:t>
      </w:r>
    </w:p>
    <w:p w14:paraId="75541FED" w14:textId="77777777" w:rsidR="00F37A37" w:rsidRDefault="00F37A37" w:rsidP="00F37A37">
      <w:pPr>
        <w:jc w:val="center"/>
        <w:rPr>
          <w:sz w:val="20"/>
          <w:szCs w:val="20"/>
        </w:rPr>
      </w:pPr>
      <w:r w:rsidRPr="009455F6">
        <w:rPr>
          <w:sz w:val="20"/>
          <w:szCs w:val="20"/>
        </w:rPr>
        <w:t>Research Professor; Director of the Institute for Tourism and Recreation Research</w:t>
      </w:r>
    </w:p>
    <w:p w14:paraId="3759BBE9" w14:textId="77777777" w:rsidR="00F37A37" w:rsidRPr="009455F6" w:rsidRDefault="00F37A37" w:rsidP="00F37A37">
      <w:pPr>
        <w:jc w:val="center"/>
        <w:rPr>
          <w:sz w:val="20"/>
          <w:szCs w:val="20"/>
        </w:rPr>
      </w:pPr>
      <w:r w:rsidRPr="009455F6">
        <w:rPr>
          <w:sz w:val="20"/>
          <w:szCs w:val="20"/>
        </w:rPr>
        <w:t>Department of Society and Conservation</w:t>
      </w:r>
    </w:p>
    <w:p w14:paraId="088ABA61" w14:textId="77777777" w:rsidR="00F37A37" w:rsidRDefault="00F37A37" w:rsidP="00F37A37">
      <w:pPr>
        <w:jc w:val="center"/>
        <w:rPr>
          <w:sz w:val="20"/>
          <w:szCs w:val="20"/>
        </w:rPr>
      </w:pPr>
      <w:r w:rsidRPr="009455F6">
        <w:rPr>
          <w:sz w:val="20"/>
          <w:szCs w:val="20"/>
        </w:rPr>
        <w:t>The University of Montana</w:t>
      </w:r>
    </w:p>
    <w:p w14:paraId="4D1CE1D2" w14:textId="77777777" w:rsidR="00F37A37" w:rsidRPr="009455F6" w:rsidRDefault="00F37A37" w:rsidP="00F37A37">
      <w:pPr>
        <w:jc w:val="center"/>
        <w:rPr>
          <w:sz w:val="20"/>
          <w:szCs w:val="20"/>
        </w:rPr>
      </w:pPr>
      <w:r w:rsidRPr="009455F6">
        <w:rPr>
          <w:sz w:val="20"/>
          <w:szCs w:val="20"/>
        </w:rPr>
        <w:t>32 Campus Drive</w:t>
      </w:r>
    </w:p>
    <w:p w14:paraId="6810132C" w14:textId="77777777" w:rsidR="00F37A37" w:rsidRDefault="00F37A37" w:rsidP="00F37A37">
      <w:pPr>
        <w:jc w:val="center"/>
        <w:rPr>
          <w:sz w:val="20"/>
          <w:szCs w:val="20"/>
        </w:rPr>
      </w:pPr>
      <w:r w:rsidRPr="009455F6">
        <w:rPr>
          <w:sz w:val="20"/>
          <w:szCs w:val="20"/>
        </w:rPr>
        <w:t>Missoula, MT 59812</w:t>
      </w:r>
    </w:p>
    <w:p w14:paraId="4BBC6FAD" w14:textId="77777777" w:rsidR="00F37A37" w:rsidRDefault="00F37A37" w:rsidP="00F37A37">
      <w:pPr>
        <w:jc w:val="center"/>
        <w:rPr>
          <w:sz w:val="20"/>
          <w:szCs w:val="20"/>
        </w:rPr>
      </w:pPr>
      <w:r>
        <w:rPr>
          <w:sz w:val="20"/>
          <w:szCs w:val="20"/>
        </w:rPr>
        <w:t>(406)-243-2328</w:t>
      </w:r>
    </w:p>
    <w:p w14:paraId="171520E2" w14:textId="77777777" w:rsidR="00F37A37" w:rsidRDefault="00741AD2" w:rsidP="00F37A37">
      <w:pPr>
        <w:jc w:val="center"/>
        <w:rPr>
          <w:rStyle w:val="Hyperlink"/>
          <w:sz w:val="20"/>
          <w:szCs w:val="20"/>
        </w:rPr>
      </w:pPr>
      <w:hyperlink r:id="rId33" w:history="1">
        <w:r w:rsidR="00F37A37" w:rsidRPr="006B6586">
          <w:rPr>
            <w:rStyle w:val="Hyperlink"/>
            <w:sz w:val="20"/>
            <w:szCs w:val="20"/>
          </w:rPr>
          <w:t>norma.nickerson@umontana.edu</w:t>
        </w:r>
      </w:hyperlink>
    </w:p>
    <w:p w14:paraId="209B3A32" w14:textId="77777777" w:rsidR="001C38D0" w:rsidRDefault="001C38D0" w:rsidP="007D2F2C">
      <w:pPr>
        <w:jc w:val="center"/>
        <w:rPr>
          <w:sz w:val="20"/>
          <w:szCs w:val="20"/>
        </w:rPr>
      </w:pPr>
    </w:p>
    <w:p w14:paraId="7E145D90" w14:textId="77777777" w:rsidR="00A032E0" w:rsidRDefault="004D776F" w:rsidP="009455F6">
      <w:pPr>
        <w:jc w:val="center"/>
        <w:rPr>
          <w:sz w:val="20"/>
          <w:szCs w:val="20"/>
        </w:rPr>
      </w:pPr>
      <w:r>
        <w:rPr>
          <w:noProof/>
          <w:sz w:val="20"/>
          <w:szCs w:val="20"/>
        </w:rPr>
        <mc:AlternateContent>
          <mc:Choice Requires="wps">
            <w:drawing>
              <wp:anchor distT="0" distB="0" distL="114300" distR="114300" simplePos="0" relativeHeight="251661312" behindDoc="0" locked="0" layoutInCell="1" allowOverlap="1" wp14:anchorId="2AAE5D63" wp14:editId="7E4157AF">
                <wp:simplePos x="0" y="0"/>
                <wp:positionH relativeFrom="column">
                  <wp:posOffset>752475</wp:posOffset>
                </wp:positionH>
                <wp:positionV relativeFrom="paragraph">
                  <wp:posOffset>19685</wp:posOffset>
                </wp:positionV>
                <wp:extent cx="4467225" cy="9525"/>
                <wp:effectExtent l="9525" t="10160" r="952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C3ADF" id="AutoShape 5" o:spid="_x0000_s1026" type="#_x0000_t32" style="position:absolute;margin-left:59.25pt;margin-top:1.55pt;width:351.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umtwEAAFkDAAAOAAAAZHJzL2Uyb0RvYy54bWysU8Fu2zAMvQ/YPwi6L06CttuMOD2k6y7d&#10;FqDdBzCSbAuTRYFU4uTvJylu1q23Yj4IpCg+Pj7Sq9vj4MTBEFv0jVzM5lIYr1Bb3zXy59P9h09S&#10;cASvwaE3jTwZlrfr9+9WY6jNEnt02pBIIJ7rMTSyjzHUVcWqNwPwDIPxKdgiDRCTS12lCcaEPrhq&#10;OZ/fVCOSDoTKMKfbu3NQrgt+2xoVf7QtmyhcIxO3WE4q5y6f1XoFdUcQeqsmGvAGFgNYn4peoO4g&#10;gtiTfQU1WEXI2MaZwqHCtrXKlB5SN4v5P9089hBM6SWJw+EiE/8/WPX9sPFbytTV0T+GB1S/WHjc&#10;9OA7Uwg8nUIa3CJLVY2B60tKdjhsSezGb6jTG9hHLCocWxoyZOpPHIvYp4vY5hiFSpdXVzcfl8tr&#10;KVSKfb5OVi4A9XNuII5fDQ4iG43kSGC7Pm7Q+zRVpEWpBIcHjufE54Rc2OO9da4M13kxTgVyhNFZ&#10;nYPFoW63cSQOkNejfBOLv54R7r0uYL0B/WWyI1h3thNr5yd1siB5+7jeoT5tKXPLXppfaW/atbwg&#10;L/3y6s8fsf4NAAD//wMAUEsDBBQABgAIAAAAIQBoTeMZ3AAAAAcBAAAPAAAAZHJzL2Rvd25yZXYu&#10;eG1sTI9Bb4JAFITvTfwPm2fSS1MXaDUUWYwx6aHHqkmvK/sKKPuWsItQf31fT/U4mcnMN/lmsq24&#10;Yu8bRwriRQQCqXSmoUrB8fD+nILwQZPRrSNU8IMeNsXsIdeZcSN94nUfKsEl5DOtoA6hy6T0ZY1W&#10;+4XrkNj7dr3VgWVfSdPrkcttK5MoWkmrG+KFWne4q7G87AerAP2wjKPtm62OH7fx6Su5ncfuoNTj&#10;fNquQQScwn8Y/vAZHQpmOrmBjBct6zhdclTBSwyC/TRJ+NtJwesKZJHLe/7iFwAA//8DAFBLAQIt&#10;ABQABgAIAAAAIQC2gziS/gAAAOEBAAATAAAAAAAAAAAAAAAAAAAAAABbQ29udGVudF9UeXBlc10u&#10;eG1sUEsBAi0AFAAGAAgAAAAhADj9If/WAAAAlAEAAAsAAAAAAAAAAAAAAAAALwEAAF9yZWxzLy5y&#10;ZWxzUEsBAi0AFAAGAAgAAAAhAC9rW6a3AQAAWQMAAA4AAAAAAAAAAAAAAAAALgIAAGRycy9lMm9E&#10;b2MueG1sUEsBAi0AFAAGAAgAAAAhAGhN4xncAAAABwEAAA8AAAAAAAAAAAAAAAAAEQQAAGRycy9k&#10;b3ducmV2LnhtbFBLBQYAAAAABAAEAPMAAAAaBQAAAAA=&#10;"/>
            </w:pict>
          </mc:Fallback>
        </mc:AlternateContent>
      </w:r>
    </w:p>
    <w:sectPr w:rsidR="00A032E0" w:rsidSect="00F30F36">
      <w:headerReference w:type="default" r:id="rId34"/>
      <w:footerReference w:type="default" r:id="rId35"/>
      <w:footnotePr>
        <w:numRestart w:val="eachPage"/>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262F" w14:textId="77777777" w:rsidR="00343A75" w:rsidRDefault="00343A75" w:rsidP="00094749">
      <w:r>
        <w:separator/>
      </w:r>
    </w:p>
  </w:endnote>
  <w:endnote w:type="continuationSeparator" w:id="0">
    <w:p w14:paraId="7CC4E08A" w14:textId="77777777" w:rsidR="00343A75" w:rsidRDefault="00343A75" w:rsidP="0009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769559"/>
      <w:docPartObj>
        <w:docPartGallery w:val="Page Numbers (Bottom of Page)"/>
        <w:docPartUnique/>
      </w:docPartObj>
    </w:sdtPr>
    <w:sdtEndPr>
      <w:rPr>
        <w:noProof/>
      </w:rPr>
    </w:sdtEndPr>
    <w:sdtContent>
      <w:p w14:paraId="2345037E" w14:textId="44D35AB5" w:rsidR="00E20B64" w:rsidRDefault="00E20B64">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29A3AC67" w14:textId="77777777" w:rsidR="00E20B64" w:rsidRDefault="00E2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147B" w14:textId="77777777" w:rsidR="00343A75" w:rsidRDefault="00343A75" w:rsidP="00094749">
      <w:r>
        <w:separator/>
      </w:r>
    </w:p>
  </w:footnote>
  <w:footnote w:type="continuationSeparator" w:id="0">
    <w:p w14:paraId="41A45AB9" w14:textId="77777777" w:rsidR="00343A75" w:rsidRDefault="00343A75" w:rsidP="00094749">
      <w:r>
        <w:continuationSeparator/>
      </w:r>
    </w:p>
  </w:footnote>
  <w:footnote w:id="1">
    <w:p w14:paraId="20FAF001" w14:textId="612768D6" w:rsidR="00E20B64" w:rsidRPr="00964271" w:rsidRDefault="00E20B64">
      <w:pPr>
        <w:pStyle w:val="FootnoteText"/>
        <w:rPr>
          <w:sz w:val="16"/>
        </w:rPr>
      </w:pPr>
      <w:r w:rsidRPr="00964271">
        <w:rPr>
          <w:rStyle w:val="FootnoteReference"/>
          <w:sz w:val="16"/>
        </w:rPr>
        <w:footnoteRef/>
      </w:r>
      <w:r w:rsidRPr="00964271">
        <w:rPr>
          <w:sz w:val="16"/>
        </w:rPr>
        <w:t xml:space="preserve"> Denotes work conducted with UGA graduate student</w:t>
      </w:r>
    </w:p>
  </w:footnote>
  <w:footnote w:id="2">
    <w:p w14:paraId="79449CA1" w14:textId="5839C57F" w:rsidR="00E20B64" w:rsidRDefault="00E20B64" w:rsidP="008208C8">
      <w:pPr>
        <w:pStyle w:val="FootnoteText"/>
      </w:pPr>
      <w:r w:rsidRPr="00964271">
        <w:rPr>
          <w:rStyle w:val="FootnoteReference"/>
          <w:sz w:val="16"/>
        </w:rPr>
        <w:t>**</w:t>
      </w:r>
      <w:r w:rsidRPr="00964271">
        <w:rPr>
          <w:sz w:val="16"/>
        </w:rPr>
        <w:t xml:space="preserve"> Denotes work conducted with UGA undergraduate student</w:t>
      </w:r>
    </w:p>
  </w:footnote>
  <w:footnote w:id="3">
    <w:p w14:paraId="2602975E" w14:textId="14FF3468" w:rsidR="00E20B64" w:rsidRPr="00964271" w:rsidRDefault="00E20B64">
      <w:pPr>
        <w:pStyle w:val="FootnoteText"/>
        <w:rPr>
          <w:sz w:val="16"/>
          <w:szCs w:val="16"/>
        </w:rPr>
      </w:pPr>
      <w:r w:rsidRPr="00964271">
        <w:rPr>
          <w:rStyle w:val="FootnoteReference"/>
          <w:sz w:val="16"/>
          <w:szCs w:val="16"/>
        </w:rPr>
        <w:t>*</w:t>
      </w:r>
      <w:r w:rsidRPr="00964271">
        <w:rPr>
          <w:sz w:val="16"/>
          <w:szCs w:val="16"/>
        </w:rPr>
        <w:t xml:space="preserve"> Denotes work conducted with UGA graduate student</w:t>
      </w:r>
    </w:p>
  </w:footnote>
  <w:footnote w:id="4">
    <w:p w14:paraId="08B92E97" w14:textId="3973A9A8" w:rsidR="00E20B64" w:rsidRPr="00964271" w:rsidRDefault="00E20B64">
      <w:pPr>
        <w:pStyle w:val="FootnoteText"/>
        <w:rPr>
          <w:sz w:val="16"/>
          <w:szCs w:val="16"/>
        </w:rPr>
      </w:pPr>
      <w:r w:rsidRPr="00964271">
        <w:rPr>
          <w:rStyle w:val="FootnoteReference"/>
          <w:sz w:val="16"/>
          <w:szCs w:val="16"/>
        </w:rPr>
        <w:footnoteRef/>
      </w:r>
      <w:r w:rsidRPr="00964271">
        <w:rPr>
          <w:sz w:val="16"/>
          <w:szCs w:val="16"/>
        </w:rPr>
        <w:t xml:space="preserve"> Article accepted February 27, </w:t>
      </w:r>
      <w:proofErr w:type="gramStart"/>
      <w:r w:rsidRPr="00964271">
        <w:rPr>
          <w:sz w:val="16"/>
          <w:szCs w:val="16"/>
        </w:rPr>
        <w:t>2014</w:t>
      </w:r>
      <w:proofErr w:type="gramEnd"/>
      <w:r w:rsidRPr="00964271">
        <w:rPr>
          <w:sz w:val="16"/>
          <w:szCs w:val="16"/>
        </w:rPr>
        <w:t xml:space="preserve"> and published online in March 2014, but placed in a 2013 volume.</w:t>
      </w:r>
    </w:p>
  </w:footnote>
  <w:footnote w:id="5">
    <w:p w14:paraId="0ADB0848" w14:textId="0E584CAE" w:rsidR="00E20B64" w:rsidRPr="00964271" w:rsidRDefault="00E20B64">
      <w:pPr>
        <w:pStyle w:val="FootnoteText"/>
        <w:rPr>
          <w:sz w:val="16"/>
          <w:szCs w:val="16"/>
        </w:rPr>
      </w:pPr>
      <w:r w:rsidRPr="00964271">
        <w:rPr>
          <w:rStyle w:val="FootnoteReference"/>
          <w:sz w:val="16"/>
          <w:szCs w:val="16"/>
        </w:rPr>
        <w:t>$</w:t>
      </w:r>
      <w:r w:rsidRPr="00964271">
        <w:rPr>
          <w:sz w:val="16"/>
          <w:szCs w:val="16"/>
        </w:rPr>
        <w:t xml:space="preserve"> This book chapter is a reprint of the journal article “Maruyama, N., </w:t>
      </w:r>
      <w:proofErr w:type="spellStart"/>
      <w:r w:rsidRPr="00964271">
        <w:rPr>
          <w:sz w:val="16"/>
          <w:szCs w:val="16"/>
        </w:rPr>
        <w:t>Woosnam</w:t>
      </w:r>
      <w:proofErr w:type="spellEnd"/>
      <w:r w:rsidRPr="00964271">
        <w:rPr>
          <w:sz w:val="16"/>
          <w:szCs w:val="16"/>
        </w:rPr>
        <w:t>, K., &amp; Boley, B. (2017). Resident Attitudes toward Ethnic Neighborhood Tourism (ENT): Perspectives of ethnicity and empowerment. Tourism Geographies, 19(2), 265-286.</w:t>
      </w:r>
    </w:p>
    <w:p w14:paraId="6C827112" w14:textId="4A3A38CA" w:rsidR="00E20B64" w:rsidRPr="00964271" w:rsidRDefault="00E20B64">
      <w:pPr>
        <w:pStyle w:val="FootnoteText"/>
        <w:rPr>
          <w:sz w:val="18"/>
        </w:rPr>
      </w:pPr>
      <w:r w:rsidRPr="00964271">
        <w:rPr>
          <w:sz w:val="16"/>
          <w:szCs w:val="16"/>
        </w:rPr>
        <w:t>* Denotes work conducted with graduate student</w:t>
      </w:r>
    </w:p>
  </w:footnote>
  <w:footnote w:id="6">
    <w:p w14:paraId="5647A10F" w14:textId="7C564038" w:rsidR="00E20B64" w:rsidRPr="00964271" w:rsidRDefault="00E20B64">
      <w:pPr>
        <w:pStyle w:val="FootnoteText"/>
        <w:rPr>
          <w:sz w:val="16"/>
          <w:szCs w:val="16"/>
        </w:rPr>
      </w:pPr>
      <w:r w:rsidRPr="00964271">
        <w:rPr>
          <w:rStyle w:val="FootnoteReference"/>
          <w:sz w:val="16"/>
          <w:szCs w:val="16"/>
        </w:rPr>
        <w:t>*</w:t>
      </w:r>
      <w:r w:rsidRPr="00964271">
        <w:rPr>
          <w:sz w:val="16"/>
          <w:szCs w:val="16"/>
        </w:rPr>
        <w:t xml:space="preserve"> Denotes work conducted with graduate student</w:t>
      </w:r>
    </w:p>
  </w:footnote>
  <w:footnote w:id="7">
    <w:p w14:paraId="1DAA0067" w14:textId="69395844" w:rsidR="00E20B64" w:rsidRDefault="00E20B64">
      <w:pPr>
        <w:pStyle w:val="FootnoteText"/>
      </w:pPr>
      <w:r>
        <w:rPr>
          <w:rStyle w:val="FootnoteReference"/>
        </w:rPr>
        <w:t>*</w:t>
      </w:r>
      <w:r>
        <w:t xml:space="preserve"> </w:t>
      </w:r>
      <w:r w:rsidRPr="00964271">
        <w:rPr>
          <w:sz w:val="16"/>
          <w:szCs w:val="16"/>
        </w:rPr>
        <w:t>Denotes work conducted with UGA graduate student</w:t>
      </w:r>
    </w:p>
  </w:footnote>
  <w:footnote w:id="8">
    <w:p w14:paraId="489288E1" w14:textId="711F1FA7" w:rsidR="00E20B64" w:rsidRPr="00964271" w:rsidRDefault="00E20B64">
      <w:pPr>
        <w:pStyle w:val="FootnoteText"/>
      </w:pPr>
      <w:r>
        <w:rPr>
          <w:vertAlign w:val="superscript"/>
        </w:rPr>
        <w:t>*</w:t>
      </w:r>
      <w:r w:rsidRPr="00964271">
        <w:rPr>
          <w:sz w:val="16"/>
          <w:szCs w:val="16"/>
        </w:rPr>
        <w:t xml:space="preserve"> Denotes work conducted with UGA graduate student</w:t>
      </w:r>
    </w:p>
  </w:footnote>
  <w:footnote w:id="9">
    <w:p w14:paraId="628790BB" w14:textId="06212533" w:rsidR="00E20B64" w:rsidRPr="00964271" w:rsidRDefault="00E20B64">
      <w:pPr>
        <w:pStyle w:val="FootnoteText"/>
        <w:rPr>
          <w:sz w:val="16"/>
          <w:szCs w:val="16"/>
        </w:rPr>
      </w:pPr>
      <w:r w:rsidRPr="00964271">
        <w:rPr>
          <w:rStyle w:val="FootnoteReference"/>
          <w:sz w:val="16"/>
          <w:szCs w:val="16"/>
        </w:rPr>
        <w:t>*</w:t>
      </w:r>
      <w:r w:rsidRPr="00964271">
        <w:rPr>
          <w:sz w:val="16"/>
          <w:szCs w:val="16"/>
        </w:rPr>
        <w:t xml:space="preserve"> Denotes work conducted with UGA graduate student</w:t>
      </w:r>
    </w:p>
  </w:footnote>
  <w:footnote w:id="10">
    <w:p w14:paraId="351416E8" w14:textId="1373F72C" w:rsidR="00007A42" w:rsidRDefault="00007A42">
      <w:pPr>
        <w:pStyle w:val="FootnoteText"/>
      </w:pPr>
      <w:r w:rsidRPr="00B97835">
        <w:rPr>
          <w:rStyle w:val="FootnoteReference"/>
          <w:sz w:val="16"/>
          <w:szCs w:val="16"/>
        </w:rPr>
        <w:footnoteRef/>
      </w:r>
      <w:r w:rsidRPr="00B97835">
        <w:rPr>
          <w:sz w:val="16"/>
          <w:szCs w:val="16"/>
        </w:rPr>
        <w:t xml:space="preserve"> Boley</w:t>
      </w:r>
      <w:r w:rsidR="00B97835" w:rsidRPr="00B97835">
        <w:rPr>
          <w:sz w:val="16"/>
          <w:szCs w:val="16"/>
        </w:rPr>
        <w:t>, B.</w:t>
      </w:r>
      <w:r w:rsidRPr="00B97835">
        <w:rPr>
          <w:sz w:val="16"/>
          <w:szCs w:val="16"/>
        </w:rPr>
        <w:t xml:space="preserve"> was not on the original grant but was brought in on the modif</w:t>
      </w:r>
      <w:r w:rsidR="00B97835" w:rsidRPr="00B97835">
        <w:rPr>
          <w:sz w:val="16"/>
          <w:szCs w:val="16"/>
        </w:rPr>
        <w:t>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8DB8" w14:textId="2B5F5681" w:rsidR="00E20B64" w:rsidRPr="00F45B50" w:rsidRDefault="00E20B64">
    <w:pPr>
      <w:pStyle w:val="Header"/>
      <w:rPr>
        <w:b/>
      </w:rPr>
    </w:pPr>
    <w:r w:rsidRPr="00F45B50">
      <w:rPr>
        <w:b/>
      </w:rPr>
      <w:t>B. Bynum Boley C.V.</w:t>
    </w:r>
    <w:r w:rsidRPr="00F45B50">
      <w:rPr>
        <w:b/>
      </w:rPr>
      <w:ptab w:relativeTo="margin" w:alignment="center" w:leader="none"/>
    </w:r>
    <w:r w:rsidRPr="00F45B50">
      <w:rPr>
        <w:b/>
      </w:rPr>
      <w:ptab w:relativeTo="margin" w:alignment="right" w:leader="none"/>
    </w:r>
    <w:r w:rsidR="00A03362">
      <w:rPr>
        <w:b/>
      </w:rPr>
      <w:t>December</w:t>
    </w:r>
    <w:r>
      <w:rPr>
        <w:b/>
      </w:rPr>
      <w:t xml:space="preserve"> 202</w:t>
    </w:r>
    <w:r w:rsidR="00A8519E">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1A1C"/>
    <w:multiLevelType w:val="hybridMultilevel"/>
    <w:tmpl w:val="A54850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B12791"/>
    <w:multiLevelType w:val="hybridMultilevel"/>
    <w:tmpl w:val="2066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B83"/>
    <w:multiLevelType w:val="hybridMultilevel"/>
    <w:tmpl w:val="C414C290"/>
    <w:lvl w:ilvl="0" w:tplc="A98AA32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81341"/>
    <w:multiLevelType w:val="hybridMultilevel"/>
    <w:tmpl w:val="91EA4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8A1C55"/>
    <w:multiLevelType w:val="hybridMultilevel"/>
    <w:tmpl w:val="2518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25C6"/>
    <w:multiLevelType w:val="hybridMultilevel"/>
    <w:tmpl w:val="921A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A42D5"/>
    <w:multiLevelType w:val="hybridMultilevel"/>
    <w:tmpl w:val="969684AC"/>
    <w:lvl w:ilvl="0" w:tplc="2E6E8A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D17B5"/>
    <w:multiLevelType w:val="hybridMultilevel"/>
    <w:tmpl w:val="526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358E4"/>
    <w:multiLevelType w:val="hybridMultilevel"/>
    <w:tmpl w:val="2C7C0306"/>
    <w:lvl w:ilvl="0" w:tplc="6A440D14">
      <w:start w:val="1"/>
      <w:numFmt w:val="decimal"/>
      <w:lvlText w:val="%1."/>
      <w:lvlJc w:val="left"/>
      <w:pPr>
        <w:ind w:left="720" w:hanging="360"/>
      </w:pPr>
      <w:rPr>
        <w:rFonts w:ascii="Times New Roman" w:hAnsi="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8775F0"/>
    <w:multiLevelType w:val="hybridMultilevel"/>
    <w:tmpl w:val="835496B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48BA"/>
    <w:multiLevelType w:val="hybridMultilevel"/>
    <w:tmpl w:val="E7BA73CA"/>
    <w:lvl w:ilvl="0" w:tplc="FCAE6ACE">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3CCF0CDA"/>
    <w:multiLevelType w:val="hybridMultilevel"/>
    <w:tmpl w:val="76F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EB2"/>
    <w:multiLevelType w:val="hybridMultilevel"/>
    <w:tmpl w:val="7B0AA970"/>
    <w:lvl w:ilvl="0" w:tplc="A98AA32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A6EB2"/>
    <w:multiLevelType w:val="hybridMultilevel"/>
    <w:tmpl w:val="E6D6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244BE"/>
    <w:multiLevelType w:val="hybridMultilevel"/>
    <w:tmpl w:val="C35E7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BD466C"/>
    <w:multiLevelType w:val="hybridMultilevel"/>
    <w:tmpl w:val="C4660894"/>
    <w:lvl w:ilvl="0" w:tplc="1BB2BE4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13A42"/>
    <w:multiLevelType w:val="hybridMultilevel"/>
    <w:tmpl w:val="492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8571A"/>
    <w:multiLevelType w:val="hybridMultilevel"/>
    <w:tmpl w:val="A1085A78"/>
    <w:lvl w:ilvl="0" w:tplc="130AB0BA">
      <w:start w:val="1"/>
      <w:numFmt w:val="decimal"/>
      <w:lvlText w:val="%1."/>
      <w:lvlJc w:val="left"/>
      <w:pPr>
        <w:ind w:left="720" w:hanging="360"/>
      </w:pPr>
      <w:rPr>
        <w:rFonts w:ascii="Times New Roman" w:hAnsi="Times New Roman" w:hint="default"/>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5333C"/>
    <w:multiLevelType w:val="hybridMultilevel"/>
    <w:tmpl w:val="65305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74076A"/>
    <w:multiLevelType w:val="hybridMultilevel"/>
    <w:tmpl w:val="325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41A34"/>
    <w:multiLevelType w:val="hybridMultilevel"/>
    <w:tmpl w:val="E0A6CFBC"/>
    <w:lvl w:ilvl="0" w:tplc="1BB2BE4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A07F4"/>
    <w:multiLevelType w:val="hybridMultilevel"/>
    <w:tmpl w:val="410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96E1B"/>
    <w:multiLevelType w:val="hybridMultilevel"/>
    <w:tmpl w:val="B212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26F81"/>
    <w:multiLevelType w:val="hybridMultilevel"/>
    <w:tmpl w:val="EB02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819BB"/>
    <w:multiLevelType w:val="hybridMultilevel"/>
    <w:tmpl w:val="0750D64C"/>
    <w:lvl w:ilvl="0" w:tplc="A98AA32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8D6783"/>
    <w:multiLevelType w:val="hybridMultilevel"/>
    <w:tmpl w:val="C8168FC2"/>
    <w:lvl w:ilvl="0" w:tplc="1BB2BE4A">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2449E"/>
    <w:multiLevelType w:val="hybridMultilevel"/>
    <w:tmpl w:val="629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07D93"/>
    <w:multiLevelType w:val="hybridMultilevel"/>
    <w:tmpl w:val="A7724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A10D53"/>
    <w:multiLevelType w:val="hybridMultilevel"/>
    <w:tmpl w:val="99FC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7"/>
  </w:num>
  <w:num w:numId="4">
    <w:abstractNumId w:val="5"/>
  </w:num>
  <w:num w:numId="5">
    <w:abstractNumId w:val="4"/>
  </w:num>
  <w:num w:numId="6">
    <w:abstractNumId w:val="13"/>
  </w:num>
  <w:num w:numId="7">
    <w:abstractNumId w:val="19"/>
  </w:num>
  <w:num w:numId="8">
    <w:abstractNumId w:val="10"/>
  </w:num>
  <w:num w:numId="9">
    <w:abstractNumId w:val="1"/>
  </w:num>
  <w:num w:numId="10">
    <w:abstractNumId w:val="21"/>
  </w:num>
  <w:num w:numId="11">
    <w:abstractNumId w:val="0"/>
  </w:num>
  <w:num w:numId="12">
    <w:abstractNumId w:val="3"/>
  </w:num>
  <w:num w:numId="13">
    <w:abstractNumId w:val="22"/>
  </w:num>
  <w:num w:numId="14">
    <w:abstractNumId w:val="16"/>
  </w:num>
  <w:num w:numId="15">
    <w:abstractNumId w:val="26"/>
  </w:num>
  <w:num w:numId="16">
    <w:abstractNumId w:val="23"/>
  </w:num>
  <w:num w:numId="17">
    <w:abstractNumId w:val="17"/>
  </w:num>
  <w:num w:numId="18">
    <w:abstractNumId w:val="8"/>
  </w:num>
  <w:num w:numId="19">
    <w:abstractNumId w:val="15"/>
  </w:num>
  <w:num w:numId="20">
    <w:abstractNumId w:val="25"/>
  </w:num>
  <w:num w:numId="21">
    <w:abstractNumId w:val="20"/>
  </w:num>
  <w:num w:numId="22">
    <w:abstractNumId w:val="24"/>
  </w:num>
  <w:num w:numId="23">
    <w:abstractNumId w:val="12"/>
  </w:num>
  <w:num w:numId="24">
    <w:abstractNumId w:val="2"/>
  </w:num>
  <w:num w:numId="25">
    <w:abstractNumId w:val="6"/>
  </w:num>
  <w:num w:numId="26">
    <w:abstractNumId w:val="9"/>
  </w:num>
  <w:num w:numId="27">
    <w:abstractNumId w:val="14"/>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53"/>
    <w:rsid w:val="00000D10"/>
    <w:rsid w:val="00001633"/>
    <w:rsid w:val="00002922"/>
    <w:rsid w:val="00004664"/>
    <w:rsid w:val="00005E76"/>
    <w:rsid w:val="00006DAD"/>
    <w:rsid w:val="00007A42"/>
    <w:rsid w:val="00010934"/>
    <w:rsid w:val="00011ECF"/>
    <w:rsid w:val="00012739"/>
    <w:rsid w:val="00012E9F"/>
    <w:rsid w:val="0001406F"/>
    <w:rsid w:val="000151C5"/>
    <w:rsid w:val="00015348"/>
    <w:rsid w:val="000176F4"/>
    <w:rsid w:val="0002059E"/>
    <w:rsid w:val="000231A2"/>
    <w:rsid w:val="00023BAE"/>
    <w:rsid w:val="00024500"/>
    <w:rsid w:val="00030098"/>
    <w:rsid w:val="0003075D"/>
    <w:rsid w:val="00032F84"/>
    <w:rsid w:val="00035E7E"/>
    <w:rsid w:val="000369E5"/>
    <w:rsid w:val="00045664"/>
    <w:rsid w:val="000463A1"/>
    <w:rsid w:val="00047C31"/>
    <w:rsid w:val="00052B95"/>
    <w:rsid w:val="000560B0"/>
    <w:rsid w:val="00056678"/>
    <w:rsid w:val="00056762"/>
    <w:rsid w:val="00057CDF"/>
    <w:rsid w:val="00062738"/>
    <w:rsid w:val="00063036"/>
    <w:rsid w:val="00064BD3"/>
    <w:rsid w:val="00064BE7"/>
    <w:rsid w:val="00070F3F"/>
    <w:rsid w:val="00072943"/>
    <w:rsid w:val="00074011"/>
    <w:rsid w:val="00074970"/>
    <w:rsid w:val="000754CF"/>
    <w:rsid w:val="00075AEB"/>
    <w:rsid w:val="000817D8"/>
    <w:rsid w:val="00083C52"/>
    <w:rsid w:val="00085E34"/>
    <w:rsid w:val="00091B41"/>
    <w:rsid w:val="000922DF"/>
    <w:rsid w:val="00094384"/>
    <w:rsid w:val="00094749"/>
    <w:rsid w:val="00094976"/>
    <w:rsid w:val="00094A72"/>
    <w:rsid w:val="00094C17"/>
    <w:rsid w:val="0009708B"/>
    <w:rsid w:val="000A10AE"/>
    <w:rsid w:val="000A14AF"/>
    <w:rsid w:val="000A3667"/>
    <w:rsid w:val="000A3DDC"/>
    <w:rsid w:val="000A466E"/>
    <w:rsid w:val="000B20D3"/>
    <w:rsid w:val="000B33FA"/>
    <w:rsid w:val="000B3DED"/>
    <w:rsid w:val="000C04FE"/>
    <w:rsid w:val="000C0555"/>
    <w:rsid w:val="000C0621"/>
    <w:rsid w:val="000C4105"/>
    <w:rsid w:val="000C5BC4"/>
    <w:rsid w:val="000C64F9"/>
    <w:rsid w:val="000C6952"/>
    <w:rsid w:val="000D1BB6"/>
    <w:rsid w:val="000D34A9"/>
    <w:rsid w:val="000D3B28"/>
    <w:rsid w:val="000D5496"/>
    <w:rsid w:val="000D5EAD"/>
    <w:rsid w:val="000E0223"/>
    <w:rsid w:val="000E0A53"/>
    <w:rsid w:val="000E2CB3"/>
    <w:rsid w:val="000E3169"/>
    <w:rsid w:val="000E682E"/>
    <w:rsid w:val="000E7EF2"/>
    <w:rsid w:val="000F2EAD"/>
    <w:rsid w:val="000F3951"/>
    <w:rsid w:val="000F57F9"/>
    <w:rsid w:val="000F59E6"/>
    <w:rsid w:val="000F6F1A"/>
    <w:rsid w:val="00105B22"/>
    <w:rsid w:val="00110928"/>
    <w:rsid w:val="00113DC5"/>
    <w:rsid w:val="00114D31"/>
    <w:rsid w:val="00115E2E"/>
    <w:rsid w:val="00116E32"/>
    <w:rsid w:val="0011727B"/>
    <w:rsid w:val="001209F9"/>
    <w:rsid w:val="0012268B"/>
    <w:rsid w:val="001232BD"/>
    <w:rsid w:val="00125789"/>
    <w:rsid w:val="00126660"/>
    <w:rsid w:val="0012722F"/>
    <w:rsid w:val="001305EF"/>
    <w:rsid w:val="00130C4D"/>
    <w:rsid w:val="00133735"/>
    <w:rsid w:val="001349AC"/>
    <w:rsid w:val="00134A59"/>
    <w:rsid w:val="00136A30"/>
    <w:rsid w:val="00136FCA"/>
    <w:rsid w:val="00137EC0"/>
    <w:rsid w:val="001502B1"/>
    <w:rsid w:val="001509B3"/>
    <w:rsid w:val="00151367"/>
    <w:rsid w:val="0015261C"/>
    <w:rsid w:val="001526A7"/>
    <w:rsid w:val="00153FFC"/>
    <w:rsid w:val="00154796"/>
    <w:rsid w:val="00156D20"/>
    <w:rsid w:val="0015731A"/>
    <w:rsid w:val="00157FE3"/>
    <w:rsid w:val="00160860"/>
    <w:rsid w:val="001629F4"/>
    <w:rsid w:val="001671EE"/>
    <w:rsid w:val="001701E6"/>
    <w:rsid w:val="00170D7C"/>
    <w:rsid w:val="00170FDC"/>
    <w:rsid w:val="0018217E"/>
    <w:rsid w:val="001831F4"/>
    <w:rsid w:val="00185108"/>
    <w:rsid w:val="00192F63"/>
    <w:rsid w:val="00196959"/>
    <w:rsid w:val="00197931"/>
    <w:rsid w:val="001A3A4A"/>
    <w:rsid w:val="001A5538"/>
    <w:rsid w:val="001A7F4F"/>
    <w:rsid w:val="001B1B95"/>
    <w:rsid w:val="001B3F73"/>
    <w:rsid w:val="001B62FE"/>
    <w:rsid w:val="001B7344"/>
    <w:rsid w:val="001B7C6B"/>
    <w:rsid w:val="001C0CE5"/>
    <w:rsid w:val="001C227D"/>
    <w:rsid w:val="001C2797"/>
    <w:rsid w:val="001C38D0"/>
    <w:rsid w:val="001C4B66"/>
    <w:rsid w:val="001C56F8"/>
    <w:rsid w:val="001C7885"/>
    <w:rsid w:val="001D14D8"/>
    <w:rsid w:val="001D2776"/>
    <w:rsid w:val="001D33CD"/>
    <w:rsid w:val="001D4C1E"/>
    <w:rsid w:val="001D4F14"/>
    <w:rsid w:val="001E1D4D"/>
    <w:rsid w:val="001E58D0"/>
    <w:rsid w:val="001E6292"/>
    <w:rsid w:val="001E7F1D"/>
    <w:rsid w:val="001F0191"/>
    <w:rsid w:val="001F1504"/>
    <w:rsid w:val="001F27B7"/>
    <w:rsid w:val="001F3FF5"/>
    <w:rsid w:val="001F505D"/>
    <w:rsid w:val="001F51C7"/>
    <w:rsid w:val="001F5FC2"/>
    <w:rsid w:val="001F742F"/>
    <w:rsid w:val="00201448"/>
    <w:rsid w:val="00201CB4"/>
    <w:rsid w:val="0020366D"/>
    <w:rsid w:val="002050FC"/>
    <w:rsid w:val="00206765"/>
    <w:rsid w:val="0020716B"/>
    <w:rsid w:val="0021022B"/>
    <w:rsid w:val="00210F12"/>
    <w:rsid w:val="00212DC4"/>
    <w:rsid w:val="002134F9"/>
    <w:rsid w:val="00215930"/>
    <w:rsid w:val="002162B4"/>
    <w:rsid w:val="00216626"/>
    <w:rsid w:val="00216824"/>
    <w:rsid w:val="002170AC"/>
    <w:rsid w:val="0022026C"/>
    <w:rsid w:val="00220A5A"/>
    <w:rsid w:val="00220FB2"/>
    <w:rsid w:val="00221673"/>
    <w:rsid w:val="002241D3"/>
    <w:rsid w:val="00224219"/>
    <w:rsid w:val="002248F9"/>
    <w:rsid w:val="002260F4"/>
    <w:rsid w:val="00226FE0"/>
    <w:rsid w:val="0022730D"/>
    <w:rsid w:val="00230C55"/>
    <w:rsid w:val="002333DD"/>
    <w:rsid w:val="002339F4"/>
    <w:rsid w:val="002341E7"/>
    <w:rsid w:val="00234E3B"/>
    <w:rsid w:val="002374DA"/>
    <w:rsid w:val="002379C0"/>
    <w:rsid w:val="0024262D"/>
    <w:rsid w:val="0024666D"/>
    <w:rsid w:val="00246BE6"/>
    <w:rsid w:val="00247418"/>
    <w:rsid w:val="00247F3B"/>
    <w:rsid w:val="00250A7F"/>
    <w:rsid w:val="0025154A"/>
    <w:rsid w:val="00251D13"/>
    <w:rsid w:val="00253D59"/>
    <w:rsid w:val="00254F05"/>
    <w:rsid w:val="00256A88"/>
    <w:rsid w:val="00256B2E"/>
    <w:rsid w:val="0026168B"/>
    <w:rsid w:val="002617B5"/>
    <w:rsid w:val="002623AB"/>
    <w:rsid w:val="0026312A"/>
    <w:rsid w:val="00263EEE"/>
    <w:rsid w:val="00266EC5"/>
    <w:rsid w:val="00271321"/>
    <w:rsid w:val="00272A60"/>
    <w:rsid w:val="00272FA1"/>
    <w:rsid w:val="00281B7A"/>
    <w:rsid w:val="00282427"/>
    <w:rsid w:val="00282CC3"/>
    <w:rsid w:val="002832FF"/>
    <w:rsid w:val="00283A5B"/>
    <w:rsid w:val="00285708"/>
    <w:rsid w:val="002907D2"/>
    <w:rsid w:val="00290A79"/>
    <w:rsid w:val="00291F2C"/>
    <w:rsid w:val="002927A2"/>
    <w:rsid w:val="00292899"/>
    <w:rsid w:val="00294B82"/>
    <w:rsid w:val="002960BB"/>
    <w:rsid w:val="00296242"/>
    <w:rsid w:val="002967F0"/>
    <w:rsid w:val="002976AE"/>
    <w:rsid w:val="002A009D"/>
    <w:rsid w:val="002A01CD"/>
    <w:rsid w:val="002A10D7"/>
    <w:rsid w:val="002A2246"/>
    <w:rsid w:val="002A225D"/>
    <w:rsid w:val="002A3666"/>
    <w:rsid w:val="002A3E08"/>
    <w:rsid w:val="002B02E3"/>
    <w:rsid w:val="002B22EF"/>
    <w:rsid w:val="002B5E8C"/>
    <w:rsid w:val="002B7F82"/>
    <w:rsid w:val="002C08B3"/>
    <w:rsid w:val="002C1167"/>
    <w:rsid w:val="002C33B1"/>
    <w:rsid w:val="002C370F"/>
    <w:rsid w:val="002C42B6"/>
    <w:rsid w:val="002C79A8"/>
    <w:rsid w:val="002D2D9F"/>
    <w:rsid w:val="002D3DC7"/>
    <w:rsid w:val="002D4751"/>
    <w:rsid w:val="002D4E3C"/>
    <w:rsid w:val="002D5F12"/>
    <w:rsid w:val="002D7EFB"/>
    <w:rsid w:val="002E2419"/>
    <w:rsid w:val="002E2751"/>
    <w:rsid w:val="002E3CDA"/>
    <w:rsid w:val="002E49F6"/>
    <w:rsid w:val="002E55C7"/>
    <w:rsid w:val="002E5783"/>
    <w:rsid w:val="002F0E8E"/>
    <w:rsid w:val="002F3C66"/>
    <w:rsid w:val="002F3C7F"/>
    <w:rsid w:val="002F4C6A"/>
    <w:rsid w:val="002F6AAB"/>
    <w:rsid w:val="002F712B"/>
    <w:rsid w:val="00305B6F"/>
    <w:rsid w:val="00305CD2"/>
    <w:rsid w:val="00307F10"/>
    <w:rsid w:val="0031396C"/>
    <w:rsid w:val="003153C9"/>
    <w:rsid w:val="00315D91"/>
    <w:rsid w:val="00317AA6"/>
    <w:rsid w:val="00322156"/>
    <w:rsid w:val="00324BDA"/>
    <w:rsid w:val="00326460"/>
    <w:rsid w:val="0032741E"/>
    <w:rsid w:val="0033323A"/>
    <w:rsid w:val="003411CD"/>
    <w:rsid w:val="00341AB8"/>
    <w:rsid w:val="00343A75"/>
    <w:rsid w:val="003448F8"/>
    <w:rsid w:val="00344B7A"/>
    <w:rsid w:val="00346EB4"/>
    <w:rsid w:val="00346F04"/>
    <w:rsid w:val="00347460"/>
    <w:rsid w:val="0034786C"/>
    <w:rsid w:val="00350006"/>
    <w:rsid w:val="0035132F"/>
    <w:rsid w:val="00351A41"/>
    <w:rsid w:val="00352E50"/>
    <w:rsid w:val="00353C85"/>
    <w:rsid w:val="00355918"/>
    <w:rsid w:val="00360469"/>
    <w:rsid w:val="00363627"/>
    <w:rsid w:val="00365658"/>
    <w:rsid w:val="00370FBA"/>
    <w:rsid w:val="003739F3"/>
    <w:rsid w:val="00375C14"/>
    <w:rsid w:val="00375D98"/>
    <w:rsid w:val="00376762"/>
    <w:rsid w:val="00377427"/>
    <w:rsid w:val="003817AD"/>
    <w:rsid w:val="00382C40"/>
    <w:rsid w:val="00386090"/>
    <w:rsid w:val="00386403"/>
    <w:rsid w:val="00387913"/>
    <w:rsid w:val="00387E7F"/>
    <w:rsid w:val="0039388C"/>
    <w:rsid w:val="0039608C"/>
    <w:rsid w:val="0039747F"/>
    <w:rsid w:val="0039770E"/>
    <w:rsid w:val="003A110D"/>
    <w:rsid w:val="003A11D5"/>
    <w:rsid w:val="003A2E74"/>
    <w:rsid w:val="003A402E"/>
    <w:rsid w:val="003A41C4"/>
    <w:rsid w:val="003A4DD9"/>
    <w:rsid w:val="003A50A1"/>
    <w:rsid w:val="003A6780"/>
    <w:rsid w:val="003A6D92"/>
    <w:rsid w:val="003A7704"/>
    <w:rsid w:val="003B157E"/>
    <w:rsid w:val="003B1CC2"/>
    <w:rsid w:val="003B2881"/>
    <w:rsid w:val="003B4FB5"/>
    <w:rsid w:val="003B5B3B"/>
    <w:rsid w:val="003B67C6"/>
    <w:rsid w:val="003B6B64"/>
    <w:rsid w:val="003B78EB"/>
    <w:rsid w:val="003C0916"/>
    <w:rsid w:val="003C1047"/>
    <w:rsid w:val="003C2B7A"/>
    <w:rsid w:val="003C3E14"/>
    <w:rsid w:val="003C4CCA"/>
    <w:rsid w:val="003C581C"/>
    <w:rsid w:val="003C698C"/>
    <w:rsid w:val="003C6990"/>
    <w:rsid w:val="003D0C3F"/>
    <w:rsid w:val="003D20C8"/>
    <w:rsid w:val="003D29DF"/>
    <w:rsid w:val="003D3747"/>
    <w:rsid w:val="003D3B19"/>
    <w:rsid w:val="003D406B"/>
    <w:rsid w:val="003D4D54"/>
    <w:rsid w:val="003E4B0D"/>
    <w:rsid w:val="003E622F"/>
    <w:rsid w:val="003E665D"/>
    <w:rsid w:val="003E66A9"/>
    <w:rsid w:val="003E74C0"/>
    <w:rsid w:val="003F2FA6"/>
    <w:rsid w:val="003F30D6"/>
    <w:rsid w:val="003F3EFA"/>
    <w:rsid w:val="003F46FA"/>
    <w:rsid w:val="003F6617"/>
    <w:rsid w:val="003F6F02"/>
    <w:rsid w:val="0040177A"/>
    <w:rsid w:val="00401AF0"/>
    <w:rsid w:val="00401ECF"/>
    <w:rsid w:val="004022C9"/>
    <w:rsid w:val="0040337D"/>
    <w:rsid w:val="004039E3"/>
    <w:rsid w:val="00404977"/>
    <w:rsid w:val="00404DD7"/>
    <w:rsid w:val="0041076C"/>
    <w:rsid w:val="00412A14"/>
    <w:rsid w:val="004154D9"/>
    <w:rsid w:val="00415AFC"/>
    <w:rsid w:val="00416F7C"/>
    <w:rsid w:val="004226C0"/>
    <w:rsid w:val="00422EF9"/>
    <w:rsid w:val="00423A5E"/>
    <w:rsid w:val="0042476C"/>
    <w:rsid w:val="00431F64"/>
    <w:rsid w:val="00432475"/>
    <w:rsid w:val="00435803"/>
    <w:rsid w:val="00437A41"/>
    <w:rsid w:val="00441B9C"/>
    <w:rsid w:val="00442AEC"/>
    <w:rsid w:val="00442B2F"/>
    <w:rsid w:val="004432F2"/>
    <w:rsid w:val="004435BA"/>
    <w:rsid w:val="00445E18"/>
    <w:rsid w:val="00450DD8"/>
    <w:rsid w:val="00452A45"/>
    <w:rsid w:val="00452E18"/>
    <w:rsid w:val="00453DE3"/>
    <w:rsid w:val="00454317"/>
    <w:rsid w:val="00454441"/>
    <w:rsid w:val="0046090F"/>
    <w:rsid w:val="004611B5"/>
    <w:rsid w:val="00461346"/>
    <w:rsid w:val="004631DF"/>
    <w:rsid w:val="004640C1"/>
    <w:rsid w:val="00472405"/>
    <w:rsid w:val="00475BC9"/>
    <w:rsid w:val="004779B1"/>
    <w:rsid w:val="00481840"/>
    <w:rsid w:val="004820F6"/>
    <w:rsid w:val="0048240E"/>
    <w:rsid w:val="0049059D"/>
    <w:rsid w:val="0049135A"/>
    <w:rsid w:val="00492A57"/>
    <w:rsid w:val="00496798"/>
    <w:rsid w:val="004A289F"/>
    <w:rsid w:val="004A634F"/>
    <w:rsid w:val="004A727B"/>
    <w:rsid w:val="004A7A87"/>
    <w:rsid w:val="004B51F3"/>
    <w:rsid w:val="004B6258"/>
    <w:rsid w:val="004B7CEE"/>
    <w:rsid w:val="004C0649"/>
    <w:rsid w:val="004C0C12"/>
    <w:rsid w:val="004C6590"/>
    <w:rsid w:val="004C6F93"/>
    <w:rsid w:val="004C7404"/>
    <w:rsid w:val="004D06FA"/>
    <w:rsid w:val="004D0C62"/>
    <w:rsid w:val="004D2599"/>
    <w:rsid w:val="004D28EA"/>
    <w:rsid w:val="004D3A2B"/>
    <w:rsid w:val="004D776F"/>
    <w:rsid w:val="004D7DAB"/>
    <w:rsid w:val="004E06F7"/>
    <w:rsid w:val="004E1B8C"/>
    <w:rsid w:val="004E2AD2"/>
    <w:rsid w:val="004E78F0"/>
    <w:rsid w:val="004E7D1B"/>
    <w:rsid w:val="004F02C5"/>
    <w:rsid w:val="004F1C02"/>
    <w:rsid w:val="004F2E7E"/>
    <w:rsid w:val="004F310C"/>
    <w:rsid w:val="004F4F49"/>
    <w:rsid w:val="004F5118"/>
    <w:rsid w:val="004F6185"/>
    <w:rsid w:val="00500E32"/>
    <w:rsid w:val="00501B7F"/>
    <w:rsid w:val="00502CE7"/>
    <w:rsid w:val="00505064"/>
    <w:rsid w:val="00505DE5"/>
    <w:rsid w:val="005069DA"/>
    <w:rsid w:val="005071BC"/>
    <w:rsid w:val="00511E4D"/>
    <w:rsid w:val="00513E2E"/>
    <w:rsid w:val="00521FCF"/>
    <w:rsid w:val="005227D3"/>
    <w:rsid w:val="00523073"/>
    <w:rsid w:val="005230C7"/>
    <w:rsid w:val="005243A7"/>
    <w:rsid w:val="00524F6E"/>
    <w:rsid w:val="0052508C"/>
    <w:rsid w:val="00532CB4"/>
    <w:rsid w:val="00535139"/>
    <w:rsid w:val="00537066"/>
    <w:rsid w:val="00544E7B"/>
    <w:rsid w:val="00556CF2"/>
    <w:rsid w:val="00557A48"/>
    <w:rsid w:val="0056166B"/>
    <w:rsid w:val="00563221"/>
    <w:rsid w:val="00563B77"/>
    <w:rsid w:val="0056574F"/>
    <w:rsid w:val="005662DD"/>
    <w:rsid w:val="00566DD9"/>
    <w:rsid w:val="00571C17"/>
    <w:rsid w:val="005750F8"/>
    <w:rsid w:val="00575D42"/>
    <w:rsid w:val="00577938"/>
    <w:rsid w:val="00580221"/>
    <w:rsid w:val="00581FF6"/>
    <w:rsid w:val="005859A4"/>
    <w:rsid w:val="005865B3"/>
    <w:rsid w:val="0058756B"/>
    <w:rsid w:val="00596AD7"/>
    <w:rsid w:val="00597FB5"/>
    <w:rsid w:val="005A116E"/>
    <w:rsid w:val="005A1D69"/>
    <w:rsid w:val="005A586E"/>
    <w:rsid w:val="005A6563"/>
    <w:rsid w:val="005A790D"/>
    <w:rsid w:val="005B4303"/>
    <w:rsid w:val="005B4806"/>
    <w:rsid w:val="005B62C4"/>
    <w:rsid w:val="005B6762"/>
    <w:rsid w:val="005B6828"/>
    <w:rsid w:val="005B7DDD"/>
    <w:rsid w:val="005C149B"/>
    <w:rsid w:val="005C2C1D"/>
    <w:rsid w:val="005C3222"/>
    <w:rsid w:val="005C556B"/>
    <w:rsid w:val="005C566B"/>
    <w:rsid w:val="005C5FB7"/>
    <w:rsid w:val="005D0910"/>
    <w:rsid w:val="005D36FB"/>
    <w:rsid w:val="005D37F2"/>
    <w:rsid w:val="005D4E7E"/>
    <w:rsid w:val="005D5BA5"/>
    <w:rsid w:val="005D6BF3"/>
    <w:rsid w:val="005D796F"/>
    <w:rsid w:val="005E0769"/>
    <w:rsid w:val="005E07A4"/>
    <w:rsid w:val="005E185B"/>
    <w:rsid w:val="005E275C"/>
    <w:rsid w:val="005E480A"/>
    <w:rsid w:val="005F1277"/>
    <w:rsid w:val="005F17FB"/>
    <w:rsid w:val="005F19D2"/>
    <w:rsid w:val="005F21EA"/>
    <w:rsid w:val="005F2BBA"/>
    <w:rsid w:val="005F3623"/>
    <w:rsid w:val="005F4994"/>
    <w:rsid w:val="005F4FD5"/>
    <w:rsid w:val="005F7804"/>
    <w:rsid w:val="005F7E84"/>
    <w:rsid w:val="0060023C"/>
    <w:rsid w:val="00603473"/>
    <w:rsid w:val="00606594"/>
    <w:rsid w:val="00607B11"/>
    <w:rsid w:val="00610356"/>
    <w:rsid w:val="0061061E"/>
    <w:rsid w:val="006133FE"/>
    <w:rsid w:val="0061498D"/>
    <w:rsid w:val="006162C1"/>
    <w:rsid w:val="006174E9"/>
    <w:rsid w:val="00620321"/>
    <w:rsid w:val="00620EDF"/>
    <w:rsid w:val="0062146A"/>
    <w:rsid w:val="00622DF7"/>
    <w:rsid w:val="00624807"/>
    <w:rsid w:val="00625CDD"/>
    <w:rsid w:val="006266F9"/>
    <w:rsid w:val="00627259"/>
    <w:rsid w:val="00631E05"/>
    <w:rsid w:val="00632508"/>
    <w:rsid w:val="00632DCE"/>
    <w:rsid w:val="006330BB"/>
    <w:rsid w:val="006371FC"/>
    <w:rsid w:val="00637B45"/>
    <w:rsid w:val="00637BC9"/>
    <w:rsid w:val="00641529"/>
    <w:rsid w:val="00644EB7"/>
    <w:rsid w:val="00645BA8"/>
    <w:rsid w:val="00646288"/>
    <w:rsid w:val="0064702E"/>
    <w:rsid w:val="00653775"/>
    <w:rsid w:val="00653BB0"/>
    <w:rsid w:val="00654675"/>
    <w:rsid w:val="00655011"/>
    <w:rsid w:val="00656542"/>
    <w:rsid w:val="00661ACE"/>
    <w:rsid w:val="00661C43"/>
    <w:rsid w:val="006647B2"/>
    <w:rsid w:val="00664E88"/>
    <w:rsid w:val="0066595F"/>
    <w:rsid w:val="00666701"/>
    <w:rsid w:val="00666E61"/>
    <w:rsid w:val="006702C8"/>
    <w:rsid w:val="00672D3A"/>
    <w:rsid w:val="00673AB1"/>
    <w:rsid w:val="00675467"/>
    <w:rsid w:val="00675962"/>
    <w:rsid w:val="00677A42"/>
    <w:rsid w:val="0068074F"/>
    <w:rsid w:val="00681169"/>
    <w:rsid w:val="00682175"/>
    <w:rsid w:val="00695030"/>
    <w:rsid w:val="00697A14"/>
    <w:rsid w:val="006A0386"/>
    <w:rsid w:val="006A0852"/>
    <w:rsid w:val="006A2CD1"/>
    <w:rsid w:val="006A43CA"/>
    <w:rsid w:val="006A532D"/>
    <w:rsid w:val="006A5C6E"/>
    <w:rsid w:val="006B0856"/>
    <w:rsid w:val="006B0AA3"/>
    <w:rsid w:val="006B1326"/>
    <w:rsid w:val="006B3A94"/>
    <w:rsid w:val="006B4473"/>
    <w:rsid w:val="006B6842"/>
    <w:rsid w:val="006C1676"/>
    <w:rsid w:val="006C1BBA"/>
    <w:rsid w:val="006C4648"/>
    <w:rsid w:val="006C7993"/>
    <w:rsid w:val="006D08D0"/>
    <w:rsid w:val="006D1022"/>
    <w:rsid w:val="006D1D40"/>
    <w:rsid w:val="006D2A16"/>
    <w:rsid w:val="006D391E"/>
    <w:rsid w:val="006D4190"/>
    <w:rsid w:val="006D4480"/>
    <w:rsid w:val="006D4C58"/>
    <w:rsid w:val="006D743C"/>
    <w:rsid w:val="006E3747"/>
    <w:rsid w:val="006E476E"/>
    <w:rsid w:val="006F1831"/>
    <w:rsid w:val="006F29BF"/>
    <w:rsid w:val="006F45E2"/>
    <w:rsid w:val="006F4C33"/>
    <w:rsid w:val="006F756D"/>
    <w:rsid w:val="00701A9E"/>
    <w:rsid w:val="00702058"/>
    <w:rsid w:val="007022B2"/>
    <w:rsid w:val="00703038"/>
    <w:rsid w:val="00704A97"/>
    <w:rsid w:val="0070636F"/>
    <w:rsid w:val="00707FED"/>
    <w:rsid w:val="00710C6F"/>
    <w:rsid w:val="007119A2"/>
    <w:rsid w:val="00716B5F"/>
    <w:rsid w:val="00716D77"/>
    <w:rsid w:val="00721871"/>
    <w:rsid w:val="007226DF"/>
    <w:rsid w:val="00722A60"/>
    <w:rsid w:val="00723475"/>
    <w:rsid w:val="0073139D"/>
    <w:rsid w:val="007320B3"/>
    <w:rsid w:val="0073271C"/>
    <w:rsid w:val="00733C63"/>
    <w:rsid w:val="007352B5"/>
    <w:rsid w:val="00735CD3"/>
    <w:rsid w:val="00736954"/>
    <w:rsid w:val="00740EB6"/>
    <w:rsid w:val="00741AD2"/>
    <w:rsid w:val="007425D2"/>
    <w:rsid w:val="00743A94"/>
    <w:rsid w:val="0074643F"/>
    <w:rsid w:val="007476F9"/>
    <w:rsid w:val="00747FAF"/>
    <w:rsid w:val="00750687"/>
    <w:rsid w:val="0075385C"/>
    <w:rsid w:val="007550D1"/>
    <w:rsid w:val="00756E00"/>
    <w:rsid w:val="00757F7A"/>
    <w:rsid w:val="007627FB"/>
    <w:rsid w:val="007630A3"/>
    <w:rsid w:val="007631E3"/>
    <w:rsid w:val="00763C03"/>
    <w:rsid w:val="0076476A"/>
    <w:rsid w:val="00765A68"/>
    <w:rsid w:val="00766C47"/>
    <w:rsid w:val="00770F68"/>
    <w:rsid w:val="0077153B"/>
    <w:rsid w:val="0077200C"/>
    <w:rsid w:val="00772E59"/>
    <w:rsid w:val="00774BE7"/>
    <w:rsid w:val="00775381"/>
    <w:rsid w:val="007755D8"/>
    <w:rsid w:val="00775653"/>
    <w:rsid w:val="00776A56"/>
    <w:rsid w:val="00777A67"/>
    <w:rsid w:val="0078070F"/>
    <w:rsid w:val="007808C6"/>
    <w:rsid w:val="00781361"/>
    <w:rsid w:val="00781391"/>
    <w:rsid w:val="007828CF"/>
    <w:rsid w:val="00784E89"/>
    <w:rsid w:val="00787572"/>
    <w:rsid w:val="00790252"/>
    <w:rsid w:val="00795B12"/>
    <w:rsid w:val="00795BAF"/>
    <w:rsid w:val="007971D2"/>
    <w:rsid w:val="0079741F"/>
    <w:rsid w:val="007A034D"/>
    <w:rsid w:val="007A1611"/>
    <w:rsid w:val="007A281D"/>
    <w:rsid w:val="007A34EC"/>
    <w:rsid w:val="007A5E94"/>
    <w:rsid w:val="007A65D6"/>
    <w:rsid w:val="007A6A34"/>
    <w:rsid w:val="007A7659"/>
    <w:rsid w:val="007B0561"/>
    <w:rsid w:val="007B198C"/>
    <w:rsid w:val="007B2FBE"/>
    <w:rsid w:val="007B7A4E"/>
    <w:rsid w:val="007C0365"/>
    <w:rsid w:val="007C49D0"/>
    <w:rsid w:val="007C52CD"/>
    <w:rsid w:val="007C6335"/>
    <w:rsid w:val="007C67D8"/>
    <w:rsid w:val="007C7E19"/>
    <w:rsid w:val="007D2F2C"/>
    <w:rsid w:val="007D49AF"/>
    <w:rsid w:val="007D4C66"/>
    <w:rsid w:val="007D4DE5"/>
    <w:rsid w:val="007E0915"/>
    <w:rsid w:val="007E293C"/>
    <w:rsid w:val="007E78E6"/>
    <w:rsid w:val="007F37AE"/>
    <w:rsid w:val="007F3ED0"/>
    <w:rsid w:val="007F43C6"/>
    <w:rsid w:val="007F6989"/>
    <w:rsid w:val="0080031C"/>
    <w:rsid w:val="00803380"/>
    <w:rsid w:val="008036FD"/>
    <w:rsid w:val="00804C7C"/>
    <w:rsid w:val="0080508E"/>
    <w:rsid w:val="0080546D"/>
    <w:rsid w:val="00805E78"/>
    <w:rsid w:val="00807AB7"/>
    <w:rsid w:val="0081302A"/>
    <w:rsid w:val="008134E2"/>
    <w:rsid w:val="00813765"/>
    <w:rsid w:val="00813D48"/>
    <w:rsid w:val="00814E00"/>
    <w:rsid w:val="008152BB"/>
    <w:rsid w:val="00815727"/>
    <w:rsid w:val="00815CD6"/>
    <w:rsid w:val="008165D1"/>
    <w:rsid w:val="008208C8"/>
    <w:rsid w:val="008211B3"/>
    <w:rsid w:val="008217AC"/>
    <w:rsid w:val="00821849"/>
    <w:rsid w:val="00824440"/>
    <w:rsid w:val="008266B4"/>
    <w:rsid w:val="00827C9E"/>
    <w:rsid w:val="00831C04"/>
    <w:rsid w:val="00834388"/>
    <w:rsid w:val="00836AAB"/>
    <w:rsid w:val="0084197D"/>
    <w:rsid w:val="008438FC"/>
    <w:rsid w:val="00844E95"/>
    <w:rsid w:val="00845DC1"/>
    <w:rsid w:val="00846C17"/>
    <w:rsid w:val="0085115B"/>
    <w:rsid w:val="00852ED3"/>
    <w:rsid w:val="00853406"/>
    <w:rsid w:val="00861043"/>
    <w:rsid w:val="0086281E"/>
    <w:rsid w:val="00865EF5"/>
    <w:rsid w:val="00866086"/>
    <w:rsid w:val="008721C3"/>
    <w:rsid w:val="008725B0"/>
    <w:rsid w:val="00872B86"/>
    <w:rsid w:val="00873243"/>
    <w:rsid w:val="0087344E"/>
    <w:rsid w:val="00874A83"/>
    <w:rsid w:val="00874B9B"/>
    <w:rsid w:val="00876603"/>
    <w:rsid w:val="00877A1B"/>
    <w:rsid w:val="00883A9C"/>
    <w:rsid w:val="0088550A"/>
    <w:rsid w:val="008938CE"/>
    <w:rsid w:val="00894E7C"/>
    <w:rsid w:val="0089571A"/>
    <w:rsid w:val="00896FBD"/>
    <w:rsid w:val="00897EC4"/>
    <w:rsid w:val="008A1111"/>
    <w:rsid w:val="008A3E2B"/>
    <w:rsid w:val="008A4E9B"/>
    <w:rsid w:val="008A6E11"/>
    <w:rsid w:val="008A79B0"/>
    <w:rsid w:val="008B1408"/>
    <w:rsid w:val="008B1F4F"/>
    <w:rsid w:val="008B3C55"/>
    <w:rsid w:val="008B3FC2"/>
    <w:rsid w:val="008B4ADA"/>
    <w:rsid w:val="008B4AF1"/>
    <w:rsid w:val="008B7B1B"/>
    <w:rsid w:val="008C11FB"/>
    <w:rsid w:val="008C147C"/>
    <w:rsid w:val="008C3237"/>
    <w:rsid w:val="008D3C0A"/>
    <w:rsid w:val="008D4AAA"/>
    <w:rsid w:val="008D4BCC"/>
    <w:rsid w:val="008D50CF"/>
    <w:rsid w:val="008D56EA"/>
    <w:rsid w:val="008D5FC3"/>
    <w:rsid w:val="008D61B1"/>
    <w:rsid w:val="008D646D"/>
    <w:rsid w:val="008D7A6C"/>
    <w:rsid w:val="008E0073"/>
    <w:rsid w:val="008E0A11"/>
    <w:rsid w:val="008E0BF1"/>
    <w:rsid w:val="008E16EC"/>
    <w:rsid w:val="008E243C"/>
    <w:rsid w:val="008E2CE4"/>
    <w:rsid w:val="008E7AB0"/>
    <w:rsid w:val="008F0A29"/>
    <w:rsid w:val="008F0B12"/>
    <w:rsid w:val="008F1A86"/>
    <w:rsid w:val="008F214F"/>
    <w:rsid w:val="008F273F"/>
    <w:rsid w:val="008F324E"/>
    <w:rsid w:val="008F3E1C"/>
    <w:rsid w:val="008F3FA9"/>
    <w:rsid w:val="008F4998"/>
    <w:rsid w:val="008F70A5"/>
    <w:rsid w:val="0091091B"/>
    <w:rsid w:val="00911728"/>
    <w:rsid w:val="00911ECE"/>
    <w:rsid w:val="00914292"/>
    <w:rsid w:val="00920E6B"/>
    <w:rsid w:val="0092331A"/>
    <w:rsid w:val="00924793"/>
    <w:rsid w:val="0092515D"/>
    <w:rsid w:val="009253A5"/>
    <w:rsid w:val="00925F03"/>
    <w:rsid w:val="009276CC"/>
    <w:rsid w:val="0093340C"/>
    <w:rsid w:val="00935462"/>
    <w:rsid w:val="00936BDF"/>
    <w:rsid w:val="009371E7"/>
    <w:rsid w:val="009419C8"/>
    <w:rsid w:val="00943C77"/>
    <w:rsid w:val="009455F6"/>
    <w:rsid w:val="00945E01"/>
    <w:rsid w:val="00946C4A"/>
    <w:rsid w:val="00950D6E"/>
    <w:rsid w:val="00952BE6"/>
    <w:rsid w:val="009534A7"/>
    <w:rsid w:val="0095351A"/>
    <w:rsid w:val="00955DC1"/>
    <w:rsid w:val="009570D1"/>
    <w:rsid w:val="00962D3C"/>
    <w:rsid w:val="00964271"/>
    <w:rsid w:val="00970C03"/>
    <w:rsid w:val="0097192D"/>
    <w:rsid w:val="00972A66"/>
    <w:rsid w:val="00972C70"/>
    <w:rsid w:val="00972F66"/>
    <w:rsid w:val="009740D0"/>
    <w:rsid w:val="00977587"/>
    <w:rsid w:val="0097793C"/>
    <w:rsid w:val="00983870"/>
    <w:rsid w:val="00986178"/>
    <w:rsid w:val="00987850"/>
    <w:rsid w:val="009910BE"/>
    <w:rsid w:val="00992809"/>
    <w:rsid w:val="00992B50"/>
    <w:rsid w:val="00994E4E"/>
    <w:rsid w:val="0099687B"/>
    <w:rsid w:val="00996CFA"/>
    <w:rsid w:val="0099724E"/>
    <w:rsid w:val="009A0266"/>
    <w:rsid w:val="009A0ACC"/>
    <w:rsid w:val="009A10BD"/>
    <w:rsid w:val="009A2E0D"/>
    <w:rsid w:val="009A345C"/>
    <w:rsid w:val="009A4C9E"/>
    <w:rsid w:val="009B08B6"/>
    <w:rsid w:val="009B33CE"/>
    <w:rsid w:val="009B4CE3"/>
    <w:rsid w:val="009B6779"/>
    <w:rsid w:val="009B78FA"/>
    <w:rsid w:val="009C1484"/>
    <w:rsid w:val="009C368E"/>
    <w:rsid w:val="009C5370"/>
    <w:rsid w:val="009D0C6B"/>
    <w:rsid w:val="009D144E"/>
    <w:rsid w:val="009D5753"/>
    <w:rsid w:val="009E1180"/>
    <w:rsid w:val="009E3996"/>
    <w:rsid w:val="009E3C0D"/>
    <w:rsid w:val="009E584A"/>
    <w:rsid w:val="009F03B9"/>
    <w:rsid w:val="009F2457"/>
    <w:rsid w:val="009F4AD1"/>
    <w:rsid w:val="009F4EE5"/>
    <w:rsid w:val="009F5467"/>
    <w:rsid w:val="009F56D1"/>
    <w:rsid w:val="00A005B1"/>
    <w:rsid w:val="00A02D53"/>
    <w:rsid w:val="00A032E0"/>
    <w:rsid w:val="00A03362"/>
    <w:rsid w:val="00A05099"/>
    <w:rsid w:val="00A07B2F"/>
    <w:rsid w:val="00A12302"/>
    <w:rsid w:val="00A132F8"/>
    <w:rsid w:val="00A13F9D"/>
    <w:rsid w:val="00A165C7"/>
    <w:rsid w:val="00A16BB3"/>
    <w:rsid w:val="00A205F3"/>
    <w:rsid w:val="00A2107C"/>
    <w:rsid w:val="00A21860"/>
    <w:rsid w:val="00A22423"/>
    <w:rsid w:val="00A2484D"/>
    <w:rsid w:val="00A25DDF"/>
    <w:rsid w:val="00A31C85"/>
    <w:rsid w:val="00A324F3"/>
    <w:rsid w:val="00A32F1E"/>
    <w:rsid w:val="00A331E6"/>
    <w:rsid w:val="00A33911"/>
    <w:rsid w:val="00A33F54"/>
    <w:rsid w:val="00A37037"/>
    <w:rsid w:val="00A3717F"/>
    <w:rsid w:val="00A40392"/>
    <w:rsid w:val="00A419A0"/>
    <w:rsid w:val="00A46B49"/>
    <w:rsid w:val="00A46FAE"/>
    <w:rsid w:val="00A50572"/>
    <w:rsid w:val="00A507D3"/>
    <w:rsid w:val="00A53DC2"/>
    <w:rsid w:val="00A544E1"/>
    <w:rsid w:val="00A56318"/>
    <w:rsid w:val="00A568E4"/>
    <w:rsid w:val="00A609FD"/>
    <w:rsid w:val="00A626EE"/>
    <w:rsid w:val="00A64D9F"/>
    <w:rsid w:val="00A6503E"/>
    <w:rsid w:val="00A6510C"/>
    <w:rsid w:val="00A67EDF"/>
    <w:rsid w:val="00A72711"/>
    <w:rsid w:val="00A72A84"/>
    <w:rsid w:val="00A72C7D"/>
    <w:rsid w:val="00A748C4"/>
    <w:rsid w:val="00A74FCA"/>
    <w:rsid w:val="00A75B9C"/>
    <w:rsid w:val="00A76403"/>
    <w:rsid w:val="00A82536"/>
    <w:rsid w:val="00A8343A"/>
    <w:rsid w:val="00A834DB"/>
    <w:rsid w:val="00A84E41"/>
    <w:rsid w:val="00A8519E"/>
    <w:rsid w:val="00A85D3E"/>
    <w:rsid w:val="00A90594"/>
    <w:rsid w:val="00A9144F"/>
    <w:rsid w:val="00A92DBB"/>
    <w:rsid w:val="00A95808"/>
    <w:rsid w:val="00A959DB"/>
    <w:rsid w:val="00A9774C"/>
    <w:rsid w:val="00AA0824"/>
    <w:rsid w:val="00AA1F78"/>
    <w:rsid w:val="00AA6583"/>
    <w:rsid w:val="00AA6E40"/>
    <w:rsid w:val="00AB078A"/>
    <w:rsid w:val="00AB1494"/>
    <w:rsid w:val="00AB25D9"/>
    <w:rsid w:val="00AB47DA"/>
    <w:rsid w:val="00AB503B"/>
    <w:rsid w:val="00AB5390"/>
    <w:rsid w:val="00AB5501"/>
    <w:rsid w:val="00AB677A"/>
    <w:rsid w:val="00AB7311"/>
    <w:rsid w:val="00AB7D48"/>
    <w:rsid w:val="00AC00EA"/>
    <w:rsid w:val="00AC3188"/>
    <w:rsid w:val="00AC372C"/>
    <w:rsid w:val="00AC69B1"/>
    <w:rsid w:val="00AC6F7D"/>
    <w:rsid w:val="00AC7733"/>
    <w:rsid w:val="00AD1765"/>
    <w:rsid w:val="00AD32A7"/>
    <w:rsid w:val="00AD6625"/>
    <w:rsid w:val="00AD67C3"/>
    <w:rsid w:val="00AD6C70"/>
    <w:rsid w:val="00AE0E22"/>
    <w:rsid w:val="00AF1A4B"/>
    <w:rsid w:val="00AF2C53"/>
    <w:rsid w:val="00AF3385"/>
    <w:rsid w:val="00AF34E0"/>
    <w:rsid w:val="00AF3696"/>
    <w:rsid w:val="00AF37D6"/>
    <w:rsid w:val="00AF448F"/>
    <w:rsid w:val="00AF5096"/>
    <w:rsid w:val="00AF7211"/>
    <w:rsid w:val="00AF727B"/>
    <w:rsid w:val="00AF7915"/>
    <w:rsid w:val="00B02A7A"/>
    <w:rsid w:val="00B0351B"/>
    <w:rsid w:val="00B03A14"/>
    <w:rsid w:val="00B07D4C"/>
    <w:rsid w:val="00B12997"/>
    <w:rsid w:val="00B16641"/>
    <w:rsid w:val="00B16C68"/>
    <w:rsid w:val="00B16E30"/>
    <w:rsid w:val="00B17919"/>
    <w:rsid w:val="00B21A22"/>
    <w:rsid w:val="00B26329"/>
    <w:rsid w:val="00B27504"/>
    <w:rsid w:val="00B31857"/>
    <w:rsid w:val="00B327C4"/>
    <w:rsid w:val="00B350C6"/>
    <w:rsid w:val="00B350E7"/>
    <w:rsid w:val="00B35E3F"/>
    <w:rsid w:val="00B3677C"/>
    <w:rsid w:val="00B40686"/>
    <w:rsid w:val="00B40BAF"/>
    <w:rsid w:val="00B417B8"/>
    <w:rsid w:val="00B4293B"/>
    <w:rsid w:val="00B445BC"/>
    <w:rsid w:val="00B44BCD"/>
    <w:rsid w:val="00B4668A"/>
    <w:rsid w:val="00B472AA"/>
    <w:rsid w:val="00B53BA1"/>
    <w:rsid w:val="00B54565"/>
    <w:rsid w:val="00B57486"/>
    <w:rsid w:val="00B611CC"/>
    <w:rsid w:val="00B612B4"/>
    <w:rsid w:val="00B64AD8"/>
    <w:rsid w:val="00B67D2A"/>
    <w:rsid w:val="00B704DB"/>
    <w:rsid w:val="00B7099C"/>
    <w:rsid w:val="00B718E0"/>
    <w:rsid w:val="00B72A11"/>
    <w:rsid w:val="00B72C9C"/>
    <w:rsid w:val="00B73498"/>
    <w:rsid w:val="00B7369C"/>
    <w:rsid w:val="00B73864"/>
    <w:rsid w:val="00B74C0B"/>
    <w:rsid w:val="00B75512"/>
    <w:rsid w:val="00B76319"/>
    <w:rsid w:val="00B766E9"/>
    <w:rsid w:val="00B76B1A"/>
    <w:rsid w:val="00B80A1F"/>
    <w:rsid w:val="00B8248A"/>
    <w:rsid w:val="00B83FC2"/>
    <w:rsid w:val="00B84111"/>
    <w:rsid w:val="00B84583"/>
    <w:rsid w:val="00B85296"/>
    <w:rsid w:val="00B85DE5"/>
    <w:rsid w:val="00B90DF7"/>
    <w:rsid w:val="00B936A9"/>
    <w:rsid w:val="00B93902"/>
    <w:rsid w:val="00B9459C"/>
    <w:rsid w:val="00B94FF4"/>
    <w:rsid w:val="00B9509B"/>
    <w:rsid w:val="00B95978"/>
    <w:rsid w:val="00B9600A"/>
    <w:rsid w:val="00B96CC0"/>
    <w:rsid w:val="00B97835"/>
    <w:rsid w:val="00BA0E79"/>
    <w:rsid w:val="00BA3AE8"/>
    <w:rsid w:val="00BA4159"/>
    <w:rsid w:val="00BA5330"/>
    <w:rsid w:val="00BA53EB"/>
    <w:rsid w:val="00BB0506"/>
    <w:rsid w:val="00BB1102"/>
    <w:rsid w:val="00BB2BD5"/>
    <w:rsid w:val="00BB39CF"/>
    <w:rsid w:val="00BB4D8B"/>
    <w:rsid w:val="00BB7C4D"/>
    <w:rsid w:val="00BC16CF"/>
    <w:rsid w:val="00BC311D"/>
    <w:rsid w:val="00BC455F"/>
    <w:rsid w:val="00BC4B24"/>
    <w:rsid w:val="00BC5181"/>
    <w:rsid w:val="00BC5FDF"/>
    <w:rsid w:val="00BD13E3"/>
    <w:rsid w:val="00BD1D0B"/>
    <w:rsid w:val="00BD1F36"/>
    <w:rsid w:val="00BD42C5"/>
    <w:rsid w:val="00BE088E"/>
    <w:rsid w:val="00BE4F63"/>
    <w:rsid w:val="00BE62DA"/>
    <w:rsid w:val="00BF1A1C"/>
    <w:rsid w:val="00BF2006"/>
    <w:rsid w:val="00BF2298"/>
    <w:rsid w:val="00BF3F9D"/>
    <w:rsid w:val="00BF64E4"/>
    <w:rsid w:val="00BF6E9B"/>
    <w:rsid w:val="00C00488"/>
    <w:rsid w:val="00C01BB6"/>
    <w:rsid w:val="00C04866"/>
    <w:rsid w:val="00C05F2A"/>
    <w:rsid w:val="00C12B6F"/>
    <w:rsid w:val="00C1338C"/>
    <w:rsid w:val="00C135A6"/>
    <w:rsid w:val="00C16AA7"/>
    <w:rsid w:val="00C17EA8"/>
    <w:rsid w:val="00C2065A"/>
    <w:rsid w:val="00C21A56"/>
    <w:rsid w:val="00C2212A"/>
    <w:rsid w:val="00C23DE6"/>
    <w:rsid w:val="00C31461"/>
    <w:rsid w:val="00C318C8"/>
    <w:rsid w:val="00C322BC"/>
    <w:rsid w:val="00C32D23"/>
    <w:rsid w:val="00C32E4F"/>
    <w:rsid w:val="00C33CD5"/>
    <w:rsid w:val="00C33EFD"/>
    <w:rsid w:val="00C447B6"/>
    <w:rsid w:val="00C46238"/>
    <w:rsid w:val="00C462CC"/>
    <w:rsid w:val="00C46A79"/>
    <w:rsid w:val="00C50C12"/>
    <w:rsid w:val="00C5391C"/>
    <w:rsid w:val="00C54FFF"/>
    <w:rsid w:val="00C57BDC"/>
    <w:rsid w:val="00C63ADE"/>
    <w:rsid w:val="00C64719"/>
    <w:rsid w:val="00C661D1"/>
    <w:rsid w:val="00C662A5"/>
    <w:rsid w:val="00C66C03"/>
    <w:rsid w:val="00C670D4"/>
    <w:rsid w:val="00C67601"/>
    <w:rsid w:val="00C7014F"/>
    <w:rsid w:val="00C71C54"/>
    <w:rsid w:val="00C73741"/>
    <w:rsid w:val="00C754F3"/>
    <w:rsid w:val="00C8311F"/>
    <w:rsid w:val="00C87339"/>
    <w:rsid w:val="00C901CD"/>
    <w:rsid w:val="00C91A8E"/>
    <w:rsid w:val="00C92304"/>
    <w:rsid w:val="00C94FDF"/>
    <w:rsid w:val="00C950DF"/>
    <w:rsid w:val="00C9564C"/>
    <w:rsid w:val="00C9619F"/>
    <w:rsid w:val="00CA0403"/>
    <w:rsid w:val="00CA2012"/>
    <w:rsid w:val="00CA5A7D"/>
    <w:rsid w:val="00CA6ED8"/>
    <w:rsid w:val="00CA7E14"/>
    <w:rsid w:val="00CB02EE"/>
    <w:rsid w:val="00CC1A8B"/>
    <w:rsid w:val="00CC255C"/>
    <w:rsid w:val="00CD02D6"/>
    <w:rsid w:val="00CD1A35"/>
    <w:rsid w:val="00CD2B34"/>
    <w:rsid w:val="00CD34A5"/>
    <w:rsid w:val="00CD46C8"/>
    <w:rsid w:val="00CD4E2F"/>
    <w:rsid w:val="00CD5530"/>
    <w:rsid w:val="00CD6215"/>
    <w:rsid w:val="00CE151E"/>
    <w:rsid w:val="00CE38DE"/>
    <w:rsid w:val="00CE6343"/>
    <w:rsid w:val="00CE6C92"/>
    <w:rsid w:val="00CE700C"/>
    <w:rsid w:val="00CE7E21"/>
    <w:rsid w:val="00CF05BD"/>
    <w:rsid w:val="00CF0E12"/>
    <w:rsid w:val="00CF17D3"/>
    <w:rsid w:val="00CF38DC"/>
    <w:rsid w:val="00CF44BC"/>
    <w:rsid w:val="00CF5C7B"/>
    <w:rsid w:val="00D0094E"/>
    <w:rsid w:val="00D00DC0"/>
    <w:rsid w:val="00D04534"/>
    <w:rsid w:val="00D04E6A"/>
    <w:rsid w:val="00D05408"/>
    <w:rsid w:val="00D05E0C"/>
    <w:rsid w:val="00D06186"/>
    <w:rsid w:val="00D0641A"/>
    <w:rsid w:val="00D06FAB"/>
    <w:rsid w:val="00D07869"/>
    <w:rsid w:val="00D10667"/>
    <w:rsid w:val="00D10864"/>
    <w:rsid w:val="00D1197F"/>
    <w:rsid w:val="00D11A3F"/>
    <w:rsid w:val="00D12DB8"/>
    <w:rsid w:val="00D13FE6"/>
    <w:rsid w:val="00D157E2"/>
    <w:rsid w:val="00D16B5D"/>
    <w:rsid w:val="00D16E20"/>
    <w:rsid w:val="00D16E21"/>
    <w:rsid w:val="00D20E64"/>
    <w:rsid w:val="00D216E3"/>
    <w:rsid w:val="00D225BA"/>
    <w:rsid w:val="00D259DA"/>
    <w:rsid w:val="00D30CE3"/>
    <w:rsid w:val="00D37CE3"/>
    <w:rsid w:val="00D37ECE"/>
    <w:rsid w:val="00D438FE"/>
    <w:rsid w:val="00D43F77"/>
    <w:rsid w:val="00D4414B"/>
    <w:rsid w:val="00D44D86"/>
    <w:rsid w:val="00D4734E"/>
    <w:rsid w:val="00D50001"/>
    <w:rsid w:val="00D52E7C"/>
    <w:rsid w:val="00D54C20"/>
    <w:rsid w:val="00D5555E"/>
    <w:rsid w:val="00D57FCF"/>
    <w:rsid w:val="00D6039E"/>
    <w:rsid w:val="00D62553"/>
    <w:rsid w:val="00D649DF"/>
    <w:rsid w:val="00D7052B"/>
    <w:rsid w:val="00D7058F"/>
    <w:rsid w:val="00D749D5"/>
    <w:rsid w:val="00D74DC3"/>
    <w:rsid w:val="00D7515B"/>
    <w:rsid w:val="00D76F6D"/>
    <w:rsid w:val="00D806B9"/>
    <w:rsid w:val="00D8070A"/>
    <w:rsid w:val="00D82E8B"/>
    <w:rsid w:val="00D83394"/>
    <w:rsid w:val="00D8503B"/>
    <w:rsid w:val="00D86D6C"/>
    <w:rsid w:val="00D872F1"/>
    <w:rsid w:val="00D918D4"/>
    <w:rsid w:val="00D92A51"/>
    <w:rsid w:val="00D942D8"/>
    <w:rsid w:val="00D9488B"/>
    <w:rsid w:val="00D97201"/>
    <w:rsid w:val="00D97E02"/>
    <w:rsid w:val="00DA29FF"/>
    <w:rsid w:val="00DA52E0"/>
    <w:rsid w:val="00DA5762"/>
    <w:rsid w:val="00DA617A"/>
    <w:rsid w:val="00DB06EA"/>
    <w:rsid w:val="00DB0AC6"/>
    <w:rsid w:val="00DB0E6C"/>
    <w:rsid w:val="00DB1992"/>
    <w:rsid w:val="00DB1C67"/>
    <w:rsid w:val="00DB4FB2"/>
    <w:rsid w:val="00DB5327"/>
    <w:rsid w:val="00DB6068"/>
    <w:rsid w:val="00DC1D33"/>
    <w:rsid w:val="00DC2A93"/>
    <w:rsid w:val="00DC3755"/>
    <w:rsid w:val="00DC3C71"/>
    <w:rsid w:val="00DD0571"/>
    <w:rsid w:val="00DD3239"/>
    <w:rsid w:val="00DD5366"/>
    <w:rsid w:val="00DE1227"/>
    <w:rsid w:val="00DE22F9"/>
    <w:rsid w:val="00DE24EA"/>
    <w:rsid w:val="00DE67B0"/>
    <w:rsid w:val="00DE6812"/>
    <w:rsid w:val="00DF3154"/>
    <w:rsid w:val="00DF7BC9"/>
    <w:rsid w:val="00DF7C74"/>
    <w:rsid w:val="00DF7EE3"/>
    <w:rsid w:val="00E02EF3"/>
    <w:rsid w:val="00E037BD"/>
    <w:rsid w:val="00E06C02"/>
    <w:rsid w:val="00E10C33"/>
    <w:rsid w:val="00E11A5F"/>
    <w:rsid w:val="00E1289C"/>
    <w:rsid w:val="00E12F4A"/>
    <w:rsid w:val="00E1596B"/>
    <w:rsid w:val="00E15989"/>
    <w:rsid w:val="00E16913"/>
    <w:rsid w:val="00E179A2"/>
    <w:rsid w:val="00E203E8"/>
    <w:rsid w:val="00E20B64"/>
    <w:rsid w:val="00E21BEB"/>
    <w:rsid w:val="00E222B5"/>
    <w:rsid w:val="00E23152"/>
    <w:rsid w:val="00E23F6D"/>
    <w:rsid w:val="00E25D0E"/>
    <w:rsid w:val="00E26C2A"/>
    <w:rsid w:val="00E31B39"/>
    <w:rsid w:val="00E337BA"/>
    <w:rsid w:val="00E36071"/>
    <w:rsid w:val="00E36905"/>
    <w:rsid w:val="00E36D17"/>
    <w:rsid w:val="00E36FD1"/>
    <w:rsid w:val="00E41F1D"/>
    <w:rsid w:val="00E420C7"/>
    <w:rsid w:val="00E42DE4"/>
    <w:rsid w:val="00E44CE4"/>
    <w:rsid w:val="00E4643E"/>
    <w:rsid w:val="00E5190B"/>
    <w:rsid w:val="00E52E2F"/>
    <w:rsid w:val="00E5328A"/>
    <w:rsid w:val="00E53ECD"/>
    <w:rsid w:val="00E544C6"/>
    <w:rsid w:val="00E549D4"/>
    <w:rsid w:val="00E56603"/>
    <w:rsid w:val="00E569EC"/>
    <w:rsid w:val="00E63DB1"/>
    <w:rsid w:val="00E64F53"/>
    <w:rsid w:val="00E6545B"/>
    <w:rsid w:val="00E655F6"/>
    <w:rsid w:val="00E7076C"/>
    <w:rsid w:val="00E71B0B"/>
    <w:rsid w:val="00E730FD"/>
    <w:rsid w:val="00E738DD"/>
    <w:rsid w:val="00E73C9B"/>
    <w:rsid w:val="00E74248"/>
    <w:rsid w:val="00E7617F"/>
    <w:rsid w:val="00E77C78"/>
    <w:rsid w:val="00E825E0"/>
    <w:rsid w:val="00E8269E"/>
    <w:rsid w:val="00E82E55"/>
    <w:rsid w:val="00E830D5"/>
    <w:rsid w:val="00E84A34"/>
    <w:rsid w:val="00E84CF9"/>
    <w:rsid w:val="00E857FF"/>
    <w:rsid w:val="00E860CA"/>
    <w:rsid w:val="00E87CBF"/>
    <w:rsid w:val="00E90081"/>
    <w:rsid w:val="00E9010B"/>
    <w:rsid w:val="00E90F2A"/>
    <w:rsid w:val="00E924BB"/>
    <w:rsid w:val="00E949AD"/>
    <w:rsid w:val="00E97DD0"/>
    <w:rsid w:val="00EA16B4"/>
    <w:rsid w:val="00EA1E91"/>
    <w:rsid w:val="00EA33C1"/>
    <w:rsid w:val="00EA3F19"/>
    <w:rsid w:val="00EA4A6B"/>
    <w:rsid w:val="00EA6AD9"/>
    <w:rsid w:val="00EB4330"/>
    <w:rsid w:val="00EB4C78"/>
    <w:rsid w:val="00EB51AD"/>
    <w:rsid w:val="00EB5EAA"/>
    <w:rsid w:val="00EC178D"/>
    <w:rsid w:val="00EC3CFE"/>
    <w:rsid w:val="00EC5B6C"/>
    <w:rsid w:val="00EC6271"/>
    <w:rsid w:val="00ED0717"/>
    <w:rsid w:val="00ED09F3"/>
    <w:rsid w:val="00ED11FF"/>
    <w:rsid w:val="00ED29DB"/>
    <w:rsid w:val="00ED3073"/>
    <w:rsid w:val="00EE40F8"/>
    <w:rsid w:val="00EE6E28"/>
    <w:rsid w:val="00EE7175"/>
    <w:rsid w:val="00EF0026"/>
    <w:rsid w:val="00EF0560"/>
    <w:rsid w:val="00EF123F"/>
    <w:rsid w:val="00EF387F"/>
    <w:rsid w:val="00EF3B4B"/>
    <w:rsid w:val="00EF4064"/>
    <w:rsid w:val="00EF6D32"/>
    <w:rsid w:val="00EF6EBF"/>
    <w:rsid w:val="00F00B93"/>
    <w:rsid w:val="00F01CF5"/>
    <w:rsid w:val="00F02A87"/>
    <w:rsid w:val="00F04190"/>
    <w:rsid w:val="00F04D57"/>
    <w:rsid w:val="00F0517A"/>
    <w:rsid w:val="00F06081"/>
    <w:rsid w:val="00F07117"/>
    <w:rsid w:val="00F101ED"/>
    <w:rsid w:val="00F15DF8"/>
    <w:rsid w:val="00F16BF1"/>
    <w:rsid w:val="00F1713B"/>
    <w:rsid w:val="00F17639"/>
    <w:rsid w:val="00F17E95"/>
    <w:rsid w:val="00F2024A"/>
    <w:rsid w:val="00F202CE"/>
    <w:rsid w:val="00F218FD"/>
    <w:rsid w:val="00F2346E"/>
    <w:rsid w:val="00F24D9A"/>
    <w:rsid w:val="00F25114"/>
    <w:rsid w:val="00F2711D"/>
    <w:rsid w:val="00F3095A"/>
    <w:rsid w:val="00F30BE7"/>
    <w:rsid w:val="00F30F36"/>
    <w:rsid w:val="00F30F6E"/>
    <w:rsid w:val="00F32477"/>
    <w:rsid w:val="00F340D5"/>
    <w:rsid w:val="00F34258"/>
    <w:rsid w:val="00F37A37"/>
    <w:rsid w:val="00F45B50"/>
    <w:rsid w:val="00F46EBF"/>
    <w:rsid w:val="00F47C17"/>
    <w:rsid w:val="00F51C29"/>
    <w:rsid w:val="00F53B89"/>
    <w:rsid w:val="00F53E7B"/>
    <w:rsid w:val="00F601A2"/>
    <w:rsid w:val="00F72352"/>
    <w:rsid w:val="00F73953"/>
    <w:rsid w:val="00F75BDA"/>
    <w:rsid w:val="00F76640"/>
    <w:rsid w:val="00F769D7"/>
    <w:rsid w:val="00F81830"/>
    <w:rsid w:val="00F82EBD"/>
    <w:rsid w:val="00F850DA"/>
    <w:rsid w:val="00F861B6"/>
    <w:rsid w:val="00F867AC"/>
    <w:rsid w:val="00F868D4"/>
    <w:rsid w:val="00F91437"/>
    <w:rsid w:val="00F91BE1"/>
    <w:rsid w:val="00F93B2C"/>
    <w:rsid w:val="00F954F2"/>
    <w:rsid w:val="00F95D93"/>
    <w:rsid w:val="00F964FB"/>
    <w:rsid w:val="00F97ECE"/>
    <w:rsid w:val="00FA0954"/>
    <w:rsid w:val="00FA22A2"/>
    <w:rsid w:val="00FA35A9"/>
    <w:rsid w:val="00FA36EB"/>
    <w:rsid w:val="00FA442B"/>
    <w:rsid w:val="00FB0199"/>
    <w:rsid w:val="00FB03CB"/>
    <w:rsid w:val="00FB0AFD"/>
    <w:rsid w:val="00FB1D85"/>
    <w:rsid w:val="00FC29F3"/>
    <w:rsid w:val="00FC2A54"/>
    <w:rsid w:val="00FC4500"/>
    <w:rsid w:val="00FC5523"/>
    <w:rsid w:val="00FC591A"/>
    <w:rsid w:val="00FC5A15"/>
    <w:rsid w:val="00FC5DE5"/>
    <w:rsid w:val="00FC6571"/>
    <w:rsid w:val="00FC6D09"/>
    <w:rsid w:val="00FC7844"/>
    <w:rsid w:val="00FD17A9"/>
    <w:rsid w:val="00FD2001"/>
    <w:rsid w:val="00FD331A"/>
    <w:rsid w:val="00FD3E9C"/>
    <w:rsid w:val="00FD6590"/>
    <w:rsid w:val="00FD6703"/>
    <w:rsid w:val="00FD713C"/>
    <w:rsid w:val="00FE1B05"/>
    <w:rsid w:val="00FE1D81"/>
    <w:rsid w:val="00FE1F62"/>
    <w:rsid w:val="00FE4420"/>
    <w:rsid w:val="00FE555E"/>
    <w:rsid w:val="00FE5F00"/>
    <w:rsid w:val="00FF2493"/>
    <w:rsid w:val="00FF2944"/>
    <w:rsid w:val="00FF39A7"/>
    <w:rsid w:val="00FF3F2D"/>
    <w:rsid w:val="00FF4023"/>
    <w:rsid w:val="00FF468A"/>
    <w:rsid w:val="00FF53B2"/>
    <w:rsid w:val="00FF55A6"/>
    <w:rsid w:val="00FF563C"/>
    <w:rsid w:val="00FF5946"/>
    <w:rsid w:val="00FF6102"/>
    <w:rsid w:val="00FF65A6"/>
    <w:rsid w:val="00FF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FD190"/>
  <w15:docId w15:val="{4E7AD03C-5958-43EF-9181-5E2B6058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590"/>
    <w:rPr>
      <w:sz w:val="24"/>
      <w:szCs w:val="24"/>
    </w:rPr>
  </w:style>
  <w:style w:type="paragraph" w:styleId="Heading1">
    <w:name w:val="heading 1"/>
    <w:basedOn w:val="Normal"/>
    <w:next w:val="Normal"/>
    <w:qFormat/>
    <w:rsid w:val="00FD6590"/>
    <w:pPr>
      <w:keepNext/>
      <w:outlineLvl w:val="0"/>
    </w:pPr>
    <w:rPr>
      <w:b/>
      <w:bCs/>
    </w:rPr>
  </w:style>
  <w:style w:type="paragraph" w:styleId="Heading2">
    <w:name w:val="heading 2"/>
    <w:basedOn w:val="Normal"/>
    <w:next w:val="Normal"/>
    <w:qFormat/>
    <w:rsid w:val="00FD6590"/>
    <w:pPr>
      <w:keepNext/>
      <w:outlineLvl w:val="1"/>
    </w:pPr>
    <w:rPr>
      <w:i/>
      <w:iCs/>
      <w:szCs w:val="20"/>
    </w:rPr>
  </w:style>
  <w:style w:type="paragraph" w:styleId="Heading3">
    <w:name w:val="heading 3"/>
    <w:basedOn w:val="Normal"/>
    <w:next w:val="Normal"/>
    <w:qFormat/>
    <w:rsid w:val="00FD6590"/>
    <w:pPr>
      <w:keepNext/>
      <w:outlineLvl w:val="2"/>
    </w:pPr>
    <w:rPr>
      <w:rFonts w:ascii="Palatino" w:hAnsi="Palatino"/>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6590"/>
    <w:rPr>
      <w:color w:val="0000FF"/>
      <w:u w:val="single"/>
    </w:rPr>
  </w:style>
  <w:style w:type="paragraph" w:styleId="Title">
    <w:name w:val="Title"/>
    <w:basedOn w:val="Normal"/>
    <w:qFormat/>
    <w:rsid w:val="00FD6590"/>
    <w:pPr>
      <w:jc w:val="center"/>
    </w:pPr>
    <w:rPr>
      <w:b/>
      <w:bCs/>
      <w:sz w:val="40"/>
    </w:rPr>
  </w:style>
  <w:style w:type="paragraph" w:customStyle="1" w:styleId="Default">
    <w:name w:val="Default"/>
    <w:rsid w:val="002F3C66"/>
    <w:pPr>
      <w:autoSpaceDE w:val="0"/>
      <w:autoSpaceDN w:val="0"/>
      <w:adjustRightInd w:val="0"/>
    </w:pPr>
    <w:rPr>
      <w:color w:val="000000"/>
      <w:sz w:val="24"/>
      <w:szCs w:val="24"/>
    </w:rPr>
  </w:style>
  <w:style w:type="paragraph" w:styleId="ListParagraph">
    <w:name w:val="List Paragraph"/>
    <w:basedOn w:val="Normal"/>
    <w:uiPriority w:val="34"/>
    <w:qFormat/>
    <w:rsid w:val="00094749"/>
    <w:pPr>
      <w:ind w:left="720"/>
      <w:contextualSpacing/>
    </w:pPr>
  </w:style>
  <w:style w:type="paragraph" w:styleId="Header">
    <w:name w:val="header"/>
    <w:basedOn w:val="Normal"/>
    <w:link w:val="HeaderChar"/>
    <w:rsid w:val="00094749"/>
    <w:pPr>
      <w:tabs>
        <w:tab w:val="center" w:pos="4680"/>
        <w:tab w:val="right" w:pos="9360"/>
      </w:tabs>
    </w:pPr>
  </w:style>
  <w:style w:type="character" w:customStyle="1" w:styleId="HeaderChar">
    <w:name w:val="Header Char"/>
    <w:basedOn w:val="DefaultParagraphFont"/>
    <w:link w:val="Header"/>
    <w:rsid w:val="00094749"/>
    <w:rPr>
      <w:sz w:val="24"/>
      <w:szCs w:val="24"/>
    </w:rPr>
  </w:style>
  <w:style w:type="paragraph" w:styleId="Footer">
    <w:name w:val="footer"/>
    <w:basedOn w:val="Normal"/>
    <w:link w:val="FooterChar"/>
    <w:uiPriority w:val="99"/>
    <w:rsid w:val="00094749"/>
    <w:pPr>
      <w:tabs>
        <w:tab w:val="center" w:pos="4680"/>
        <w:tab w:val="right" w:pos="9360"/>
      </w:tabs>
    </w:pPr>
  </w:style>
  <w:style w:type="character" w:customStyle="1" w:styleId="FooterChar">
    <w:name w:val="Footer Char"/>
    <w:basedOn w:val="DefaultParagraphFont"/>
    <w:link w:val="Footer"/>
    <w:uiPriority w:val="99"/>
    <w:rsid w:val="00094749"/>
    <w:rPr>
      <w:sz w:val="24"/>
      <w:szCs w:val="24"/>
    </w:rPr>
  </w:style>
  <w:style w:type="character" w:styleId="CommentReference">
    <w:name w:val="annotation reference"/>
    <w:basedOn w:val="DefaultParagraphFont"/>
    <w:rsid w:val="00EA3F19"/>
    <w:rPr>
      <w:sz w:val="16"/>
      <w:szCs w:val="16"/>
    </w:rPr>
  </w:style>
  <w:style w:type="paragraph" w:styleId="CommentText">
    <w:name w:val="annotation text"/>
    <w:basedOn w:val="Normal"/>
    <w:link w:val="CommentTextChar"/>
    <w:rsid w:val="00EA3F19"/>
    <w:rPr>
      <w:sz w:val="20"/>
      <w:szCs w:val="20"/>
    </w:rPr>
  </w:style>
  <w:style w:type="character" w:customStyle="1" w:styleId="CommentTextChar">
    <w:name w:val="Comment Text Char"/>
    <w:basedOn w:val="DefaultParagraphFont"/>
    <w:link w:val="CommentText"/>
    <w:rsid w:val="00EA3F19"/>
  </w:style>
  <w:style w:type="paragraph" w:styleId="CommentSubject">
    <w:name w:val="annotation subject"/>
    <w:basedOn w:val="CommentText"/>
    <w:next w:val="CommentText"/>
    <w:link w:val="CommentSubjectChar"/>
    <w:rsid w:val="00EA3F19"/>
    <w:rPr>
      <w:b/>
      <w:bCs/>
    </w:rPr>
  </w:style>
  <w:style w:type="character" w:customStyle="1" w:styleId="CommentSubjectChar">
    <w:name w:val="Comment Subject Char"/>
    <w:basedOn w:val="CommentTextChar"/>
    <w:link w:val="CommentSubject"/>
    <w:rsid w:val="00EA3F19"/>
    <w:rPr>
      <w:b/>
      <w:bCs/>
    </w:rPr>
  </w:style>
  <w:style w:type="paragraph" w:styleId="BalloonText">
    <w:name w:val="Balloon Text"/>
    <w:basedOn w:val="Normal"/>
    <w:link w:val="BalloonTextChar"/>
    <w:rsid w:val="00EA3F19"/>
    <w:rPr>
      <w:rFonts w:ascii="Tahoma" w:hAnsi="Tahoma" w:cs="Tahoma"/>
      <w:sz w:val="16"/>
      <w:szCs w:val="16"/>
    </w:rPr>
  </w:style>
  <w:style w:type="character" w:customStyle="1" w:styleId="BalloonTextChar">
    <w:name w:val="Balloon Text Char"/>
    <w:basedOn w:val="DefaultParagraphFont"/>
    <w:link w:val="BalloonText"/>
    <w:rsid w:val="00EA3F19"/>
    <w:rPr>
      <w:rFonts w:ascii="Tahoma" w:hAnsi="Tahoma" w:cs="Tahoma"/>
      <w:sz w:val="16"/>
      <w:szCs w:val="16"/>
    </w:rPr>
  </w:style>
  <w:style w:type="table" w:styleId="LightList-Accent1">
    <w:name w:val="Light List Accent 1"/>
    <w:basedOn w:val="TableNormal"/>
    <w:uiPriority w:val="61"/>
    <w:rsid w:val="00ED071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B8CCE4" w:themeFill="accent1" w:themeFillTint="66"/>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631E3"/>
    <w:rPr>
      <w:sz w:val="24"/>
      <w:szCs w:val="24"/>
    </w:rPr>
  </w:style>
  <w:style w:type="paragraph" w:styleId="FootnoteText">
    <w:name w:val="footnote text"/>
    <w:basedOn w:val="Normal"/>
    <w:link w:val="FootnoteTextChar"/>
    <w:semiHidden/>
    <w:unhideWhenUsed/>
    <w:rsid w:val="00A46FAE"/>
    <w:rPr>
      <w:sz w:val="20"/>
      <w:szCs w:val="20"/>
    </w:rPr>
  </w:style>
  <w:style w:type="character" w:customStyle="1" w:styleId="FootnoteTextChar">
    <w:name w:val="Footnote Text Char"/>
    <w:basedOn w:val="DefaultParagraphFont"/>
    <w:link w:val="FootnoteText"/>
    <w:semiHidden/>
    <w:rsid w:val="00A46FAE"/>
  </w:style>
  <w:style w:type="character" w:styleId="FootnoteReference">
    <w:name w:val="footnote reference"/>
    <w:basedOn w:val="DefaultParagraphFont"/>
    <w:semiHidden/>
    <w:unhideWhenUsed/>
    <w:rsid w:val="00A46FAE"/>
    <w:rPr>
      <w:vertAlign w:val="superscript"/>
    </w:rPr>
  </w:style>
  <w:style w:type="table" w:styleId="TableGrid">
    <w:name w:val="Table Grid"/>
    <w:basedOn w:val="TableNormal"/>
    <w:rsid w:val="0099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40BAF"/>
    <w:rPr>
      <w:color w:val="800080" w:themeColor="followedHyperlink"/>
      <w:u w:val="single"/>
    </w:rPr>
  </w:style>
  <w:style w:type="character" w:styleId="UnresolvedMention">
    <w:name w:val="Unresolved Mention"/>
    <w:basedOn w:val="DefaultParagraphFont"/>
    <w:uiPriority w:val="99"/>
    <w:semiHidden/>
    <w:unhideWhenUsed/>
    <w:rsid w:val="00B9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59">
      <w:bodyDiv w:val="1"/>
      <w:marLeft w:val="0"/>
      <w:marRight w:val="0"/>
      <w:marTop w:val="0"/>
      <w:marBottom w:val="0"/>
      <w:divBdr>
        <w:top w:val="none" w:sz="0" w:space="0" w:color="auto"/>
        <w:left w:val="none" w:sz="0" w:space="0" w:color="auto"/>
        <w:bottom w:val="none" w:sz="0" w:space="0" w:color="auto"/>
        <w:right w:val="none" w:sz="0" w:space="0" w:color="auto"/>
      </w:divBdr>
      <w:divsChild>
        <w:div w:id="429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837805">
              <w:marLeft w:val="0"/>
              <w:marRight w:val="0"/>
              <w:marTop w:val="0"/>
              <w:marBottom w:val="0"/>
              <w:divBdr>
                <w:top w:val="none" w:sz="0" w:space="0" w:color="auto"/>
                <w:left w:val="none" w:sz="0" w:space="0" w:color="auto"/>
                <w:bottom w:val="none" w:sz="0" w:space="0" w:color="auto"/>
                <w:right w:val="none" w:sz="0" w:space="0" w:color="auto"/>
              </w:divBdr>
              <w:divsChild>
                <w:div w:id="15844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9297">
      <w:bodyDiv w:val="1"/>
      <w:marLeft w:val="0"/>
      <w:marRight w:val="0"/>
      <w:marTop w:val="0"/>
      <w:marBottom w:val="0"/>
      <w:divBdr>
        <w:top w:val="none" w:sz="0" w:space="0" w:color="auto"/>
        <w:left w:val="none" w:sz="0" w:space="0" w:color="auto"/>
        <w:bottom w:val="none" w:sz="0" w:space="0" w:color="auto"/>
        <w:right w:val="none" w:sz="0" w:space="0" w:color="auto"/>
      </w:divBdr>
    </w:div>
    <w:div w:id="48114511">
      <w:bodyDiv w:val="1"/>
      <w:marLeft w:val="0"/>
      <w:marRight w:val="0"/>
      <w:marTop w:val="0"/>
      <w:marBottom w:val="0"/>
      <w:divBdr>
        <w:top w:val="none" w:sz="0" w:space="0" w:color="auto"/>
        <w:left w:val="none" w:sz="0" w:space="0" w:color="auto"/>
        <w:bottom w:val="none" w:sz="0" w:space="0" w:color="auto"/>
        <w:right w:val="none" w:sz="0" w:space="0" w:color="auto"/>
      </w:divBdr>
    </w:div>
    <w:div w:id="137772144">
      <w:bodyDiv w:val="1"/>
      <w:marLeft w:val="0"/>
      <w:marRight w:val="0"/>
      <w:marTop w:val="0"/>
      <w:marBottom w:val="0"/>
      <w:divBdr>
        <w:top w:val="none" w:sz="0" w:space="0" w:color="auto"/>
        <w:left w:val="none" w:sz="0" w:space="0" w:color="auto"/>
        <w:bottom w:val="none" w:sz="0" w:space="0" w:color="auto"/>
        <w:right w:val="none" w:sz="0" w:space="0" w:color="auto"/>
      </w:divBdr>
    </w:div>
    <w:div w:id="144592572">
      <w:bodyDiv w:val="1"/>
      <w:marLeft w:val="0"/>
      <w:marRight w:val="0"/>
      <w:marTop w:val="0"/>
      <w:marBottom w:val="0"/>
      <w:divBdr>
        <w:top w:val="none" w:sz="0" w:space="0" w:color="auto"/>
        <w:left w:val="none" w:sz="0" w:space="0" w:color="auto"/>
        <w:bottom w:val="none" w:sz="0" w:space="0" w:color="auto"/>
        <w:right w:val="none" w:sz="0" w:space="0" w:color="auto"/>
      </w:divBdr>
    </w:div>
    <w:div w:id="167599362">
      <w:bodyDiv w:val="1"/>
      <w:marLeft w:val="0"/>
      <w:marRight w:val="0"/>
      <w:marTop w:val="0"/>
      <w:marBottom w:val="0"/>
      <w:divBdr>
        <w:top w:val="none" w:sz="0" w:space="0" w:color="auto"/>
        <w:left w:val="none" w:sz="0" w:space="0" w:color="auto"/>
        <w:bottom w:val="none" w:sz="0" w:space="0" w:color="auto"/>
        <w:right w:val="none" w:sz="0" w:space="0" w:color="auto"/>
      </w:divBdr>
    </w:div>
    <w:div w:id="229535870">
      <w:bodyDiv w:val="1"/>
      <w:marLeft w:val="0"/>
      <w:marRight w:val="0"/>
      <w:marTop w:val="0"/>
      <w:marBottom w:val="0"/>
      <w:divBdr>
        <w:top w:val="none" w:sz="0" w:space="0" w:color="auto"/>
        <w:left w:val="none" w:sz="0" w:space="0" w:color="auto"/>
        <w:bottom w:val="none" w:sz="0" w:space="0" w:color="auto"/>
        <w:right w:val="none" w:sz="0" w:space="0" w:color="auto"/>
      </w:divBdr>
    </w:div>
    <w:div w:id="249436061">
      <w:bodyDiv w:val="1"/>
      <w:marLeft w:val="0"/>
      <w:marRight w:val="0"/>
      <w:marTop w:val="0"/>
      <w:marBottom w:val="0"/>
      <w:divBdr>
        <w:top w:val="none" w:sz="0" w:space="0" w:color="auto"/>
        <w:left w:val="none" w:sz="0" w:space="0" w:color="auto"/>
        <w:bottom w:val="none" w:sz="0" w:space="0" w:color="auto"/>
        <w:right w:val="none" w:sz="0" w:space="0" w:color="auto"/>
      </w:divBdr>
      <w:divsChild>
        <w:div w:id="21249309">
          <w:marLeft w:val="0"/>
          <w:marRight w:val="0"/>
          <w:marTop w:val="0"/>
          <w:marBottom w:val="0"/>
          <w:divBdr>
            <w:top w:val="none" w:sz="0" w:space="0" w:color="auto"/>
            <w:left w:val="none" w:sz="0" w:space="0" w:color="auto"/>
            <w:bottom w:val="none" w:sz="0" w:space="0" w:color="auto"/>
            <w:right w:val="none" w:sz="0" w:space="0" w:color="auto"/>
          </w:divBdr>
        </w:div>
      </w:divsChild>
    </w:div>
    <w:div w:id="252130046">
      <w:bodyDiv w:val="1"/>
      <w:marLeft w:val="0"/>
      <w:marRight w:val="0"/>
      <w:marTop w:val="0"/>
      <w:marBottom w:val="0"/>
      <w:divBdr>
        <w:top w:val="none" w:sz="0" w:space="0" w:color="auto"/>
        <w:left w:val="none" w:sz="0" w:space="0" w:color="auto"/>
        <w:bottom w:val="none" w:sz="0" w:space="0" w:color="auto"/>
        <w:right w:val="none" w:sz="0" w:space="0" w:color="auto"/>
      </w:divBdr>
      <w:divsChild>
        <w:div w:id="779380460">
          <w:marLeft w:val="0"/>
          <w:marRight w:val="0"/>
          <w:marTop w:val="0"/>
          <w:marBottom w:val="0"/>
          <w:divBdr>
            <w:top w:val="none" w:sz="0" w:space="0" w:color="auto"/>
            <w:left w:val="none" w:sz="0" w:space="0" w:color="auto"/>
            <w:bottom w:val="none" w:sz="0" w:space="0" w:color="auto"/>
            <w:right w:val="none" w:sz="0" w:space="0" w:color="auto"/>
          </w:divBdr>
          <w:divsChild>
            <w:div w:id="1598371218">
              <w:marLeft w:val="0"/>
              <w:marRight w:val="0"/>
              <w:marTop w:val="0"/>
              <w:marBottom w:val="0"/>
              <w:divBdr>
                <w:top w:val="none" w:sz="0" w:space="0" w:color="auto"/>
                <w:left w:val="none" w:sz="0" w:space="0" w:color="auto"/>
                <w:bottom w:val="none" w:sz="0" w:space="0" w:color="auto"/>
                <w:right w:val="none" w:sz="0" w:space="0" w:color="auto"/>
              </w:divBdr>
              <w:divsChild>
                <w:div w:id="1279295262">
                  <w:marLeft w:val="0"/>
                  <w:marRight w:val="0"/>
                  <w:marTop w:val="0"/>
                  <w:marBottom w:val="0"/>
                  <w:divBdr>
                    <w:top w:val="none" w:sz="0" w:space="0" w:color="auto"/>
                    <w:left w:val="none" w:sz="0" w:space="0" w:color="auto"/>
                    <w:bottom w:val="none" w:sz="0" w:space="0" w:color="auto"/>
                    <w:right w:val="none" w:sz="0" w:space="0" w:color="auto"/>
                  </w:divBdr>
                  <w:divsChild>
                    <w:div w:id="400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74286">
      <w:bodyDiv w:val="1"/>
      <w:marLeft w:val="0"/>
      <w:marRight w:val="0"/>
      <w:marTop w:val="0"/>
      <w:marBottom w:val="0"/>
      <w:divBdr>
        <w:top w:val="none" w:sz="0" w:space="0" w:color="auto"/>
        <w:left w:val="none" w:sz="0" w:space="0" w:color="auto"/>
        <w:bottom w:val="none" w:sz="0" w:space="0" w:color="auto"/>
        <w:right w:val="none" w:sz="0" w:space="0" w:color="auto"/>
      </w:divBdr>
      <w:divsChild>
        <w:div w:id="145163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9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4998">
      <w:bodyDiv w:val="1"/>
      <w:marLeft w:val="0"/>
      <w:marRight w:val="0"/>
      <w:marTop w:val="0"/>
      <w:marBottom w:val="0"/>
      <w:divBdr>
        <w:top w:val="none" w:sz="0" w:space="0" w:color="auto"/>
        <w:left w:val="none" w:sz="0" w:space="0" w:color="auto"/>
        <w:bottom w:val="none" w:sz="0" w:space="0" w:color="auto"/>
        <w:right w:val="none" w:sz="0" w:space="0" w:color="auto"/>
      </w:divBdr>
      <w:divsChild>
        <w:div w:id="30855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0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426">
      <w:bodyDiv w:val="1"/>
      <w:marLeft w:val="0"/>
      <w:marRight w:val="0"/>
      <w:marTop w:val="0"/>
      <w:marBottom w:val="0"/>
      <w:divBdr>
        <w:top w:val="none" w:sz="0" w:space="0" w:color="auto"/>
        <w:left w:val="none" w:sz="0" w:space="0" w:color="auto"/>
        <w:bottom w:val="none" w:sz="0" w:space="0" w:color="auto"/>
        <w:right w:val="none" w:sz="0" w:space="0" w:color="auto"/>
      </w:divBdr>
    </w:div>
    <w:div w:id="431439924">
      <w:bodyDiv w:val="1"/>
      <w:marLeft w:val="0"/>
      <w:marRight w:val="0"/>
      <w:marTop w:val="0"/>
      <w:marBottom w:val="0"/>
      <w:divBdr>
        <w:top w:val="none" w:sz="0" w:space="0" w:color="auto"/>
        <w:left w:val="none" w:sz="0" w:space="0" w:color="auto"/>
        <w:bottom w:val="none" w:sz="0" w:space="0" w:color="auto"/>
        <w:right w:val="none" w:sz="0" w:space="0" w:color="auto"/>
      </w:divBdr>
    </w:div>
    <w:div w:id="433014995">
      <w:bodyDiv w:val="1"/>
      <w:marLeft w:val="0"/>
      <w:marRight w:val="0"/>
      <w:marTop w:val="0"/>
      <w:marBottom w:val="0"/>
      <w:divBdr>
        <w:top w:val="none" w:sz="0" w:space="0" w:color="auto"/>
        <w:left w:val="none" w:sz="0" w:space="0" w:color="auto"/>
        <w:bottom w:val="none" w:sz="0" w:space="0" w:color="auto"/>
        <w:right w:val="none" w:sz="0" w:space="0" w:color="auto"/>
      </w:divBdr>
    </w:div>
    <w:div w:id="826481400">
      <w:bodyDiv w:val="1"/>
      <w:marLeft w:val="0"/>
      <w:marRight w:val="0"/>
      <w:marTop w:val="0"/>
      <w:marBottom w:val="0"/>
      <w:divBdr>
        <w:top w:val="none" w:sz="0" w:space="0" w:color="auto"/>
        <w:left w:val="none" w:sz="0" w:space="0" w:color="auto"/>
        <w:bottom w:val="none" w:sz="0" w:space="0" w:color="auto"/>
        <w:right w:val="none" w:sz="0" w:space="0" w:color="auto"/>
      </w:divBdr>
      <w:divsChild>
        <w:div w:id="1563251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080">
      <w:bodyDiv w:val="1"/>
      <w:marLeft w:val="0"/>
      <w:marRight w:val="0"/>
      <w:marTop w:val="0"/>
      <w:marBottom w:val="0"/>
      <w:divBdr>
        <w:top w:val="none" w:sz="0" w:space="0" w:color="auto"/>
        <w:left w:val="none" w:sz="0" w:space="0" w:color="auto"/>
        <w:bottom w:val="none" w:sz="0" w:space="0" w:color="auto"/>
        <w:right w:val="none" w:sz="0" w:space="0" w:color="auto"/>
      </w:divBdr>
    </w:div>
    <w:div w:id="865753302">
      <w:bodyDiv w:val="1"/>
      <w:marLeft w:val="0"/>
      <w:marRight w:val="0"/>
      <w:marTop w:val="0"/>
      <w:marBottom w:val="0"/>
      <w:divBdr>
        <w:top w:val="none" w:sz="0" w:space="0" w:color="auto"/>
        <w:left w:val="none" w:sz="0" w:space="0" w:color="auto"/>
        <w:bottom w:val="none" w:sz="0" w:space="0" w:color="auto"/>
        <w:right w:val="none" w:sz="0" w:space="0" w:color="auto"/>
      </w:divBdr>
    </w:div>
    <w:div w:id="947858096">
      <w:bodyDiv w:val="1"/>
      <w:marLeft w:val="0"/>
      <w:marRight w:val="0"/>
      <w:marTop w:val="0"/>
      <w:marBottom w:val="0"/>
      <w:divBdr>
        <w:top w:val="none" w:sz="0" w:space="0" w:color="auto"/>
        <w:left w:val="none" w:sz="0" w:space="0" w:color="auto"/>
        <w:bottom w:val="none" w:sz="0" w:space="0" w:color="auto"/>
        <w:right w:val="none" w:sz="0" w:space="0" w:color="auto"/>
      </w:divBdr>
    </w:div>
    <w:div w:id="960846403">
      <w:bodyDiv w:val="1"/>
      <w:marLeft w:val="0"/>
      <w:marRight w:val="0"/>
      <w:marTop w:val="0"/>
      <w:marBottom w:val="0"/>
      <w:divBdr>
        <w:top w:val="none" w:sz="0" w:space="0" w:color="auto"/>
        <w:left w:val="none" w:sz="0" w:space="0" w:color="auto"/>
        <w:bottom w:val="none" w:sz="0" w:space="0" w:color="auto"/>
        <w:right w:val="none" w:sz="0" w:space="0" w:color="auto"/>
      </w:divBdr>
    </w:div>
    <w:div w:id="1024477548">
      <w:bodyDiv w:val="1"/>
      <w:marLeft w:val="0"/>
      <w:marRight w:val="0"/>
      <w:marTop w:val="0"/>
      <w:marBottom w:val="0"/>
      <w:divBdr>
        <w:top w:val="none" w:sz="0" w:space="0" w:color="auto"/>
        <w:left w:val="none" w:sz="0" w:space="0" w:color="auto"/>
        <w:bottom w:val="none" w:sz="0" w:space="0" w:color="auto"/>
        <w:right w:val="none" w:sz="0" w:space="0" w:color="auto"/>
      </w:divBdr>
      <w:divsChild>
        <w:div w:id="1159419517">
          <w:marLeft w:val="0"/>
          <w:marRight w:val="0"/>
          <w:marTop w:val="0"/>
          <w:marBottom w:val="0"/>
          <w:divBdr>
            <w:top w:val="none" w:sz="0" w:space="0" w:color="auto"/>
            <w:left w:val="none" w:sz="0" w:space="0" w:color="auto"/>
            <w:bottom w:val="none" w:sz="0" w:space="0" w:color="auto"/>
            <w:right w:val="none" w:sz="0" w:space="0" w:color="auto"/>
          </w:divBdr>
        </w:div>
        <w:div w:id="531114731">
          <w:marLeft w:val="0"/>
          <w:marRight w:val="0"/>
          <w:marTop w:val="0"/>
          <w:marBottom w:val="0"/>
          <w:divBdr>
            <w:top w:val="none" w:sz="0" w:space="0" w:color="auto"/>
            <w:left w:val="none" w:sz="0" w:space="0" w:color="auto"/>
            <w:bottom w:val="none" w:sz="0" w:space="0" w:color="auto"/>
            <w:right w:val="none" w:sz="0" w:space="0" w:color="auto"/>
          </w:divBdr>
        </w:div>
        <w:div w:id="2073657159">
          <w:marLeft w:val="0"/>
          <w:marRight w:val="0"/>
          <w:marTop w:val="0"/>
          <w:marBottom w:val="0"/>
          <w:divBdr>
            <w:top w:val="none" w:sz="0" w:space="0" w:color="auto"/>
            <w:left w:val="none" w:sz="0" w:space="0" w:color="auto"/>
            <w:bottom w:val="none" w:sz="0" w:space="0" w:color="auto"/>
            <w:right w:val="none" w:sz="0" w:space="0" w:color="auto"/>
          </w:divBdr>
        </w:div>
        <w:div w:id="2101412083">
          <w:marLeft w:val="0"/>
          <w:marRight w:val="0"/>
          <w:marTop w:val="0"/>
          <w:marBottom w:val="0"/>
          <w:divBdr>
            <w:top w:val="none" w:sz="0" w:space="0" w:color="auto"/>
            <w:left w:val="none" w:sz="0" w:space="0" w:color="auto"/>
            <w:bottom w:val="none" w:sz="0" w:space="0" w:color="auto"/>
            <w:right w:val="none" w:sz="0" w:space="0" w:color="auto"/>
          </w:divBdr>
        </w:div>
        <w:div w:id="2048136041">
          <w:marLeft w:val="0"/>
          <w:marRight w:val="0"/>
          <w:marTop w:val="0"/>
          <w:marBottom w:val="0"/>
          <w:divBdr>
            <w:top w:val="none" w:sz="0" w:space="0" w:color="auto"/>
            <w:left w:val="none" w:sz="0" w:space="0" w:color="auto"/>
            <w:bottom w:val="none" w:sz="0" w:space="0" w:color="auto"/>
            <w:right w:val="none" w:sz="0" w:space="0" w:color="auto"/>
          </w:divBdr>
        </w:div>
      </w:divsChild>
    </w:div>
    <w:div w:id="1061639940">
      <w:bodyDiv w:val="1"/>
      <w:marLeft w:val="0"/>
      <w:marRight w:val="0"/>
      <w:marTop w:val="0"/>
      <w:marBottom w:val="0"/>
      <w:divBdr>
        <w:top w:val="none" w:sz="0" w:space="0" w:color="auto"/>
        <w:left w:val="none" w:sz="0" w:space="0" w:color="auto"/>
        <w:bottom w:val="none" w:sz="0" w:space="0" w:color="auto"/>
        <w:right w:val="none" w:sz="0" w:space="0" w:color="auto"/>
      </w:divBdr>
    </w:div>
    <w:div w:id="1077092483">
      <w:bodyDiv w:val="1"/>
      <w:marLeft w:val="0"/>
      <w:marRight w:val="0"/>
      <w:marTop w:val="0"/>
      <w:marBottom w:val="0"/>
      <w:divBdr>
        <w:top w:val="none" w:sz="0" w:space="0" w:color="auto"/>
        <w:left w:val="none" w:sz="0" w:space="0" w:color="auto"/>
        <w:bottom w:val="none" w:sz="0" w:space="0" w:color="auto"/>
        <w:right w:val="none" w:sz="0" w:space="0" w:color="auto"/>
      </w:divBdr>
      <w:divsChild>
        <w:div w:id="482628452">
          <w:marLeft w:val="0"/>
          <w:marRight w:val="0"/>
          <w:marTop w:val="0"/>
          <w:marBottom w:val="0"/>
          <w:divBdr>
            <w:top w:val="none" w:sz="0" w:space="0" w:color="auto"/>
            <w:left w:val="none" w:sz="0" w:space="0" w:color="auto"/>
            <w:bottom w:val="none" w:sz="0" w:space="0" w:color="auto"/>
            <w:right w:val="none" w:sz="0" w:space="0" w:color="auto"/>
          </w:divBdr>
        </w:div>
        <w:div w:id="1088618764">
          <w:marLeft w:val="0"/>
          <w:marRight w:val="0"/>
          <w:marTop w:val="0"/>
          <w:marBottom w:val="0"/>
          <w:divBdr>
            <w:top w:val="none" w:sz="0" w:space="0" w:color="auto"/>
            <w:left w:val="none" w:sz="0" w:space="0" w:color="auto"/>
            <w:bottom w:val="none" w:sz="0" w:space="0" w:color="auto"/>
            <w:right w:val="none" w:sz="0" w:space="0" w:color="auto"/>
          </w:divBdr>
        </w:div>
      </w:divsChild>
    </w:div>
    <w:div w:id="1081637332">
      <w:bodyDiv w:val="1"/>
      <w:marLeft w:val="0"/>
      <w:marRight w:val="0"/>
      <w:marTop w:val="0"/>
      <w:marBottom w:val="0"/>
      <w:divBdr>
        <w:top w:val="none" w:sz="0" w:space="0" w:color="auto"/>
        <w:left w:val="none" w:sz="0" w:space="0" w:color="auto"/>
        <w:bottom w:val="none" w:sz="0" w:space="0" w:color="auto"/>
        <w:right w:val="none" w:sz="0" w:space="0" w:color="auto"/>
      </w:divBdr>
      <w:divsChild>
        <w:div w:id="856893231">
          <w:marLeft w:val="0"/>
          <w:marRight w:val="0"/>
          <w:marTop w:val="0"/>
          <w:marBottom w:val="0"/>
          <w:divBdr>
            <w:top w:val="none" w:sz="0" w:space="0" w:color="auto"/>
            <w:left w:val="none" w:sz="0" w:space="0" w:color="auto"/>
            <w:bottom w:val="none" w:sz="0" w:space="0" w:color="auto"/>
            <w:right w:val="none" w:sz="0" w:space="0" w:color="auto"/>
          </w:divBdr>
          <w:divsChild>
            <w:div w:id="179051123">
              <w:marLeft w:val="0"/>
              <w:marRight w:val="0"/>
              <w:marTop w:val="0"/>
              <w:marBottom w:val="0"/>
              <w:divBdr>
                <w:top w:val="none" w:sz="0" w:space="0" w:color="auto"/>
                <w:left w:val="none" w:sz="0" w:space="0" w:color="auto"/>
                <w:bottom w:val="none" w:sz="0" w:space="0" w:color="auto"/>
                <w:right w:val="none" w:sz="0" w:space="0" w:color="auto"/>
              </w:divBdr>
              <w:divsChild>
                <w:div w:id="309091805">
                  <w:marLeft w:val="0"/>
                  <w:marRight w:val="0"/>
                  <w:marTop w:val="0"/>
                  <w:marBottom w:val="0"/>
                  <w:divBdr>
                    <w:top w:val="none" w:sz="0" w:space="0" w:color="auto"/>
                    <w:left w:val="none" w:sz="0" w:space="0" w:color="auto"/>
                    <w:bottom w:val="none" w:sz="0" w:space="0" w:color="auto"/>
                    <w:right w:val="none" w:sz="0" w:space="0" w:color="auto"/>
                  </w:divBdr>
                  <w:divsChild>
                    <w:div w:id="992175438">
                      <w:marLeft w:val="0"/>
                      <w:marRight w:val="0"/>
                      <w:marTop w:val="0"/>
                      <w:marBottom w:val="0"/>
                      <w:divBdr>
                        <w:top w:val="none" w:sz="0" w:space="0" w:color="auto"/>
                        <w:left w:val="none" w:sz="0" w:space="0" w:color="auto"/>
                        <w:bottom w:val="none" w:sz="0" w:space="0" w:color="auto"/>
                        <w:right w:val="none" w:sz="0" w:space="0" w:color="auto"/>
                      </w:divBdr>
                      <w:divsChild>
                        <w:div w:id="1379165793">
                          <w:marLeft w:val="0"/>
                          <w:marRight w:val="0"/>
                          <w:marTop w:val="0"/>
                          <w:marBottom w:val="0"/>
                          <w:divBdr>
                            <w:top w:val="none" w:sz="0" w:space="0" w:color="auto"/>
                            <w:left w:val="none" w:sz="0" w:space="0" w:color="auto"/>
                            <w:bottom w:val="none" w:sz="0" w:space="0" w:color="auto"/>
                            <w:right w:val="none" w:sz="0" w:space="0" w:color="auto"/>
                          </w:divBdr>
                          <w:divsChild>
                            <w:div w:id="1414816327">
                              <w:marLeft w:val="0"/>
                              <w:marRight w:val="0"/>
                              <w:marTop w:val="0"/>
                              <w:marBottom w:val="0"/>
                              <w:divBdr>
                                <w:top w:val="none" w:sz="0" w:space="0" w:color="auto"/>
                                <w:left w:val="none" w:sz="0" w:space="0" w:color="auto"/>
                                <w:bottom w:val="none" w:sz="0" w:space="0" w:color="auto"/>
                                <w:right w:val="none" w:sz="0" w:space="0" w:color="auto"/>
                              </w:divBdr>
                              <w:divsChild>
                                <w:div w:id="936867874">
                                  <w:marLeft w:val="0"/>
                                  <w:marRight w:val="0"/>
                                  <w:marTop w:val="0"/>
                                  <w:marBottom w:val="0"/>
                                  <w:divBdr>
                                    <w:top w:val="none" w:sz="0" w:space="0" w:color="auto"/>
                                    <w:left w:val="none" w:sz="0" w:space="0" w:color="auto"/>
                                    <w:bottom w:val="none" w:sz="0" w:space="0" w:color="auto"/>
                                    <w:right w:val="none" w:sz="0" w:space="0" w:color="auto"/>
                                  </w:divBdr>
                                  <w:divsChild>
                                    <w:div w:id="822890303">
                                      <w:marLeft w:val="0"/>
                                      <w:marRight w:val="0"/>
                                      <w:marTop w:val="0"/>
                                      <w:marBottom w:val="0"/>
                                      <w:divBdr>
                                        <w:top w:val="none" w:sz="0" w:space="0" w:color="auto"/>
                                        <w:left w:val="none" w:sz="0" w:space="0" w:color="auto"/>
                                        <w:bottom w:val="none" w:sz="0" w:space="0" w:color="auto"/>
                                        <w:right w:val="none" w:sz="0" w:space="0" w:color="auto"/>
                                      </w:divBdr>
                                      <w:divsChild>
                                        <w:div w:id="1379159837">
                                          <w:marLeft w:val="0"/>
                                          <w:marRight w:val="0"/>
                                          <w:marTop w:val="0"/>
                                          <w:marBottom w:val="0"/>
                                          <w:divBdr>
                                            <w:top w:val="none" w:sz="0" w:space="0" w:color="auto"/>
                                            <w:left w:val="none" w:sz="0" w:space="0" w:color="auto"/>
                                            <w:bottom w:val="none" w:sz="0" w:space="0" w:color="auto"/>
                                            <w:right w:val="none" w:sz="0" w:space="0" w:color="auto"/>
                                          </w:divBdr>
                                          <w:divsChild>
                                            <w:div w:id="62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283425">
      <w:bodyDiv w:val="1"/>
      <w:marLeft w:val="0"/>
      <w:marRight w:val="0"/>
      <w:marTop w:val="0"/>
      <w:marBottom w:val="0"/>
      <w:divBdr>
        <w:top w:val="none" w:sz="0" w:space="0" w:color="auto"/>
        <w:left w:val="none" w:sz="0" w:space="0" w:color="auto"/>
        <w:bottom w:val="none" w:sz="0" w:space="0" w:color="auto"/>
        <w:right w:val="none" w:sz="0" w:space="0" w:color="auto"/>
      </w:divBdr>
    </w:div>
    <w:div w:id="1311860209">
      <w:bodyDiv w:val="1"/>
      <w:marLeft w:val="0"/>
      <w:marRight w:val="0"/>
      <w:marTop w:val="0"/>
      <w:marBottom w:val="0"/>
      <w:divBdr>
        <w:top w:val="none" w:sz="0" w:space="0" w:color="auto"/>
        <w:left w:val="none" w:sz="0" w:space="0" w:color="auto"/>
        <w:bottom w:val="none" w:sz="0" w:space="0" w:color="auto"/>
        <w:right w:val="none" w:sz="0" w:space="0" w:color="auto"/>
      </w:divBdr>
    </w:div>
    <w:div w:id="1341005219">
      <w:bodyDiv w:val="1"/>
      <w:marLeft w:val="0"/>
      <w:marRight w:val="0"/>
      <w:marTop w:val="0"/>
      <w:marBottom w:val="0"/>
      <w:divBdr>
        <w:top w:val="none" w:sz="0" w:space="0" w:color="auto"/>
        <w:left w:val="none" w:sz="0" w:space="0" w:color="auto"/>
        <w:bottom w:val="none" w:sz="0" w:space="0" w:color="auto"/>
        <w:right w:val="none" w:sz="0" w:space="0" w:color="auto"/>
      </w:divBdr>
    </w:div>
    <w:div w:id="1586576964">
      <w:bodyDiv w:val="1"/>
      <w:marLeft w:val="0"/>
      <w:marRight w:val="0"/>
      <w:marTop w:val="0"/>
      <w:marBottom w:val="0"/>
      <w:divBdr>
        <w:top w:val="none" w:sz="0" w:space="0" w:color="auto"/>
        <w:left w:val="none" w:sz="0" w:space="0" w:color="auto"/>
        <w:bottom w:val="none" w:sz="0" w:space="0" w:color="auto"/>
        <w:right w:val="none" w:sz="0" w:space="0" w:color="auto"/>
      </w:divBdr>
      <w:divsChild>
        <w:div w:id="42049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48887">
              <w:marLeft w:val="0"/>
              <w:marRight w:val="0"/>
              <w:marTop w:val="0"/>
              <w:marBottom w:val="0"/>
              <w:divBdr>
                <w:top w:val="none" w:sz="0" w:space="0" w:color="auto"/>
                <w:left w:val="none" w:sz="0" w:space="0" w:color="auto"/>
                <w:bottom w:val="none" w:sz="0" w:space="0" w:color="auto"/>
                <w:right w:val="none" w:sz="0" w:space="0" w:color="auto"/>
              </w:divBdr>
              <w:divsChild>
                <w:div w:id="1243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0682">
      <w:bodyDiv w:val="1"/>
      <w:marLeft w:val="0"/>
      <w:marRight w:val="0"/>
      <w:marTop w:val="0"/>
      <w:marBottom w:val="0"/>
      <w:divBdr>
        <w:top w:val="none" w:sz="0" w:space="0" w:color="auto"/>
        <w:left w:val="none" w:sz="0" w:space="0" w:color="auto"/>
        <w:bottom w:val="none" w:sz="0" w:space="0" w:color="auto"/>
        <w:right w:val="none" w:sz="0" w:space="0" w:color="auto"/>
      </w:divBdr>
    </w:div>
    <w:div w:id="1627003571">
      <w:bodyDiv w:val="1"/>
      <w:marLeft w:val="0"/>
      <w:marRight w:val="0"/>
      <w:marTop w:val="0"/>
      <w:marBottom w:val="0"/>
      <w:divBdr>
        <w:top w:val="none" w:sz="0" w:space="0" w:color="auto"/>
        <w:left w:val="none" w:sz="0" w:space="0" w:color="auto"/>
        <w:bottom w:val="none" w:sz="0" w:space="0" w:color="auto"/>
        <w:right w:val="none" w:sz="0" w:space="0" w:color="auto"/>
      </w:divBdr>
    </w:div>
    <w:div w:id="1695224056">
      <w:bodyDiv w:val="1"/>
      <w:marLeft w:val="0"/>
      <w:marRight w:val="0"/>
      <w:marTop w:val="0"/>
      <w:marBottom w:val="0"/>
      <w:divBdr>
        <w:top w:val="none" w:sz="0" w:space="0" w:color="auto"/>
        <w:left w:val="none" w:sz="0" w:space="0" w:color="auto"/>
        <w:bottom w:val="none" w:sz="0" w:space="0" w:color="auto"/>
        <w:right w:val="none" w:sz="0" w:space="0" w:color="auto"/>
      </w:divBdr>
    </w:div>
    <w:div w:id="1737123826">
      <w:bodyDiv w:val="1"/>
      <w:marLeft w:val="0"/>
      <w:marRight w:val="0"/>
      <w:marTop w:val="0"/>
      <w:marBottom w:val="0"/>
      <w:divBdr>
        <w:top w:val="none" w:sz="0" w:space="0" w:color="auto"/>
        <w:left w:val="none" w:sz="0" w:space="0" w:color="auto"/>
        <w:bottom w:val="none" w:sz="0" w:space="0" w:color="auto"/>
        <w:right w:val="none" w:sz="0" w:space="0" w:color="auto"/>
      </w:divBdr>
    </w:div>
    <w:div w:id="1742218750">
      <w:bodyDiv w:val="1"/>
      <w:marLeft w:val="0"/>
      <w:marRight w:val="0"/>
      <w:marTop w:val="0"/>
      <w:marBottom w:val="0"/>
      <w:divBdr>
        <w:top w:val="none" w:sz="0" w:space="0" w:color="auto"/>
        <w:left w:val="none" w:sz="0" w:space="0" w:color="auto"/>
        <w:bottom w:val="none" w:sz="0" w:space="0" w:color="auto"/>
        <w:right w:val="none" w:sz="0" w:space="0" w:color="auto"/>
      </w:divBdr>
    </w:div>
    <w:div w:id="1907455555">
      <w:bodyDiv w:val="1"/>
      <w:marLeft w:val="0"/>
      <w:marRight w:val="0"/>
      <w:marTop w:val="0"/>
      <w:marBottom w:val="0"/>
      <w:divBdr>
        <w:top w:val="none" w:sz="0" w:space="0" w:color="auto"/>
        <w:left w:val="none" w:sz="0" w:space="0" w:color="auto"/>
        <w:bottom w:val="none" w:sz="0" w:space="0" w:color="auto"/>
        <w:right w:val="none" w:sz="0" w:space="0" w:color="auto"/>
      </w:divBdr>
      <w:divsChild>
        <w:div w:id="218056548">
          <w:marLeft w:val="0"/>
          <w:marRight w:val="0"/>
          <w:marTop w:val="0"/>
          <w:marBottom w:val="0"/>
          <w:divBdr>
            <w:top w:val="none" w:sz="0" w:space="0" w:color="auto"/>
            <w:left w:val="none" w:sz="0" w:space="0" w:color="auto"/>
            <w:bottom w:val="none" w:sz="0" w:space="0" w:color="auto"/>
            <w:right w:val="none" w:sz="0" w:space="0" w:color="auto"/>
          </w:divBdr>
          <w:divsChild>
            <w:div w:id="187911948">
              <w:marLeft w:val="0"/>
              <w:marRight w:val="0"/>
              <w:marTop w:val="0"/>
              <w:marBottom w:val="0"/>
              <w:divBdr>
                <w:top w:val="none" w:sz="0" w:space="0" w:color="auto"/>
                <w:left w:val="none" w:sz="0" w:space="0" w:color="auto"/>
                <w:bottom w:val="none" w:sz="0" w:space="0" w:color="auto"/>
                <w:right w:val="none" w:sz="0" w:space="0" w:color="auto"/>
              </w:divBdr>
              <w:divsChild>
                <w:div w:id="702097241">
                  <w:marLeft w:val="0"/>
                  <w:marRight w:val="0"/>
                  <w:marTop w:val="0"/>
                  <w:marBottom w:val="0"/>
                  <w:divBdr>
                    <w:top w:val="none" w:sz="0" w:space="0" w:color="auto"/>
                    <w:left w:val="none" w:sz="0" w:space="0" w:color="auto"/>
                    <w:bottom w:val="none" w:sz="0" w:space="0" w:color="auto"/>
                    <w:right w:val="none" w:sz="0" w:space="0" w:color="auto"/>
                  </w:divBdr>
                  <w:divsChild>
                    <w:div w:id="138352613">
                      <w:marLeft w:val="0"/>
                      <w:marRight w:val="0"/>
                      <w:marTop w:val="0"/>
                      <w:marBottom w:val="0"/>
                      <w:divBdr>
                        <w:top w:val="none" w:sz="0" w:space="0" w:color="auto"/>
                        <w:left w:val="none" w:sz="0" w:space="0" w:color="auto"/>
                        <w:bottom w:val="none" w:sz="0" w:space="0" w:color="auto"/>
                        <w:right w:val="none" w:sz="0" w:space="0" w:color="auto"/>
                      </w:divBdr>
                      <w:divsChild>
                        <w:div w:id="728772114">
                          <w:marLeft w:val="0"/>
                          <w:marRight w:val="0"/>
                          <w:marTop w:val="0"/>
                          <w:marBottom w:val="0"/>
                          <w:divBdr>
                            <w:top w:val="none" w:sz="0" w:space="0" w:color="auto"/>
                            <w:left w:val="none" w:sz="0" w:space="0" w:color="auto"/>
                            <w:bottom w:val="none" w:sz="0" w:space="0" w:color="auto"/>
                            <w:right w:val="none" w:sz="0" w:space="0" w:color="auto"/>
                          </w:divBdr>
                          <w:divsChild>
                            <w:div w:id="1509053644">
                              <w:marLeft w:val="0"/>
                              <w:marRight w:val="0"/>
                              <w:marTop w:val="0"/>
                              <w:marBottom w:val="0"/>
                              <w:divBdr>
                                <w:top w:val="none" w:sz="0" w:space="0" w:color="auto"/>
                                <w:left w:val="none" w:sz="0" w:space="0" w:color="auto"/>
                                <w:bottom w:val="none" w:sz="0" w:space="0" w:color="auto"/>
                                <w:right w:val="none" w:sz="0" w:space="0" w:color="auto"/>
                              </w:divBdr>
                              <w:divsChild>
                                <w:div w:id="166098738">
                                  <w:marLeft w:val="0"/>
                                  <w:marRight w:val="0"/>
                                  <w:marTop w:val="0"/>
                                  <w:marBottom w:val="0"/>
                                  <w:divBdr>
                                    <w:top w:val="none" w:sz="0" w:space="0" w:color="auto"/>
                                    <w:left w:val="none" w:sz="0" w:space="0" w:color="auto"/>
                                    <w:bottom w:val="none" w:sz="0" w:space="0" w:color="auto"/>
                                    <w:right w:val="none" w:sz="0" w:space="0" w:color="auto"/>
                                  </w:divBdr>
                                  <w:divsChild>
                                    <w:div w:id="373579853">
                                      <w:marLeft w:val="0"/>
                                      <w:marRight w:val="0"/>
                                      <w:marTop w:val="0"/>
                                      <w:marBottom w:val="0"/>
                                      <w:divBdr>
                                        <w:top w:val="none" w:sz="0" w:space="0" w:color="auto"/>
                                        <w:left w:val="none" w:sz="0" w:space="0" w:color="auto"/>
                                        <w:bottom w:val="none" w:sz="0" w:space="0" w:color="auto"/>
                                        <w:right w:val="none" w:sz="0" w:space="0" w:color="auto"/>
                                      </w:divBdr>
                                      <w:divsChild>
                                        <w:div w:id="1937128269">
                                          <w:marLeft w:val="0"/>
                                          <w:marRight w:val="0"/>
                                          <w:marTop w:val="0"/>
                                          <w:marBottom w:val="0"/>
                                          <w:divBdr>
                                            <w:top w:val="none" w:sz="0" w:space="0" w:color="auto"/>
                                            <w:left w:val="none" w:sz="0" w:space="0" w:color="auto"/>
                                            <w:bottom w:val="none" w:sz="0" w:space="0" w:color="auto"/>
                                            <w:right w:val="none" w:sz="0" w:space="0" w:color="auto"/>
                                          </w:divBdr>
                                          <w:divsChild>
                                            <w:div w:id="14433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95043">
      <w:bodyDiv w:val="1"/>
      <w:marLeft w:val="0"/>
      <w:marRight w:val="0"/>
      <w:marTop w:val="0"/>
      <w:marBottom w:val="0"/>
      <w:divBdr>
        <w:top w:val="none" w:sz="0" w:space="0" w:color="auto"/>
        <w:left w:val="none" w:sz="0" w:space="0" w:color="auto"/>
        <w:bottom w:val="none" w:sz="0" w:space="0" w:color="auto"/>
        <w:right w:val="none" w:sz="0" w:space="0" w:color="auto"/>
      </w:divBdr>
    </w:div>
    <w:div w:id="214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full/10.1080/09669582.2021.1995399" TargetMode="External"/><Relationship Id="rId18" Type="http://schemas.openxmlformats.org/officeDocument/2006/relationships/hyperlink" Target="https://www.georgiatrend.com/2021/05/31/ecoadventures-abound/" TargetMode="External"/><Relationship Id="rId26" Type="http://schemas.openxmlformats.org/officeDocument/2006/relationships/hyperlink" Target="http://ugaresearch.uga.edu/2016/05/10/tourists-to-the-rescue/" TargetMode="External"/><Relationship Id="rId21" Type="http://schemas.openxmlformats.org/officeDocument/2006/relationships/hyperlink" Target="https://news.uga.edu/bynum-boley/"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ildlife.onlinelibrary.wiley.com/doi/epdf/10.1002/wsb.1244" TargetMode="External"/><Relationship Id="rId17" Type="http://schemas.openxmlformats.org/officeDocument/2006/relationships/hyperlink" Target="https://doi.org/10.1016/j.jenvp.2021.101577" TargetMode="External"/><Relationship Id="rId25" Type="http://schemas.openxmlformats.org/officeDocument/2006/relationships/hyperlink" Target="https://wallethub.com/edu/best-summer-travel-destinations/3792/" TargetMode="External"/><Relationship Id="rId33" Type="http://schemas.openxmlformats.org/officeDocument/2006/relationships/hyperlink" Target="mailto:norma.nickerson@umontana.edu" TargetMode="External"/><Relationship Id="rId2" Type="http://schemas.openxmlformats.org/officeDocument/2006/relationships/customXml" Target="../customXml/item2.xml"/><Relationship Id="rId16" Type="http://schemas.openxmlformats.org/officeDocument/2006/relationships/hyperlink" Target="https://www.tandfonline.com/doi/full/10.1080/09669582.2020.1864387" TargetMode="External"/><Relationship Id="rId20" Type="http://schemas.openxmlformats.org/officeDocument/2006/relationships/hyperlink" Target="https://news.uga.edu/ecotourism-social-posts/" TargetMode="External"/><Relationship Id="rId29" Type="http://schemas.openxmlformats.org/officeDocument/2006/relationships/hyperlink" Target="http://onlineathens.com/local-news/2014-10-02/athens-ranks-high-tourism-notes-uga-profess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oley@uga.edu" TargetMode="External"/><Relationship Id="rId24" Type="http://schemas.openxmlformats.org/officeDocument/2006/relationships/hyperlink" Target="https://news.uga.edu/anticipated-social-media-buzz-can-drive-tourism/" TargetMode="External"/><Relationship Id="rId32" Type="http://schemas.openxmlformats.org/officeDocument/2006/relationships/hyperlink" Target="mailto:perduerr@vt.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ndfonline.com/doi/full/10.1080/14724049.2021.1919126" TargetMode="External"/><Relationship Id="rId23" Type="http://schemas.openxmlformats.org/officeDocument/2006/relationships/hyperlink" Target="http://www.travelandleisure.com/travel-tips/travel-trends/people-traveling-for-instagram-likes" TargetMode="External"/><Relationship Id="rId28" Type="http://schemas.openxmlformats.org/officeDocument/2006/relationships/hyperlink" Target="http://www.ugamagazine.uga.edu/?/issue/march-201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allethub.com/blog/summer-travel-credit-card-survey/61783" TargetMode="External"/><Relationship Id="rId31" Type="http://schemas.openxmlformats.org/officeDocument/2006/relationships/hyperlink" Target="mailto:nmcgehee@v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s.sagepub.com/doi/full/10.1177/00472875211025097" TargetMode="External"/><Relationship Id="rId22" Type="http://schemas.openxmlformats.org/officeDocument/2006/relationships/hyperlink" Target="https://www.lonelyplanet.com/news/2017/10/23/travellers-choosing-holidays-instagram-likes/" TargetMode="External"/><Relationship Id="rId27" Type="http://schemas.openxmlformats.org/officeDocument/2006/relationships/hyperlink" Target="file:///\\FOR-SEQUOIA\FACULTY$\bboley\UGA\CV-FAR\.%20http:\news.uga.edu\releases\article\ecotourism-natural-resource-conservation-allies-0116\" TargetMode="External"/><Relationship Id="rId30" Type="http://schemas.openxmlformats.org/officeDocument/2006/relationships/hyperlink" Target="https://news.uga.edu/topics/profiles/focus-on-faculty/"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C6CE317957FD4DA3238D34E79402B8" ma:contentTypeVersion="12" ma:contentTypeDescription="Create a new document." ma:contentTypeScope="" ma:versionID="9954cdebce2e13722d74eb4788ff7560">
  <xsd:schema xmlns:xsd="http://www.w3.org/2001/XMLSchema" xmlns:xs="http://www.w3.org/2001/XMLSchema" xmlns:p="http://schemas.microsoft.com/office/2006/metadata/properties" xmlns:ns1="http://schemas.microsoft.com/sharepoint/v3" xmlns:ns3="68c1519c-c39e-4809-b20c-789cf222ebba" targetNamespace="http://schemas.microsoft.com/office/2006/metadata/properties" ma:root="true" ma:fieldsID="39d30d11e526fb4ca84c812fd8d0bdac" ns1:_="" ns3:_="">
    <xsd:import namespace="http://schemas.microsoft.com/sharepoint/v3"/>
    <xsd:import namespace="68c1519c-c39e-4809-b20c-789cf222ebb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c1519c-c39e-4809-b20c-789cf222e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F68AF-8D03-4C23-AF87-4A9384DFE0CC}">
  <ds:schemaRefs>
    <ds:schemaRef ds:uri="http://schemas.microsoft.com/sharepoint/v3/contenttype/forms"/>
  </ds:schemaRefs>
</ds:datastoreItem>
</file>

<file path=customXml/itemProps2.xml><?xml version="1.0" encoding="utf-8"?>
<ds:datastoreItem xmlns:ds="http://schemas.openxmlformats.org/officeDocument/2006/customXml" ds:itemID="{A283E256-D6E3-4C23-82B6-B4F2947A8230}">
  <ds:schemaRefs>
    <ds:schemaRef ds:uri="http://schemas.openxmlformats.org/officeDocument/2006/bibliography"/>
  </ds:schemaRefs>
</ds:datastoreItem>
</file>

<file path=customXml/itemProps3.xml><?xml version="1.0" encoding="utf-8"?>
<ds:datastoreItem xmlns:ds="http://schemas.openxmlformats.org/officeDocument/2006/customXml" ds:itemID="{68432C42-708C-4B22-A0D9-21DC6B713C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B61DA84-36CD-4956-AE6B-B59EAD424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c1519c-c39e-4809-b20c-789cf222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11330</Words>
  <Characters>64583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Bertram Bynum Boley</vt:lpstr>
    </vt:vector>
  </TitlesOfParts>
  <Company>WSFR</Company>
  <LinksUpToDate>false</LinksUpToDate>
  <CharactersWithSpaces>75762</CharactersWithSpaces>
  <SharedDoc>false</SharedDoc>
  <HLinks>
    <vt:vector size="18" baseType="variant">
      <vt:variant>
        <vt:i4>5701666</vt:i4>
      </vt:variant>
      <vt:variant>
        <vt:i4>6</vt:i4>
      </vt:variant>
      <vt:variant>
        <vt:i4>0</vt:i4>
      </vt:variant>
      <vt:variant>
        <vt:i4>5</vt:i4>
      </vt:variant>
      <vt:variant>
        <vt:lpwstr>http://www.itrr.umt.edu/survey kit/BigSkyDocFilmFestCS2009_4.pdf</vt:lpwstr>
      </vt:variant>
      <vt:variant>
        <vt:lpwstr/>
      </vt:variant>
      <vt:variant>
        <vt:i4>6684717</vt:i4>
      </vt:variant>
      <vt:variant>
        <vt:i4>3</vt:i4>
      </vt:variant>
      <vt:variant>
        <vt:i4>0</vt:i4>
      </vt:variant>
      <vt:variant>
        <vt:i4>5</vt:i4>
      </vt:variant>
      <vt:variant>
        <vt:lpwstr>http://www.itrr.umt.edu/research09/GeotourismInCoCRR2009-1.pdf</vt:lpwstr>
      </vt:variant>
      <vt:variant>
        <vt:lpwstr/>
      </vt:variant>
      <vt:variant>
        <vt:i4>589891</vt:i4>
      </vt:variant>
      <vt:variant>
        <vt:i4>0</vt:i4>
      </vt:variant>
      <vt:variant>
        <vt:i4>0</vt:i4>
      </vt:variant>
      <vt:variant>
        <vt:i4>5</vt:i4>
      </vt:variant>
      <vt:variant>
        <vt:lpwstr>http://www.itrr.umt.edu/NicheNews08/GeotourismNN.pdf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Bertram Bynum Boley</dc:title>
  <dc:creator>HTM</dc:creator>
  <cp:lastModifiedBy>Bynum Boley</cp:lastModifiedBy>
  <cp:revision>2</cp:revision>
  <cp:lastPrinted>2021-01-08T18:23:00Z</cp:lastPrinted>
  <dcterms:created xsi:type="dcterms:W3CDTF">2022-01-04T15:54:00Z</dcterms:created>
  <dcterms:modified xsi:type="dcterms:W3CDTF">2022-01-04T15:54:00Z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0x01010034C6CE317957FD4DA3238D34E79402B8</vt:lpwstr>
  </property>
</Properties>
</file>